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B056" w14:textId="77777777" w:rsidR="00347C4E" w:rsidRDefault="00347C4E" w:rsidP="00347C4E">
      <w:pPr>
        <w:rPr>
          <w:noProof/>
        </w:rPr>
      </w:pPr>
      <w:r>
        <w:rPr>
          <w:noProof/>
        </w:rPr>
        <w:drawing>
          <wp:inline distT="0" distB="0" distL="0" distR="0" wp14:anchorId="0EFF8D15" wp14:editId="7CD40656">
            <wp:extent cx="1207669" cy="6350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475" cy="637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4FC342" w14:textId="77777777" w:rsidR="00347C4E" w:rsidRDefault="00347C4E" w:rsidP="00347C4E"/>
    <w:p w14:paraId="3402AA05" w14:textId="77777777" w:rsidR="00347C4E" w:rsidRDefault="00347C4E" w:rsidP="00347C4E">
      <w:pPr>
        <w:rPr>
          <w:rFonts w:ascii="Verdana" w:hAnsi="Verdana"/>
          <w:b/>
          <w:bCs/>
          <w:color w:val="2E74B5" w:themeColor="accent5" w:themeShade="BF"/>
          <w:sz w:val="56"/>
          <w:szCs w:val="56"/>
        </w:rPr>
      </w:pPr>
      <w:r w:rsidRPr="009A29A0">
        <w:rPr>
          <w:rFonts w:ascii="Verdana" w:hAnsi="Verdana"/>
          <w:b/>
          <w:bCs/>
          <w:color w:val="2E74B5" w:themeColor="accent5" w:themeShade="BF"/>
          <w:sz w:val="56"/>
          <w:szCs w:val="56"/>
        </w:rPr>
        <w:t>IN</w:t>
      </w:r>
      <w:r>
        <w:rPr>
          <w:rFonts w:ascii="Verdana" w:hAnsi="Verdana"/>
          <w:b/>
          <w:bCs/>
          <w:color w:val="2E74B5" w:themeColor="accent5" w:themeShade="BF"/>
          <w:sz w:val="56"/>
          <w:szCs w:val="56"/>
        </w:rPr>
        <w:t>FORMATION &amp; ORDNINGSREGLER</w:t>
      </w:r>
    </w:p>
    <w:p w14:paraId="654162FF" w14:textId="77777777" w:rsidR="00347C4E" w:rsidRDefault="00347C4E" w:rsidP="00347C4E">
      <w:pPr>
        <w:rPr>
          <w:rFonts w:ascii="Verdana" w:hAnsi="Verdana"/>
          <w:color w:val="2E74B5" w:themeColor="accent5" w:themeShade="BF"/>
          <w:sz w:val="28"/>
          <w:szCs w:val="28"/>
        </w:rPr>
      </w:pPr>
      <w:r w:rsidRPr="009A29A0">
        <w:rPr>
          <w:rFonts w:ascii="Verdana" w:hAnsi="Verdana"/>
          <w:color w:val="2E74B5" w:themeColor="accent5" w:themeShade="BF"/>
          <w:sz w:val="28"/>
          <w:szCs w:val="28"/>
        </w:rPr>
        <w:t>STÖRANDE LJUD</w:t>
      </w:r>
    </w:p>
    <w:p w14:paraId="187FC108" w14:textId="77777777" w:rsidR="00347C4E" w:rsidRDefault="00347C4E" w:rsidP="00347C4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Hantverksarbeten (borrning, bilning, spikning eller liknande arbeten) i lägenheten eller i hobbyrummen får ske:</w:t>
      </w:r>
    </w:p>
    <w:p w14:paraId="781D1510" w14:textId="77777777" w:rsidR="00347C4E" w:rsidRDefault="00347C4E" w:rsidP="00347C4E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</w:t>
      </w:r>
    </w:p>
    <w:p w14:paraId="0EBDF9C1" w14:textId="77777777" w:rsidR="00347C4E" w:rsidRDefault="00347C4E" w:rsidP="00347C4E">
      <w:pPr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041BC8" wp14:editId="51AAC250">
                <wp:simplePos x="0" y="0"/>
                <wp:positionH relativeFrom="column">
                  <wp:posOffset>-93345</wp:posOffset>
                </wp:positionH>
                <wp:positionV relativeFrom="paragraph">
                  <wp:posOffset>47625</wp:posOffset>
                </wp:positionV>
                <wp:extent cx="4388400" cy="889200"/>
                <wp:effectExtent l="0" t="0" r="12700" b="25400"/>
                <wp:wrapNone/>
                <wp:docPr id="3" name="Rektangel: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8400" cy="8892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84C461" id="Rektangel: rundade hörn 3" o:spid="_x0000_s1026" style="position:absolute;margin-left:-7.35pt;margin-top:3.75pt;width:345.55pt;height:7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qbbjgIAACYFAAAOAAAAZHJzL2Uyb0RvYy54bWysVEtu2zAQ3RfoHQjuG9mO0jhC5MBwkKJA&#10;kARJiqxpipSI8tchbTk9WC/Qi3VIyfk1q6Je0DOa4Xzem+Hp2c5oshUQlLM1nR5MKBGWu0bZtqbf&#10;7i8+zSkJkdmGaWdFTR9FoGeLjx9Oe1+JmeucbgQQDGJD1fuadjH6qigC74Rh4cB5YdEoHRgWUYW2&#10;aID1GN3oYjaZfC56B40Hx0UI+PV8MNJFji+l4PFayiAi0TXF2mI+IZ/rdBaLU1a1wHyn+FgG+4cq&#10;DFMWkz6FOmeRkQ2ov0IZxcEFJ+MBd6ZwUioucg/YzXTyppu7jnmRe0Fwgn+CKfy/sPxqewNENTU9&#10;pMQygxTdiu9IWCt0RWCDxDWCdL9/gSWHCa3ehwov3fkbGLWAYmp9J8Gkf2yK7DLCj08Ii10kHD+W&#10;h/N5OUEiONrm8xOkMAUtnm97CPGLcIYkoabgsIRbpDGjy7aXIQ7+e7+UMTitmguldVagXa80kC1D&#10;ysvyeLYqxxSv3LQlPQ7s7DhXw3D0pGYRCzMewQi2pYTpFmeaR8i5X90O7yTJybsEV059NMHfPvPg&#10;nht9FSd1cc5CN1zJpnSFVUZF3AutDMKUAu0jaZusIk/2iEViZOAgSWvXPCKj4IZRD55fKExyyUK8&#10;YYCzjeDjvsZrPKR2iIEbJUo6Bz/f+578ceTQSkmPu4L4/NgwEJTorxaH8WRalmm5slIeHc9QgZeW&#10;9UuL3ZiVQ26m+DJ4nsXkH/VelODMA671MmVFE7Mccw9MjMoqDjuMDwMXy2V2w4XyLF7aO89T8IRT&#10;gvd+98DAj+MUcRCv3H6vWPVmoAbfdNO65SY6qfK0PeOKDCYFlzFzOT4cadtf6tnr+Xlb/AEAAP//&#10;AwBQSwMEFAAGAAgAAAAhACWaH13gAAAACQEAAA8AAABkcnMvZG93bnJldi54bWxMj8FKw0AQhu+C&#10;77CM4K3dRGMiMZuigogIom0RvG2TSTaYnY3ZbZr69I4nPc78H/98U6xm24sJR985UhAvIxBIlas7&#10;ahVsNw+LaxA+aKp17wgVHNHDqjw9KXReuwO94bQOreAS8rlWYEIYcil9ZdBqv3QDEmeNG60OPI6t&#10;rEd94HLby4soSqXVHfEFowe8N1h9rvdWwWX2fPyYXmL3/Xr3+FU9vTedaRulzs/m2xsQAefwB8Ov&#10;PqtDyU47t6fai17BIk4yRhVkVyA4T7M0AbFjMOGNLAv5/4PyBwAA//8DAFBLAQItABQABgAIAAAA&#10;IQC2gziS/gAAAOEBAAATAAAAAAAAAAAAAAAAAAAAAABbQ29udGVudF9UeXBlc10ueG1sUEsBAi0A&#10;FAAGAAgAAAAhADj9If/WAAAAlAEAAAsAAAAAAAAAAAAAAAAALwEAAF9yZWxzLy5yZWxzUEsBAi0A&#10;FAAGAAgAAAAhADI6ptuOAgAAJgUAAA4AAAAAAAAAAAAAAAAALgIAAGRycy9lMm9Eb2MueG1sUEsB&#10;Ai0AFAAGAAgAAAAhACWaH13gAAAACQEAAA8AAAAAAAAAAAAAAAAA6AQAAGRycy9kb3ducmV2Lnht&#10;bFBLBQYAAAAABAAEAPMAAAD1BQAAAAA=&#10;" fillcolor="#4472c4" strokecolor="#2f528f" strokeweight="1pt">
                <v:stroke joinstyle="miter"/>
              </v:roundrect>
            </w:pict>
          </mc:Fallback>
        </mc:AlternateContent>
      </w:r>
      <w:r>
        <w:rPr>
          <w:rFonts w:ascii="Verdana" w:hAnsi="Verdana"/>
          <w:sz w:val="28"/>
          <w:szCs w:val="28"/>
        </w:rPr>
        <w:br/>
      </w:r>
      <w:r>
        <w:rPr>
          <w:rFonts w:ascii="Verdana" w:hAnsi="Verdana"/>
          <w:sz w:val="28"/>
          <w:szCs w:val="28"/>
          <w:u w:val="single"/>
        </w:rPr>
        <w:t xml:space="preserve">Måndag till torsdag mellan kl. 08.00-19.00. </w:t>
      </w:r>
      <w:r>
        <w:rPr>
          <w:rFonts w:ascii="Verdana" w:hAnsi="Verdana"/>
          <w:sz w:val="28"/>
          <w:szCs w:val="28"/>
          <w:u w:val="single"/>
        </w:rPr>
        <w:br/>
        <w:t>Fredag till söndag mellan kl. 08.00-17.00.</w:t>
      </w:r>
    </w:p>
    <w:p w14:paraId="29232D2B" w14:textId="77777777" w:rsidR="00347C4E" w:rsidRDefault="00347C4E" w:rsidP="00347C4E">
      <w:pPr>
        <w:rPr>
          <w:rFonts w:ascii="Verdana" w:hAnsi="Verdana"/>
          <w:sz w:val="28"/>
          <w:szCs w:val="28"/>
          <w:u w:val="single"/>
        </w:rPr>
      </w:pPr>
    </w:p>
    <w:p w14:paraId="45888C1C" w14:textId="77777777" w:rsidR="00347C4E" w:rsidRPr="00CE1C1D" w:rsidRDefault="00347C4E" w:rsidP="00347C4E">
      <w:pPr>
        <w:rPr>
          <w:rFonts w:ascii="Verdana" w:hAnsi="Verdana"/>
        </w:rPr>
      </w:pPr>
      <w:r w:rsidRPr="00CE1C1D">
        <w:rPr>
          <w:rFonts w:ascii="Verdana" w:hAnsi="Verdana"/>
        </w:rPr>
        <w:t xml:space="preserve">Tvättmaskin och torktumlare i lägenhet får användas under samma tider som gäller gemensamma tvättstugor. 07.00-20.00 alla dagar, undantag för helgdagar (jul, påsk, midsommar </w:t>
      </w:r>
      <w:proofErr w:type="spellStart"/>
      <w:r w:rsidRPr="00CE1C1D">
        <w:rPr>
          <w:rFonts w:ascii="Verdana" w:hAnsi="Verdana"/>
        </w:rPr>
        <w:t>etc</w:t>
      </w:r>
      <w:proofErr w:type="spellEnd"/>
      <w:r w:rsidRPr="00CE1C1D">
        <w:rPr>
          <w:rFonts w:ascii="Verdana" w:hAnsi="Verdana"/>
        </w:rPr>
        <w:t>).</w:t>
      </w:r>
    </w:p>
    <w:p w14:paraId="2273DE92" w14:textId="77777777" w:rsidR="00347C4E" w:rsidRDefault="00347C4E" w:rsidP="00347C4E">
      <w:pPr>
        <w:rPr>
          <w:rFonts w:ascii="Verdana" w:hAnsi="Verdana"/>
          <w:sz w:val="28"/>
          <w:szCs w:val="28"/>
        </w:rPr>
      </w:pPr>
      <w:r w:rsidRPr="00711CB1">
        <w:rPr>
          <w:rFonts w:ascii="Verdana" w:hAnsi="Verdana"/>
          <w:color w:val="2F5496" w:themeColor="accent1" w:themeShade="BF"/>
          <w:sz w:val="28"/>
          <w:szCs w:val="28"/>
        </w:rPr>
        <w:t>FÖRSÄKRING</w:t>
      </w:r>
      <w:r>
        <w:rPr>
          <w:rFonts w:ascii="Verdana" w:hAnsi="Verdana"/>
          <w:color w:val="2F5496" w:themeColor="accent1" w:themeShade="BF"/>
          <w:sz w:val="28"/>
          <w:szCs w:val="28"/>
        </w:rPr>
        <w:br/>
      </w:r>
      <w:r w:rsidRPr="00CE1C1D">
        <w:rPr>
          <w:rFonts w:ascii="Verdana" w:hAnsi="Verdana"/>
        </w:rPr>
        <w:t xml:space="preserve">Föreningen har en kollektiv bostadsrättsförsäkring (ingår i </w:t>
      </w:r>
      <w:proofErr w:type="spellStart"/>
      <w:r w:rsidRPr="00CE1C1D">
        <w:rPr>
          <w:rFonts w:ascii="Verdana" w:hAnsi="Verdana"/>
        </w:rPr>
        <w:t>månadsavg</w:t>
      </w:r>
      <w:proofErr w:type="spellEnd"/>
      <w:r w:rsidRPr="00CE1C1D">
        <w:rPr>
          <w:rFonts w:ascii="Verdana" w:hAnsi="Verdana"/>
        </w:rPr>
        <w:t>) vilket innebär att du endast behöver teckna en hemförsäkring, inget tillägg för bostadsrätt behövs.</w:t>
      </w:r>
    </w:p>
    <w:p w14:paraId="522E5D0E" w14:textId="77777777" w:rsidR="00347C4E" w:rsidRDefault="00347C4E" w:rsidP="00347C4E">
      <w:pPr>
        <w:rPr>
          <w:rFonts w:ascii="Verdana" w:hAnsi="Verdana"/>
          <w:color w:val="000000" w:themeColor="text1"/>
        </w:rPr>
      </w:pPr>
      <w:r>
        <w:rPr>
          <w:rFonts w:ascii="Verdana" w:hAnsi="Verdana"/>
          <w:color w:val="2F5496" w:themeColor="accent1" w:themeShade="BF"/>
          <w:sz w:val="28"/>
          <w:szCs w:val="28"/>
        </w:rPr>
        <w:t>BILKÖRNING</w:t>
      </w:r>
      <w:r>
        <w:rPr>
          <w:rFonts w:ascii="Verdana" w:hAnsi="Verdana"/>
          <w:color w:val="2F5496" w:themeColor="accent1" w:themeShade="BF"/>
          <w:sz w:val="28"/>
          <w:szCs w:val="28"/>
        </w:rPr>
        <w:br/>
      </w:r>
      <w:proofErr w:type="spellStart"/>
      <w:r w:rsidRPr="00CE1C1D">
        <w:rPr>
          <w:rFonts w:ascii="Verdana" w:hAnsi="Verdana"/>
          <w:color w:val="000000" w:themeColor="text1"/>
        </w:rPr>
        <w:t>Bilkörning</w:t>
      </w:r>
      <w:proofErr w:type="spellEnd"/>
      <w:r w:rsidRPr="00CE1C1D">
        <w:rPr>
          <w:rFonts w:ascii="Verdana" w:hAnsi="Verdana"/>
          <w:color w:val="000000" w:themeColor="text1"/>
        </w:rPr>
        <w:t xml:space="preserve"> och parkering utanför husen är inte tillåtet, endast vid in- och urlastning. In- och utfarter finns vid hus 7 och mellan hus 15 och 17. Bommarna vid hus 19 går att öppna med lägenhetsnyckeln.</w:t>
      </w:r>
    </w:p>
    <w:p w14:paraId="57B4D001" w14:textId="77777777" w:rsidR="00347C4E" w:rsidRDefault="00347C4E" w:rsidP="00347C4E">
      <w:pPr>
        <w:rPr>
          <w:rFonts w:ascii="Verdana" w:hAnsi="Verdana"/>
        </w:rPr>
      </w:pPr>
      <w:r>
        <w:rPr>
          <w:rFonts w:ascii="Verdana" w:hAnsi="Verdana"/>
          <w:color w:val="2E74B5" w:themeColor="accent5" w:themeShade="BF"/>
          <w:sz w:val="28"/>
          <w:szCs w:val="28"/>
        </w:rPr>
        <w:t>VENTILATION</w:t>
      </w:r>
      <w:r>
        <w:rPr>
          <w:rFonts w:ascii="Verdana" w:hAnsi="Verdana"/>
          <w:color w:val="2E74B5" w:themeColor="accent5" w:themeShade="BF"/>
          <w:sz w:val="28"/>
          <w:szCs w:val="28"/>
        </w:rPr>
        <w:br/>
      </w:r>
      <w:r>
        <w:rPr>
          <w:rFonts w:ascii="Verdana" w:hAnsi="Verdana"/>
        </w:rPr>
        <w:t>Fastigheten är utrustad med central frånluftsventilation. Ventilationsdonen som finns i kök, badrum och gästtoalett får ej ändras eller bytas ut. Använd kolfilterfläkt men frånluftsröret får inte kopplas till ventilationen.</w:t>
      </w:r>
    </w:p>
    <w:p w14:paraId="4E9CA21C" w14:textId="77777777" w:rsidR="00347C4E" w:rsidRDefault="00347C4E" w:rsidP="00347C4E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Ingen spisfläkt/spiskåpa med inbyggd fläkt får användas.</w:t>
      </w:r>
    </w:p>
    <w:p w14:paraId="6A03EDA7" w14:textId="77777777" w:rsidR="00347C4E" w:rsidRPr="00CE1C1D" w:rsidRDefault="00347C4E" w:rsidP="00347C4E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Vid samtliga fall av renovering av kök och badrum ska föreningen kontaktas för godkännande.</w:t>
      </w:r>
    </w:p>
    <w:p w14:paraId="33C10592" w14:textId="77777777" w:rsidR="00347C4E" w:rsidRPr="00550CFC" w:rsidRDefault="00347C4E" w:rsidP="00347C4E">
      <w:pPr>
        <w:rPr>
          <w:rFonts w:ascii="Verdana" w:hAnsi="Verdana"/>
          <w:sz w:val="28"/>
          <w:szCs w:val="28"/>
        </w:rPr>
      </w:pPr>
    </w:p>
    <w:p w14:paraId="015CA3CC" w14:textId="77777777" w:rsidR="00347C4E" w:rsidRDefault="00347C4E"/>
    <w:sectPr w:rsidR="00347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4E"/>
    <w:rsid w:val="0034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AD1D"/>
  <w15:chartTrackingRefBased/>
  <w15:docId w15:val="{F3B50654-4934-4A2C-B6A0-7F04E4DD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C4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1022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Maritha Ponton Pettersson</dc:creator>
  <cp:keywords/>
  <dc:description/>
  <cp:lastModifiedBy>Maritha Ponton Pettersson</cp:lastModifiedBy>
  <cp:revision>1</cp:revision>
  <dcterms:created xsi:type="dcterms:W3CDTF">2021-11-14T14:56:00Z</dcterms:created>
  <dcterms:modified xsi:type="dcterms:W3CDTF">2021-11-14T14:57:00Z</dcterms:modified>
</cp:coreProperties>
</file>