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CF" w:rsidRPr="001D0BBE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Arial"/>
          <w:b/>
          <w:bCs/>
          <w:color w:val="032553"/>
          <w:kern w:val="0"/>
          <w:sz w:val="36"/>
          <w:szCs w:val="36"/>
        </w:rPr>
      </w:pPr>
      <w:r w:rsidRPr="001D0BBE">
        <w:rPr>
          <w:rFonts w:ascii="Helvetica" w:hAnsi="Helvetica" w:cs="Arial"/>
          <w:b/>
          <w:bCs/>
          <w:color w:val="032553"/>
          <w:kern w:val="0"/>
          <w:sz w:val="36"/>
          <w:szCs w:val="36"/>
        </w:rPr>
        <w:t>NYHETER I 2023 ÅRS NORMALSTADGAR</w:t>
      </w:r>
    </w:p>
    <w:p w:rsidR="00716ECF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32553"/>
          <w:kern w:val="0"/>
          <w:sz w:val="34"/>
          <w:szCs w:val="34"/>
        </w:rPr>
      </w:pPr>
      <w:r w:rsidRPr="001D0BBE">
        <w:rPr>
          <w:rFonts w:ascii="Helvetica" w:hAnsi="Helvetica" w:cs="Arial"/>
          <w:b/>
          <w:bCs/>
          <w:color w:val="032553"/>
          <w:kern w:val="0"/>
          <w:sz w:val="36"/>
          <w:szCs w:val="36"/>
        </w:rPr>
        <w:t>FÖR HSB BOSTADSRÄTTSFÖRENING</w:t>
      </w:r>
      <w:r>
        <w:rPr>
          <w:rFonts w:ascii="Arial" w:hAnsi="Arial" w:cs="Arial"/>
          <w:b/>
          <w:bCs/>
          <w:color w:val="032553"/>
          <w:kern w:val="0"/>
          <w:sz w:val="34"/>
          <w:szCs w:val="34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 xml:space="preserve">HSB </w:t>
      </w:r>
      <w:r w:rsidR="00EA6310" w:rsidRPr="008939A3">
        <w:rPr>
          <w:rFonts w:ascii="Times New Roman" w:hAnsi="Times New Roman" w:cs="Times New Roman"/>
          <w:color w:val="000000"/>
          <w:kern w:val="0"/>
        </w:rPr>
        <w:t>B</w:t>
      </w:r>
      <w:r w:rsidR="008939A3">
        <w:rPr>
          <w:rFonts w:ascii="Times New Roman" w:hAnsi="Times New Roman" w:cs="Times New Roman"/>
          <w:color w:val="000000"/>
          <w:kern w:val="0"/>
        </w:rPr>
        <w:t>rf</w:t>
      </w:r>
      <w:r w:rsidR="00C80690" w:rsidRPr="008939A3">
        <w:rPr>
          <w:rFonts w:ascii="Times New Roman" w:hAnsi="Times New Roman" w:cs="Times New Roman"/>
          <w:color w:val="000000"/>
          <w:kern w:val="0"/>
        </w:rPr>
        <w:t xml:space="preserve"> </w:t>
      </w:r>
      <w:r w:rsidRPr="008939A3">
        <w:rPr>
          <w:rFonts w:ascii="Times New Roman" w:hAnsi="Times New Roman" w:cs="Times New Roman"/>
          <w:color w:val="000000"/>
          <w:kern w:val="0"/>
        </w:rPr>
        <w:t xml:space="preserve">Rodret i Göteborg behöver uppdatera sina stadgar till följd av tvingande ny bostadsrättslagstiftning sedan 1 januari 2023. </w:t>
      </w:r>
      <w:r w:rsidR="008939A3">
        <w:rPr>
          <w:rFonts w:ascii="Times New Roman" w:hAnsi="Times New Roman" w:cs="Times New Roman"/>
          <w:color w:val="000000"/>
          <w:kern w:val="0"/>
        </w:rPr>
        <w:br/>
        <w:t xml:space="preserve">  N</w:t>
      </w:r>
      <w:r w:rsidRPr="008939A3">
        <w:rPr>
          <w:rFonts w:ascii="Times New Roman" w:hAnsi="Times New Roman" w:cs="Times New Roman"/>
          <w:color w:val="000000"/>
          <w:kern w:val="0"/>
        </w:rPr>
        <w:t xml:space="preserve">ormalstadgar för HSB bostadsrättsförening </w:t>
      </w:r>
      <w:r w:rsidR="008939A3">
        <w:rPr>
          <w:rFonts w:ascii="Times New Roman" w:hAnsi="Times New Roman" w:cs="Times New Roman"/>
          <w:color w:val="000000"/>
          <w:kern w:val="0"/>
        </w:rPr>
        <w:t xml:space="preserve">2023 </w:t>
      </w:r>
      <w:r w:rsidRPr="008939A3">
        <w:rPr>
          <w:rFonts w:ascii="Times New Roman" w:hAnsi="Times New Roman" w:cs="Times New Roman"/>
          <w:color w:val="000000"/>
          <w:kern w:val="0"/>
        </w:rPr>
        <w:t>följer de nya lagkraven och har i stort samma struktur och</w:t>
      </w:r>
      <w:r w:rsidR="00C80690" w:rsidRPr="008939A3">
        <w:rPr>
          <w:rFonts w:ascii="Times New Roman" w:hAnsi="Times New Roman" w:cs="Times New Roman"/>
          <w:color w:val="000000"/>
          <w:kern w:val="0"/>
        </w:rPr>
        <w:t xml:space="preserve"> </w:t>
      </w:r>
      <w:r w:rsidRPr="008939A3">
        <w:rPr>
          <w:rFonts w:ascii="Times New Roman" w:hAnsi="Times New Roman" w:cs="Times New Roman"/>
          <w:color w:val="000000"/>
          <w:kern w:val="0"/>
        </w:rPr>
        <w:t xml:space="preserve">paragrafnumrering som </w:t>
      </w:r>
      <w:r w:rsidR="00EA6310" w:rsidRPr="008939A3">
        <w:rPr>
          <w:rFonts w:ascii="Times New Roman" w:hAnsi="Times New Roman" w:cs="Times New Roman"/>
          <w:color w:val="000000"/>
          <w:kern w:val="0"/>
        </w:rPr>
        <w:t>de förra</w:t>
      </w:r>
      <w:r w:rsidRPr="008939A3">
        <w:rPr>
          <w:rFonts w:ascii="Times New Roman" w:hAnsi="Times New Roman" w:cs="Times New Roman"/>
          <w:color w:val="000000"/>
          <w:kern w:val="0"/>
        </w:rPr>
        <w:t xml:space="preserve"> normalstadgar</w:t>
      </w:r>
      <w:r w:rsidR="00EA6310" w:rsidRPr="008939A3">
        <w:rPr>
          <w:rFonts w:ascii="Times New Roman" w:hAnsi="Times New Roman" w:cs="Times New Roman"/>
          <w:color w:val="000000"/>
          <w:kern w:val="0"/>
        </w:rPr>
        <w:t>na</w:t>
      </w:r>
      <w:r w:rsidRPr="008939A3">
        <w:rPr>
          <w:rFonts w:ascii="Times New Roman" w:hAnsi="Times New Roman" w:cs="Times New Roman"/>
          <w:color w:val="000000"/>
          <w:kern w:val="0"/>
        </w:rPr>
        <w:t xml:space="preserve"> för HSB bostadsrättsförening</w:t>
      </w:r>
      <w:r w:rsidR="00EA6310" w:rsidRPr="008939A3">
        <w:rPr>
          <w:rFonts w:ascii="Times New Roman" w:hAnsi="Times New Roman" w:cs="Times New Roman"/>
          <w:color w:val="000000"/>
          <w:kern w:val="0"/>
        </w:rPr>
        <w:t xml:space="preserve"> som Rodret har idag (2011</w:t>
      </w:r>
      <w:r w:rsidR="008939A3">
        <w:rPr>
          <w:rFonts w:ascii="Times New Roman" w:hAnsi="Times New Roman" w:cs="Times New Roman"/>
          <w:color w:val="000000"/>
          <w:kern w:val="0"/>
        </w:rPr>
        <w:t xml:space="preserve"> justerad 2018</w:t>
      </w:r>
      <w:r w:rsidR="00EA6310" w:rsidRPr="008939A3">
        <w:rPr>
          <w:rFonts w:ascii="Times New Roman" w:hAnsi="Times New Roman" w:cs="Times New Roman"/>
          <w:color w:val="000000"/>
          <w:kern w:val="0"/>
        </w:rPr>
        <w:t>)</w:t>
      </w:r>
      <w:r w:rsidRPr="008939A3">
        <w:rPr>
          <w:rFonts w:ascii="Times New Roman" w:hAnsi="Times New Roman" w:cs="Times New Roman"/>
          <w:color w:val="000000"/>
          <w:kern w:val="0"/>
        </w:rPr>
        <w:t>. Några paragrafer</w:t>
      </w:r>
      <w:r w:rsidR="00EA6310" w:rsidRPr="008939A3">
        <w:rPr>
          <w:rFonts w:ascii="Times New Roman" w:hAnsi="Times New Roman" w:cs="Times New Roman"/>
          <w:color w:val="000000"/>
          <w:kern w:val="0"/>
        </w:rPr>
        <w:t xml:space="preserve"> </w:t>
      </w:r>
      <w:r w:rsidRPr="008939A3">
        <w:rPr>
          <w:rFonts w:ascii="Times New Roman" w:hAnsi="Times New Roman" w:cs="Times New Roman"/>
          <w:color w:val="000000"/>
          <w:kern w:val="0"/>
        </w:rPr>
        <w:t>har dock fått annan rubrik.</w:t>
      </w:r>
      <w:r w:rsidRPr="008939A3">
        <w:rPr>
          <w:rFonts w:ascii="Times New Roman" w:hAnsi="Times New Roman" w:cs="Times New Roman"/>
          <w:color w:val="000000"/>
          <w:kern w:val="0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Här följer en sammanställning av några av de viktigare nyheterna i 2023 års HSB normalstadgar</w:t>
      </w:r>
      <w:r w:rsidR="00C80690" w:rsidRPr="008939A3">
        <w:rPr>
          <w:rFonts w:ascii="Times New Roman" w:hAnsi="Times New Roman" w:cs="Times New Roman"/>
          <w:color w:val="000000"/>
          <w:kern w:val="0"/>
        </w:rPr>
        <w:t xml:space="preserve"> samt våra egna ändringar. </w:t>
      </w:r>
      <w:r w:rsidR="001D0BBE">
        <w:rPr>
          <w:rFonts w:ascii="Times New Roman" w:hAnsi="Times New Roman" w:cs="Times New Roman"/>
          <w:color w:val="000000"/>
          <w:kern w:val="0"/>
        </w:rPr>
        <w:t xml:space="preserve">I tillägg finns </w:t>
      </w:r>
      <w:r w:rsidR="00C80690" w:rsidRPr="008939A3">
        <w:rPr>
          <w:rFonts w:ascii="Times New Roman" w:hAnsi="Times New Roman" w:cs="Times New Roman"/>
          <w:color w:val="000000"/>
          <w:kern w:val="0"/>
        </w:rPr>
        <w:t>vissa språkliga justeringar.</w:t>
      </w:r>
      <w:r w:rsidRPr="008939A3">
        <w:rPr>
          <w:rFonts w:ascii="Times New Roman" w:hAnsi="Times New Roman" w:cs="Times New Roman"/>
          <w:color w:val="000000"/>
          <w:kern w:val="0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553"/>
          <w:kern w:val="0"/>
        </w:rPr>
      </w:pPr>
      <w:r w:rsidRPr="008939A3">
        <w:rPr>
          <w:rFonts w:ascii="Helvetica" w:hAnsi="Helvetica" w:cs="Helvetica"/>
          <w:color w:val="FDB409"/>
          <w:kern w:val="0"/>
        </w:rPr>
        <w:t>•</w:t>
      </w:r>
      <w:r w:rsidRPr="008939A3">
        <w:rPr>
          <w:rFonts w:ascii="Arial" w:hAnsi="Arial" w:cs="Arial"/>
          <w:color w:val="FDB409"/>
          <w:kern w:val="0"/>
        </w:rPr>
        <w:t xml:space="preserve"> </w:t>
      </w:r>
      <w:r w:rsidRPr="008939A3">
        <w:rPr>
          <w:rFonts w:ascii="Times New Roman" w:hAnsi="Times New Roman" w:cs="Times New Roman"/>
          <w:b/>
          <w:bCs/>
          <w:color w:val="032553"/>
          <w:kern w:val="0"/>
        </w:rPr>
        <w:t>§ 12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Tillägg av ett stycke innebärande att påminnelseavgift och inkassoavgift även kan tas ut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för det fall exempelvis överlåtelseavgift eller avgift för andrahandsupplåtelse inte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betalas i rätt tid.</w:t>
      </w:r>
      <w:r w:rsidR="008939A3">
        <w:rPr>
          <w:rFonts w:ascii="Times New Roman" w:hAnsi="Times New Roman" w:cs="Times New Roman"/>
          <w:color w:val="000000"/>
          <w:kern w:val="0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553"/>
          <w:kern w:val="0"/>
        </w:rPr>
      </w:pPr>
      <w:r w:rsidRPr="008939A3">
        <w:rPr>
          <w:rFonts w:ascii="Helvetica" w:hAnsi="Helvetica" w:cs="Helvetica"/>
          <w:color w:val="FDB409"/>
          <w:kern w:val="0"/>
        </w:rPr>
        <w:t>•</w:t>
      </w:r>
      <w:r w:rsidRPr="008939A3">
        <w:rPr>
          <w:rFonts w:ascii="Arial" w:hAnsi="Arial" w:cs="Arial"/>
          <w:color w:val="FDB409"/>
          <w:kern w:val="0"/>
        </w:rPr>
        <w:t xml:space="preserve"> </w:t>
      </w:r>
      <w:r w:rsidRPr="008939A3">
        <w:rPr>
          <w:rFonts w:ascii="Times New Roman" w:hAnsi="Times New Roman" w:cs="Times New Roman"/>
          <w:b/>
          <w:bCs/>
          <w:color w:val="032553"/>
          <w:kern w:val="0"/>
        </w:rPr>
        <w:t>§ 13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Tillägg innebärande att årsredovisningen även ska innehålla en kassaflödesanalys. Detta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följer av ändring i årsredovisningslagen.</w:t>
      </w:r>
      <w:r w:rsidR="008939A3">
        <w:rPr>
          <w:rFonts w:ascii="Times New Roman" w:hAnsi="Times New Roman" w:cs="Times New Roman"/>
          <w:color w:val="000000"/>
          <w:kern w:val="0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553"/>
          <w:kern w:val="0"/>
        </w:rPr>
      </w:pPr>
      <w:r w:rsidRPr="008939A3">
        <w:rPr>
          <w:rFonts w:ascii="Helvetica" w:hAnsi="Helvetica" w:cs="Helvetica"/>
          <w:color w:val="FDB409"/>
          <w:kern w:val="0"/>
        </w:rPr>
        <w:t>•</w:t>
      </w:r>
      <w:r w:rsidRPr="008939A3">
        <w:rPr>
          <w:rFonts w:ascii="Arial" w:hAnsi="Arial" w:cs="Arial"/>
          <w:color w:val="FDB409"/>
          <w:kern w:val="0"/>
        </w:rPr>
        <w:t xml:space="preserve"> </w:t>
      </w:r>
      <w:r w:rsidRPr="008939A3">
        <w:rPr>
          <w:rFonts w:ascii="Times New Roman" w:hAnsi="Times New Roman" w:cs="Times New Roman"/>
          <w:b/>
          <w:bCs/>
          <w:color w:val="032553"/>
          <w:kern w:val="0"/>
        </w:rPr>
        <w:t>§ 16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En skrivning har införts gällande att den kallelsetid som anges även gäller vid en extra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föreningsstämma som ska behandla fråga om stadgeändring. Enligt lag gäller en längre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kallelsetid vid extra föreningsstämma som ska behandla exempelvis en fråga om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ändring av stadgar, men det är möjligt att i stadgar bestämma att kallelse får utfärdas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senare.</w:t>
      </w:r>
      <w:r w:rsidR="008939A3">
        <w:rPr>
          <w:rFonts w:ascii="Times New Roman" w:hAnsi="Times New Roman" w:cs="Times New Roman"/>
          <w:color w:val="000000"/>
          <w:kern w:val="0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553"/>
          <w:kern w:val="0"/>
        </w:rPr>
      </w:pPr>
      <w:r w:rsidRPr="008939A3">
        <w:rPr>
          <w:rFonts w:ascii="Helvetica" w:hAnsi="Helvetica" w:cs="Helvetica"/>
          <w:color w:val="FDB409"/>
          <w:kern w:val="0"/>
        </w:rPr>
        <w:t>•</w:t>
      </w:r>
      <w:r w:rsidRPr="008939A3">
        <w:rPr>
          <w:rFonts w:ascii="Arial" w:hAnsi="Arial" w:cs="Arial"/>
          <w:color w:val="FDB409"/>
          <w:kern w:val="0"/>
        </w:rPr>
        <w:t xml:space="preserve"> </w:t>
      </w:r>
      <w:r w:rsidRPr="008939A3">
        <w:rPr>
          <w:rFonts w:ascii="Times New Roman" w:hAnsi="Times New Roman" w:cs="Times New Roman"/>
          <w:b/>
          <w:bCs/>
          <w:color w:val="032553"/>
          <w:kern w:val="0"/>
        </w:rPr>
        <w:t>§ 22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Kravet att styrelsen ska utse en organisatör för studie- och fritidsverksamhet har tagits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bort och ersatts av att en ansvarig för introduktion och utbildning av medlemmar ska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utses.</w:t>
      </w:r>
      <w:r w:rsidR="008939A3">
        <w:rPr>
          <w:rFonts w:ascii="Times New Roman" w:hAnsi="Times New Roman" w:cs="Times New Roman"/>
          <w:color w:val="000000"/>
          <w:kern w:val="0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553"/>
          <w:kern w:val="0"/>
        </w:rPr>
      </w:pPr>
      <w:r w:rsidRPr="008939A3">
        <w:rPr>
          <w:rFonts w:ascii="Helvetica" w:hAnsi="Helvetica" w:cs="Helvetica"/>
          <w:color w:val="FDB409"/>
          <w:kern w:val="0"/>
        </w:rPr>
        <w:t>•</w:t>
      </w:r>
      <w:r w:rsidRPr="008939A3">
        <w:rPr>
          <w:rFonts w:ascii="Arial" w:hAnsi="Arial" w:cs="Arial"/>
          <w:color w:val="FDB409"/>
          <w:kern w:val="0"/>
        </w:rPr>
        <w:t xml:space="preserve"> </w:t>
      </w:r>
      <w:r w:rsidRPr="008939A3">
        <w:rPr>
          <w:rFonts w:ascii="Times New Roman" w:hAnsi="Times New Roman" w:cs="Times New Roman"/>
          <w:b/>
          <w:bCs/>
          <w:color w:val="032553"/>
          <w:kern w:val="0"/>
        </w:rPr>
        <w:t>§ 29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En bestämmelse har förts in innebärande att om föreningens resultat innebär en förlust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så har föreningen en skyldighet att lämna upplysning om vad förlusten innebär för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bostadsrättsföreningens möjlighet att finansiera sina framtida ekonomiska åtaganden.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553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 xml:space="preserve">Detta följer av ändring i </w:t>
      </w:r>
      <w:r w:rsidR="00C80690" w:rsidRPr="008939A3">
        <w:rPr>
          <w:rFonts w:ascii="Times New Roman" w:hAnsi="Times New Roman" w:cs="Times New Roman"/>
          <w:color w:val="000000"/>
          <w:kern w:val="0"/>
        </w:rPr>
        <w:t>årsredovisningslagen.</w:t>
      </w:r>
      <w:r w:rsidRPr="008939A3">
        <w:rPr>
          <w:rFonts w:ascii="Arial" w:hAnsi="Arial" w:cs="Arial"/>
          <w:color w:val="FDB409"/>
          <w:kern w:val="0"/>
        </w:rPr>
        <w:t xml:space="preserve"> </w:t>
      </w:r>
      <w:r w:rsidR="008939A3">
        <w:rPr>
          <w:rFonts w:ascii="Arial" w:hAnsi="Arial" w:cs="Arial"/>
          <w:color w:val="FDB409"/>
          <w:kern w:val="0"/>
        </w:rPr>
        <w:br/>
      </w:r>
      <w:r w:rsidR="00EA6310" w:rsidRPr="008939A3">
        <w:rPr>
          <w:rFonts w:ascii="Arial" w:hAnsi="Arial" w:cs="Arial"/>
          <w:color w:val="FDB409"/>
          <w:kern w:val="0"/>
        </w:rPr>
        <w:br/>
      </w:r>
      <w:r w:rsidR="00571B77" w:rsidRPr="008939A3">
        <w:rPr>
          <w:rFonts w:ascii="Helvetica" w:hAnsi="Helvetica" w:cs="Helvetica"/>
          <w:color w:val="FDB409"/>
          <w:kern w:val="0"/>
        </w:rPr>
        <w:t>•</w:t>
      </w:r>
      <w:r w:rsidR="008939A3" w:rsidRPr="008939A3">
        <w:rPr>
          <w:rFonts w:ascii="Times New Roman" w:hAnsi="Times New Roman" w:cs="Times New Roman"/>
          <w:b/>
          <w:bCs/>
          <w:color w:val="032553"/>
          <w:kern w:val="0"/>
        </w:rPr>
        <w:t xml:space="preserve"> </w:t>
      </w:r>
      <w:r w:rsidRPr="008939A3">
        <w:rPr>
          <w:rFonts w:ascii="Times New Roman" w:hAnsi="Times New Roman" w:cs="Times New Roman"/>
          <w:b/>
          <w:bCs/>
          <w:color w:val="032553"/>
          <w:kern w:val="0"/>
        </w:rPr>
        <w:t>§ 31 och § 32</w:t>
      </w:r>
    </w:p>
    <w:p w:rsidR="00716ECF" w:rsidRPr="008939A3" w:rsidRDefault="00716ECF" w:rsidP="00364B0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Underhålls- och reparationsansvaret för</w:t>
      </w:r>
      <w:r w:rsidR="00EA6310" w:rsidRPr="008939A3">
        <w:rPr>
          <w:rFonts w:ascii="Times New Roman" w:hAnsi="Times New Roman" w:cs="Times New Roman"/>
          <w:color w:val="000000"/>
          <w:kern w:val="0"/>
        </w:rPr>
        <w:t xml:space="preserve"> eldstäder och braskaminer är borttaget</w:t>
      </w:r>
      <w:r w:rsidR="00364B07" w:rsidRPr="008939A3">
        <w:rPr>
          <w:rFonts w:ascii="Times New Roman" w:hAnsi="Times New Roman" w:cs="Times New Roman"/>
          <w:color w:val="000000"/>
          <w:kern w:val="0"/>
        </w:rPr>
        <w:t>.</w:t>
      </w:r>
      <w:r w:rsidR="00364B07" w:rsidRPr="008939A3">
        <w:rPr>
          <w:rFonts w:ascii="Times New Roman" w:hAnsi="Times New Roman" w:cs="Times New Roman"/>
          <w:color w:val="000000"/>
          <w:kern w:val="0"/>
        </w:rPr>
        <w:br/>
      </w:r>
      <w:r w:rsidR="00A70B3B">
        <w:rPr>
          <w:rFonts w:ascii="Times New Roman" w:hAnsi="Times New Roman" w:cs="Times New Roman"/>
          <w:color w:val="000000"/>
          <w:kern w:val="0"/>
        </w:rPr>
        <w:t xml:space="preserve">   </w:t>
      </w:r>
      <w:r w:rsidR="00364B07" w:rsidRPr="008939A3">
        <w:rPr>
          <w:rFonts w:ascii="Times New Roman" w:hAnsi="Times New Roman" w:cs="Times New Roman"/>
          <w:color w:val="000000"/>
          <w:kern w:val="0"/>
        </w:rPr>
        <w:t>Underhålls- och reparationsansvaret för anordningar för informationsöverföring</w:t>
      </w:r>
      <w:r w:rsidR="008939A3" w:rsidRPr="008939A3">
        <w:rPr>
          <w:rFonts w:ascii="Times New Roman" w:hAnsi="Times New Roman" w:cs="Times New Roman"/>
          <w:color w:val="000000"/>
          <w:kern w:val="0"/>
        </w:rPr>
        <w:t xml:space="preserve"> har lagts </w:t>
      </w:r>
      <w:r w:rsidR="00571B77">
        <w:rPr>
          <w:rFonts w:ascii="Times New Roman" w:hAnsi="Times New Roman" w:cs="Times New Roman"/>
          <w:color w:val="000000"/>
          <w:kern w:val="0"/>
        </w:rPr>
        <w:t xml:space="preserve">till </w:t>
      </w:r>
      <w:bookmarkStart w:id="0" w:name="_GoBack"/>
      <w:bookmarkEnd w:id="0"/>
      <w:r w:rsidR="008939A3" w:rsidRPr="008939A3">
        <w:rPr>
          <w:rFonts w:ascii="Times New Roman" w:hAnsi="Times New Roman" w:cs="Times New Roman"/>
          <w:color w:val="000000"/>
          <w:kern w:val="0"/>
        </w:rPr>
        <w:t xml:space="preserve">och är </w:t>
      </w:r>
      <w:r w:rsidR="00A70B3B">
        <w:rPr>
          <w:rFonts w:ascii="Times New Roman" w:hAnsi="Times New Roman" w:cs="Times New Roman"/>
          <w:color w:val="000000"/>
          <w:kern w:val="0"/>
        </w:rPr>
        <w:t xml:space="preserve">delvis </w:t>
      </w:r>
      <w:r w:rsidR="008939A3" w:rsidRPr="008939A3">
        <w:rPr>
          <w:rFonts w:ascii="Times New Roman" w:hAnsi="Times New Roman" w:cs="Times New Roman"/>
          <w:color w:val="000000"/>
          <w:kern w:val="0"/>
        </w:rPr>
        <w:t>bostadsrättsinnehavarens ansvar</w:t>
      </w:r>
      <w:r w:rsidR="00A70B3B">
        <w:rPr>
          <w:rFonts w:ascii="Times New Roman" w:hAnsi="Times New Roman" w:cs="Times New Roman"/>
          <w:color w:val="000000"/>
          <w:kern w:val="0"/>
        </w:rPr>
        <w:t xml:space="preserve"> och delvis bostadsrättsföreningens ansvar.</w:t>
      </w:r>
      <w:r w:rsidR="008939A3" w:rsidRPr="008939A3">
        <w:rPr>
          <w:rFonts w:ascii="Times New Roman" w:hAnsi="Times New Roman" w:cs="Times New Roman"/>
          <w:color w:val="000000"/>
          <w:kern w:val="0"/>
        </w:rPr>
        <w:br/>
      </w:r>
      <w:r w:rsidR="00A70B3B">
        <w:rPr>
          <w:rFonts w:ascii="Times New Roman" w:hAnsi="Times New Roman" w:cs="Times New Roman"/>
          <w:color w:val="000000"/>
          <w:kern w:val="0"/>
        </w:rPr>
        <w:t xml:space="preserve">   </w:t>
      </w:r>
      <w:r w:rsidR="008939A3" w:rsidRPr="008939A3">
        <w:rPr>
          <w:rFonts w:ascii="Times New Roman" w:hAnsi="Times New Roman" w:cs="Times New Roman"/>
          <w:color w:val="000000"/>
          <w:kern w:val="0"/>
        </w:rPr>
        <w:t>P</w:t>
      </w:r>
      <w:r w:rsidR="00364B07" w:rsidRPr="008939A3">
        <w:rPr>
          <w:rFonts w:ascii="Times New Roman" w:hAnsi="Times New Roman" w:cs="Times New Roman"/>
          <w:color w:val="000000"/>
          <w:kern w:val="0"/>
        </w:rPr>
        <w:t>ostbox och porttelefon har lagts till</w:t>
      </w:r>
      <w:r w:rsidR="008939A3" w:rsidRPr="008939A3">
        <w:rPr>
          <w:rFonts w:ascii="Times New Roman" w:hAnsi="Times New Roman" w:cs="Times New Roman"/>
          <w:color w:val="000000"/>
          <w:kern w:val="0"/>
        </w:rPr>
        <w:t xml:space="preserve"> och är bostadsrättsföreningens ansvar.</w:t>
      </w:r>
      <w:r w:rsidR="00364B07" w:rsidRPr="008939A3">
        <w:rPr>
          <w:rFonts w:ascii="Times New Roman" w:hAnsi="Times New Roman" w:cs="Times New Roman"/>
          <w:color w:val="000000"/>
          <w:kern w:val="0"/>
        </w:rPr>
        <w:br/>
      </w:r>
      <w:r w:rsidR="00A70B3B">
        <w:rPr>
          <w:rFonts w:ascii="Times New Roman" w:hAnsi="Times New Roman" w:cs="Times New Roman"/>
          <w:color w:val="000000"/>
          <w:kern w:val="0"/>
        </w:rPr>
        <w:t xml:space="preserve">   </w:t>
      </w:r>
      <w:r w:rsidR="00364B07" w:rsidRPr="008939A3">
        <w:rPr>
          <w:rFonts w:ascii="Times New Roman" w:hAnsi="Times New Roman" w:cs="Times New Roman"/>
          <w:color w:val="000000"/>
          <w:kern w:val="0"/>
        </w:rPr>
        <w:t>Underhålls- och reparationsansvaret för e</w:t>
      </w:r>
      <w:r w:rsidR="00EA6310" w:rsidRPr="008939A3">
        <w:rPr>
          <w:rFonts w:ascii="Times New Roman" w:hAnsi="Times New Roman" w:cs="Times New Roman"/>
          <w:color w:val="000000"/>
          <w:kern w:val="0"/>
        </w:rPr>
        <w:t xml:space="preserve">lsystem </w:t>
      </w:r>
      <w:r w:rsidRPr="008939A3">
        <w:rPr>
          <w:rFonts w:ascii="Times New Roman" w:hAnsi="Times New Roman" w:cs="Times New Roman"/>
          <w:color w:val="000000"/>
          <w:kern w:val="0"/>
        </w:rPr>
        <w:t>har ändrats</w:t>
      </w:r>
      <w:r w:rsidR="008939A3" w:rsidRPr="008939A3">
        <w:rPr>
          <w:rFonts w:ascii="Times New Roman" w:hAnsi="Times New Roman" w:cs="Times New Roman"/>
          <w:color w:val="000000"/>
          <w:kern w:val="0"/>
        </w:rPr>
        <w:t xml:space="preserve"> till bostadsrättsinnehavarens ansvar</w:t>
      </w:r>
      <w:r w:rsidR="00C80690" w:rsidRPr="008939A3">
        <w:rPr>
          <w:rFonts w:ascii="Times New Roman" w:hAnsi="Times New Roman" w:cs="Times New Roman"/>
          <w:color w:val="000000"/>
          <w:kern w:val="0"/>
        </w:rPr>
        <w:t>.</w:t>
      </w:r>
      <w:r w:rsidR="001D0BBE">
        <w:rPr>
          <w:rFonts w:ascii="Times New Roman" w:hAnsi="Times New Roman" w:cs="Times New Roman"/>
          <w:color w:val="000000"/>
          <w:kern w:val="0"/>
        </w:rPr>
        <w:br/>
      </w:r>
      <w:r w:rsidR="00571B77">
        <w:rPr>
          <w:rFonts w:ascii="Times New Roman" w:hAnsi="Times New Roman" w:cs="Times New Roman"/>
          <w:color w:val="000000"/>
          <w:kern w:val="0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553"/>
          <w:kern w:val="0"/>
        </w:rPr>
      </w:pPr>
      <w:r w:rsidRPr="008939A3">
        <w:rPr>
          <w:rFonts w:ascii="Helvetica" w:hAnsi="Helvetica" w:cs="Helvetica"/>
          <w:color w:val="FDB409"/>
          <w:kern w:val="0"/>
        </w:rPr>
        <w:lastRenderedPageBreak/>
        <w:t>•</w:t>
      </w:r>
      <w:r w:rsidRPr="008939A3">
        <w:rPr>
          <w:rFonts w:ascii="Arial" w:hAnsi="Arial" w:cs="Arial"/>
          <w:color w:val="FDB409"/>
          <w:kern w:val="0"/>
        </w:rPr>
        <w:t xml:space="preserve"> </w:t>
      </w:r>
      <w:r w:rsidRPr="008939A3">
        <w:rPr>
          <w:rFonts w:ascii="Times New Roman" w:hAnsi="Times New Roman" w:cs="Times New Roman"/>
          <w:b/>
          <w:bCs/>
          <w:color w:val="032553"/>
          <w:kern w:val="0"/>
        </w:rPr>
        <w:t>§ 36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Regleringen kring föreningens rätt att avhjälpa brist i lägenhet har ändrats genom ett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tillägg beträffande situationer då bostadsrättshavaren utför åtgärder i strid med § 37.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Detta följer av ändring i bostadsrättslagen.</w:t>
      </w:r>
      <w:r w:rsidR="008939A3">
        <w:rPr>
          <w:rFonts w:ascii="Times New Roman" w:hAnsi="Times New Roman" w:cs="Times New Roman"/>
          <w:color w:val="000000"/>
          <w:kern w:val="0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553"/>
          <w:kern w:val="0"/>
        </w:rPr>
      </w:pPr>
      <w:r w:rsidRPr="008939A3">
        <w:rPr>
          <w:rFonts w:ascii="Helvetica" w:hAnsi="Helvetica" w:cs="Helvetica"/>
          <w:color w:val="FDB409"/>
          <w:kern w:val="0"/>
        </w:rPr>
        <w:t>•</w:t>
      </w:r>
      <w:r w:rsidRPr="008939A3">
        <w:rPr>
          <w:rFonts w:ascii="Arial" w:hAnsi="Arial" w:cs="Arial"/>
          <w:color w:val="FDB409"/>
          <w:kern w:val="0"/>
        </w:rPr>
        <w:t xml:space="preserve"> </w:t>
      </w:r>
      <w:r w:rsidRPr="008939A3">
        <w:rPr>
          <w:rFonts w:ascii="Times New Roman" w:hAnsi="Times New Roman" w:cs="Times New Roman"/>
          <w:b/>
          <w:bCs/>
          <w:color w:val="032553"/>
          <w:kern w:val="0"/>
        </w:rPr>
        <w:t>§ 37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Det har lagts till ytterligare två situationer beträffande åtgärder i lägenheten vilka kräver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föreningens tillstånd. Därutöver har det införts ett helt nytt stycke gällande särskilda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historiska, kulturhistoriska, miljömässiga eller konstnärliga värden och kravet på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tillstånd om ett sådant värde påverkas. En formulering har lagts till innebärande att en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bostadsrättshavaren som är missnöjd med styrelsens beslut kan vända sig till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hyresnämnden. Dessa ändringar följer av ändring i bostadsrättslagen.</w:t>
      </w:r>
      <w:r w:rsidR="008939A3">
        <w:rPr>
          <w:rFonts w:ascii="Times New Roman" w:hAnsi="Times New Roman" w:cs="Times New Roman"/>
          <w:color w:val="000000"/>
          <w:kern w:val="0"/>
        </w:rPr>
        <w:br/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32553"/>
          <w:kern w:val="0"/>
        </w:rPr>
      </w:pPr>
      <w:r w:rsidRPr="008939A3">
        <w:rPr>
          <w:rFonts w:ascii="Helvetica" w:hAnsi="Helvetica" w:cs="Helvetica"/>
          <w:color w:val="FDB409"/>
          <w:kern w:val="0"/>
        </w:rPr>
        <w:t>•</w:t>
      </w:r>
      <w:r w:rsidRPr="008939A3">
        <w:rPr>
          <w:rFonts w:ascii="Arial" w:hAnsi="Arial" w:cs="Arial"/>
          <w:color w:val="FDB409"/>
          <w:kern w:val="0"/>
        </w:rPr>
        <w:t xml:space="preserve"> </w:t>
      </w:r>
      <w:r w:rsidRPr="008939A3">
        <w:rPr>
          <w:rFonts w:ascii="Times New Roman" w:hAnsi="Times New Roman" w:cs="Times New Roman"/>
          <w:b/>
          <w:bCs/>
          <w:color w:val="032553"/>
          <w:kern w:val="0"/>
        </w:rPr>
        <w:t>§ 44</w:t>
      </w:r>
    </w:p>
    <w:p w:rsidR="00716ECF" w:rsidRPr="008939A3" w:rsidRDefault="00716ECF" w:rsidP="00716E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 w:rsidRPr="008939A3">
        <w:rPr>
          <w:rFonts w:ascii="Times New Roman" w:hAnsi="Times New Roman" w:cs="Times New Roman"/>
          <w:color w:val="000000"/>
          <w:kern w:val="0"/>
        </w:rPr>
        <w:t>En skrivning har införts kring en ny förverkandegrund gällande situationen då en</w:t>
      </w:r>
    </w:p>
    <w:p w:rsidR="004960D6" w:rsidRPr="008939A3" w:rsidRDefault="00716ECF" w:rsidP="00716ECF">
      <w:r w:rsidRPr="008939A3">
        <w:rPr>
          <w:rFonts w:ascii="Times New Roman" w:hAnsi="Times New Roman" w:cs="Times New Roman"/>
          <w:color w:val="000000"/>
          <w:kern w:val="0"/>
        </w:rPr>
        <w:t>bostadsrättshavare gör ingrepp i lägenheten utan behövligt tillstånd. Detta följer av</w:t>
      </w:r>
      <w:r w:rsidR="00C80690" w:rsidRPr="008939A3">
        <w:rPr>
          <w:rFonts w:ascii="Times New Roman" w:hAnsi="Times New Roman" w:cs="Times New Roman"/>
          <w:color w:val="000000"/>
          <w:kern w:val="0"/>
        </w:rPr>
        <w:t xml:space="preserve"> ändring i bostadsrättslagen.</w:t>
      </w:r>
    </w:p>
    <w:sectPr w:rsidR="004960D6" w:rsidRPr="00893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7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CF"/>
    <w:rsid w:val="001D0BBE"/>
    <w:rsid w:val="002B3176"/>
    <w:rsid w:val="00364B07"/>
    <w:rsid w:val="004960D6"/>
    <w:rsid w:val="00571B77"/>
    <w:rsid w:val="00716ECF"/>
    <w:rsid w:val="008939A3"/>
    <w:rsid w:val="00A65342"/>
    <w:rsid w:val="00A70B3B"/>
    <w:rsid w:val="00C80690"/>
    <w:rsid w:val="00E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sv-SE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Rodret</cp:lastModifiedBy>
  <cp:revision>3</cp:revision>
  <cp:lastPrinted>2023-11-14T19:35:00Z</cp:lastPrinted>
  <dcterms:created xsi:type="dcterms:W3CDTF">2023-11-14T19:46:00Z</dcterms:created>
  <dcterms:modified xsi:type="dcterms:W3CDTF">2023-11-14T19:46:00Z</dcterms:modified>
</cp:coreProperties>
</file>