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70" w:rsidRPr="003A4FC3" w:rsidRDefault="00F60A70" w:rsidP="00F60A70"/>
    <w:p w:rsidR="003E0977" w:rsidRDefault="003E0977" w:rsidP="003E0977">
      <w:pPr>
        <w:pStyle w:val="Sidhuvud"/>
        <w:tabs>
          <w:tab w:val="clear" w:pos="4536"/>
          <w:tab w:val="clear" w:pos="9072"/>
          <w:tab w:val="left" w:pos="5940"/>
        </w:tabs>
        <w:rPr>
          <w:b/>
          <w:sz w:val="36"/>
          <w:szCs w:val="36"/>
        </w:rPr>
      </w:pPr>
    </w:p>
    <w:p w:rsidR="003E0977" w:rsidRDefault="003E0977" w:rsidP="003E0977">
      <w:pPr>
        <w:pStyle w:val="Sidhuvud"/>
        <w:tabs>
          <w:tab w:val="clear" w:pos="4536"/>
          <w:tab w:val="clear" w:pos="9072"/>
          <w:tab w:val="left" w:pos="5940"/>
        </w:tabs>
        <w:rPr>
          <w:b/>
          <w:sz w:val="36"/>
          <w:szCs w:val="36"/>
        </w:rPr>
      </w:pPr>
    </w:p>
    <w:p w:rsidR="003E0977" w:rsidRDefault="003E0977" w:rsidP="003E0977">
      <w:pPr>
        <w:pStyle w:val="Sidhuvud"/>
        <w:tabs>
          <w:tab w:val="clear" w:pos="4536"/>
          <w:tab w:val="clear" w:pos="9072"/>
          <w:tab w:val="left" w:pos="5940"/>
        </w:tabs>
        <w:rPr>
          <w:b/>
          <w:sz w:val="36"/>
          <w:szCs w:val="36"/>
        </w:rPr>
      </w:pPr>
    </w:p>
    <w:p w:rsidR="003E0977" w:rsidRDefault="003E0977" w:rsidP="003E0977">
      <w:pPr>
        <w:pStyle w:val="Sidhuvud"/>
        <w:tabs>
          <w:tab w:val="clear" w:pos="4536"/>
          <w:tab w:val="clear" w:pos="9072"/>
          <w:tab w:val="left" w:pos="5940"/>
        </w:tabs>
        <w:rPr>
          <w:b/>
          <w:sz w:val="36"/>
          <w:szCs w:val="36"/>
        </w:rPr>
      </w:pPr>
    </w:p>
    <w:p w:rsidR="003E0977" w:rsidRPr="000C7677" w:rsidRDefault="003E0977" w:rsidP="003E0977">
      <w:pPr>
        <w:pStyle w:val="Sidhuvud"/>
        <w:tabs>
          <w:tab w:val="clear" w:pos="4536"/>
          <w:tab w:val="clear" w:pos="9072"/>
          <w:tab w:val="left" w:pos="5940"/>
        </w:tabs>
        <w:rPr>
          <w:b/>
          <w:sz w:val="36"/>
          <w:szCs w:val="36"/>
        </w:rPr>
      </w:pPr>
      <w:r w:rsidRPr="000C7677">
        <w:rPr>
          <w:b/>
          <w:sz w:val="36"/>
          <w:szCs w:val="36"/>
        </w:rPr>
        <w:t xml:space="preserve">Brf </w:t>
      </w:r>
      <w:r>
        <w:rPr>
          <w:b/>
          <w:sz w:val="36"/>
          <w:szCs w:val="36"/>
        </w:rPr>
        <w:t>Pokalen</w:t>
      </w:r>
      <w:r w:rsidRPr="000C7677">
        <w:rPr>
          <w:b/>
          <w:sz w:val="36"/>
          <w:szCs w:val="36"/>
        </w:rPr>
        <w:t xml:space="preserve"> i Lund</w:t>
      </w:r>
    </w:p>
    <w:p w:rsidR="003E0977" w:rsidRDefault="003E0977" w:rsidP="003E0977">
      <w:pPr>
        <w:pStyle w:val="Sidhuvud"/>
        <w:tabs>
          <w:tab w:val="clear" w:pos="4536"/>
          <w:tab w:val="clear" w:pos="9072"/>
          <w:tab w:val="left" w:pos="5940"/>
        </w:tabs>
        <w:rPr>
          <w:b/>
          <w:sz w:val="28"/>
          <w:szCs w:val="28"/>
        </w:rPr>
      </w:pPr>
    </w:p>
    <w:p w:rsidR="003E0977" w:rsidRDefault="003E0977" w:rsidP="003E0977">
      <w:pPr>
        <w:pStyle w:val="Sidhuvud"/>
        <w:tabs>
          <w:tab w:val="clear" w:pos="4536"/>
          <w:tab w:val="clear" w:pos="9072"/>
          <w:tab w:val="left" w:pos="5940"/>
        </w:tabs>
      </w:pPr>
      <w:r>
        <w:t xml:space="preserve"> </w:t>
      </w:r>
    </w:p>
    <w:p w:rsidR="003E0977" w:rsidRDefault="003E0977" w:rsidP="003E0977">
      <w:pPr>
        <w:pStyle w:val="Sidhuvud"/>
        <w:tabs>
          <w:tab w:val="clear" w:pos="4536"/>
          <w:tab w:val="clear" w:pos="9072"/>
          <w:tab w:val="left" w:pos="5940"/>
        </w:tabs>
      </w:pPr>
      <w:r>
        <w:t>Äntligen har vi nöjet att presentera Brf Pokalen, Lund. Brf Pokalen är vår första etapp på Arenaparksområdet i Lund. En bostadsrättsförening på ett av Lunds bästa lägen, precis granne med Stad</w:t>
      </w:r>
      <w:r w:rsidR="00E52CF9">
        <w:t>s</w:t>
      </w:r>
      <w:r>
        <w:t xml:space="preserve">parken. I Pokalen  kommer det att finnas 42 st bostadsrätter. Inflyttningen är planerad till </w:t>
      </w:r>
      <w:r w:rsidR="00C701DB">
        <w:t>hösten</w:t>
      </w:r>
      <w:r>
        <w:t xml:space="preserve"> 2016.</w:t>
      </w:r>
    </w:p>
    <w:p w:rsidR="003E0977" w:rsidRDefault="003E0977" w:rsidP="003E0977">
      <w:pPr>
        <w:pStyle w:val="Sidhuvud"/>
        <w:tabs>
          <w:tab w:val="clear" w:pos="4536"/>
          <w:tab w:val="clear" w:pos="9072"/>
          <w:tab w:val="left" w:pos="5940"/>
        </w:tabs>
      </w:pPr>
    </w:p>
    <w:p w:rsidR="00174211" w:rsidRDefault="00174211" w:rsidP="00174211">
      <w:pPr>
        <w:pStyle w:val="Sidhuvud"/>
        <w:tabs>
          <w:tab w:val="clear" w:pos="4536"/>
          <w:tab w:val="clear" w:pos="9072"/>
          <w:tab w:val="left" w:pos="5940"/>
        </w:tabs>
      </w:pPr>
      <w:r>
        <w:t>När ni hittat en bostadsrätt som ni önskar gå vidare med fyller ni i intresseanmälan och sänder den till oss. Vidare i affären tecknar ni ett förhandsavtal då erlägges ett förskott på 50.000 kronor och ungefär ett år innan inflyttning erläggs 10% av insatsen. Resterande del av insatsen erlägges en vecka före tillträdet. Så snart bostadsrättsföreningens ekonomiska plan är registrerad hos PRV kommer upplåtelseavtal att tecknas till respektive bostadsrätt.</w:t>
      </w:r>
    </w:p>
    <w:p w:rsidR="00174211" w:rsidRDefault="00174211" w:rsidP="00174211">
      <w:pPr>
        <w:pStyle w:val="Sidhuvud"/>
        <w:tabs>
          <w:tab w:val="clear" w:pos="4536"/>
          <w:tab w:val="clear" w:pos="9072"/>
          <w:tab w:val="left" w:pos="5940"/>
        </w:tabs>
      </w:pPr>
    </w:p>
    <w:p w:rsidR="00174211" w:rsidRDefault="00174211" w:rsidP="00174211">
      <w:pPr>
        <w:pStyle w:val="Sidhuvud"/>
        <w:tabs>
          <w:tab w:val="clear" w:pos="4536"/>
          <w:tab w:val="clear" w:pos="9072"/>
          <w:tab w:val="left" w:pos="5940"/>
        </w:tabs>
      </w:pPr>
      <w:r>
        <w:t>Ni skall även söka medlemskap i bostadsrättsföreningen i samband med tecknandet av förhandsavtalet, vilket kostar 500 kr/andel om Ni inte redan är medlem.</w:t>
      </w:r>
    </w:p>
    <w:p w:rsidR="00174211" w:rsidRDefault="00174211" w:rsidP="00174211">
      <w:pPr>
        <w:pStyle w:val="Sidhuvud"/>
        <w:tabs>
          <w:tab w:val="clear" w:pos="4536"/>
          <w:tab w:val="clear" w:pos="9072"/>
          <w:tab w:val="left" w:pos="5940"/>
        </w:tabs>
      </w:pPr>
    </w:p>
    <w:p w:rsidR="00174211" w:rsidRDefault="00174211" w:rsidP="00174211">
      <w:pPr>
        <w:pStyle w:val="Sidhuvud"/>
        <w:tabs>
          <w:tab w:val="clear" w:pos="4536"/>
          <w:tab w:val="clear" w:pos="9072"/>
          <w:tab w:val="left" w:pos="5940"/>
        </w:tabs>
      </w:pPr>
      <w:r>
        <w:t>När förhandsavtalet är tecknat börjar vi utforma bostaden efter Era önskemål inom ramen för vår tillvalslista. Vi erbjuder en viss grundstandard och utifrån den väljer Ni kök, färg, kakel etc. Tillvalslistan är under produktion så den får Ni ta del av senare. Beställningar utöver standard betalas med 50 % vid beställningstillfället och resterande del senast två veckor före tillträdet.</w:t>
      </w:r>
    </w:p>
    <w:p w:rsidR="003E0977" w:rsidRDefault="003E0977" w:rsidP="003E0977">
      <w:pPr>
        <w:pStyle w:val="Sidhuvud"/>
        <w:tabs>
          <w:tab w:val="clear" w:pos="4536"/>
          <w:tab w:val="clear" w:pos="9072"/>
          <w:tab w:val="left" w:pos="5940"/>
        </w:tabs>
      </w:pPr>
    </w:p>
    <w:p w:rsidR="003E0977" w:rsidRDefault="003E0977" w:rsidP="003E0977">
      <w:pPr>
        <w:pStyle w:val="Sidhuvud"/>
        <w:tabs>
          <w:tab w:val="clear" w:pos="4536"/>
          <w:tab w:val="clear" w:pos="9072"/>
          <w:tab w:val="left" w:pos="5940"/>
        </w:tabs>
      </w:pPr>
      <w:r>
        <w:t xml:space="preserve">Är det något Ni undrar över, både nu och framåt är Ni  mycket välkomna att kontakta oss eller genom att besöka oss på Knut den Stores torg </w:t>
      </w:r>
      <w:smartTag w:uri="urn:schemas-microsoft-com:office:smarttags" w:element="metricconverter">
        <w:smartTagPr>
          <w:attr w:name="ProductID" w:val="1C"/>
        </w:smartTagPr>
        <w:r>
          <w:t>1C</w:t>
        </w:r>
      </w:smartTag>
      <w:r>
        <w:t xml:space="preserve">. </w:t>
      </w:r>
    </w:p>
    <w:p w:rsidR="003E0977" w:rsidRDefault="003E0977" w:rsidP="003E0977">
      <w:pPr>
        <w:pStyle w:val="Sidhuvud"/>
        <w:tabs>
          <w:tab w:val="clear" w:pos="4536"/>
          <w:tab w:val="clear" w:pos="9072"/>
          <w:tab w:val="left" w:pos="5940"/>
        </w:tabs>
      </w:pPr>
    </w:p>
    <w:p w:rsidR="003E0977" w:rsidRDefault="003E0977" w:rsidP="003E0977">
      <w:pPr>
        <w:pStyle w:val="Sidhuvud"/>
        <w:tabs>
          <w:tab w:val="clear" w:pos="4536"/>
          <w:tab w:val="clear" w:pos="9072"/>
          <w:tab w:val="left" w:pos="5940"/>
        </w:tabs>
      </w:pPr>
    </w:p>
    <w:p w:rsidR="003E0977" w:rsidRDefault="003E0977" w:rsidP="003E0977">
      <w:pPr>
        <w:pStyle w:val="Sidhuvud"/>
        <w:tabs>
          <w:tab w:val="clear" w:pos="4536"/>
          <w:tab w:val="clear" w:pos="9072"/>
          <w:tab w:val="left" w:pos="1620"/>
          <w:tab w:val="left" w:pos="5940"/>
        </w:tabs>
      </w:pPr>
      <w:r>
        <w:tab/>
        <w:t>Varmt välkommen till Brf Pokalen i Lund.</w:t>
      </w:r>
      <w:r>
        <w:tab/>
      </w:r>
    </w:p>
    <w:p w:rsidR="003E0977" w:rsidRDefault="003E0977" w:rsidP="003E0977">
      <w:pPr>
        <w:pStyle w:val="Sidhuvud"/>
        <w:tabs>
          <w:tab w:val="clear" w:pos="4536"/>
          <w:tab w:val="clear" w:pos="9072"/>
          <w:tab w:val="left" w:pos="5940"/>
        </w:tabs>
      </w:pPr>
    </w:p>
    <w:p w:rsidR="003E0977" w:rsidRDefault="003E0977" w:rsidP="003E0977">
      <w:pPr>
        <w:pStyle w:val="Sidhuvud"/>
        <w:tabs>
          <w:tab w:val="clear" w:pos="4536"/>
          <w:tab w:val="clear" w:pos="9072"/>
          <w:tab w:val="left" w:pos="5940"/>
        </w:tabs>
      </w:pPr>
    </w:p>
    <w:p w:rsidR="003E0977" w:rsidRDefault="003E0977" w:rsidP="003E0977">
      <w:pPr>
        <w:pStyle w:val="Sidhuvud"/>
        <w:tabs>
          <w:tab w:val="clear" w:pos="4536"/>
          <w:tab w:val="clear" w:pos="9072"/>
          <w:tab w:val="left" w:pos="5940"/>
        </w:tabs>
      </w:pPr>
    </w:p>
    <w:p w:rsidR="003E0977" w:rsidRDefault="003E0977" w:rsidP="003E0977">
      <w:pPr>
        <w:pStyle w:val="Sidhuvud"/>
        <w:tabs>
          <w:tab w:val="clear" w:pos="4536"/>
          <w:tab w:val="clear" w:pos="9072"/>
          <w:tab w:val="left" w:pos="5940"/>
        </w:tabs>
      </w:pPr>
      <w:r>
        <w:t>Med vänlig hälsning</w:t>
      </w:r>
    </w:p>
    <w:p w:rsidR="003E0977" w:rsidRDefault="003E0977" w:rsidP="003E0977">
      <w:pPr>
        <w:pStyle w:val="Sidhuvud"/>
        <w:tabs>
          <w:tab w:val="clear" w:pos="4536"/>
          <w:tab w:val="clear" w:pos="9072"/>
          <w:tab w:val="left" w:pos="5940"/>
        </w:tabs>
      </w:pPr>
      <w:r>
        <w:t>HSB Skåne</w:t>
      </w:r>
    </w:p>
    <w:p w:rsidR="003E0977" w:rsidRDefault="003E0977" w:rsidP="003E0977">
      <w:pPr>
        <w:pStyle w:val="Sidhuvud"/>
        <w:tabs>
          <w:tab w:val="clear" w:pos="4536"/>
          <w:tab w:val="clear" w:pos="9072"/>
          <w:tab w:val="left" w:pos="5940"/>
        </w:tabs>
      </w:pPr>
    </w:p>
    <w:p w:rsidR="003E0977" w:rsidRDefault="003E0977" w:rsidP="003E0977">
      <w:pPr>
        <w:pStyle w:val="Sidhuvud"/>
        <w:tabs>
          <w:tab w:val="clear" w:pos="4536"/>
          <w:tab w:val="clear" w:pos="9072"/>
          <w:tab w:val="left" w:pos="5940"/>
        </w:tabs>
      </w:pPr>
      <w:r>
        <w:t>Lisa Niemi                               Caroline Sellström</w:t>
      </w:r>
    </w:p>
    <w:p w:rsidR="003E0977" w:rsidRDefault="003E0977" w:rsidP="003E0977">
      <w:pPr>
        <w:pStyle w:val="Sidhuvud"/>
        <w:tabs>
          <w:tab w:val="clear" w:pos="4536"/>
          <w:tab w:val="clear" w:pos="9072"/>
          <w:tab w:val="left" w:pos="5940"/>
        </w:tabs>
      </w:pPr>
      <w:r>
        <w:t>0730-788459                          0730-788497</w:t>
      </w:r>
    </w:p>
    <w:p w:rsidR="003E0977" w:rsidRDefault="003E0977" w:rsidP="003E0977">
      <w:pPr>
        <w:pStyle w:val="Sidhuvud"/>
        <w:tabs>
          <w:tab w:val="clear" w:pos="4536"/>
          <w:tab w:val="clear" w:pos="9072"/>
          <w:tab w:val="left" w:pos="5940"/>
        </w:tabs>
      </w:pPr>
      <w:r>
        <w:t>lisa.niemi@skane.hsb.se       caroline.sellstrom@skane.hsb.se</w:t>
      </w:r>
    </w:p>
    <w:p w:rsidR="00893026" w:rsidRPr="00893026" w:rsidRDefault="00893026" w:rsidP="00837AD5">
      <w:pPr>
        <w:pStyle w:val="Normalwebb"/>
        <w:rPr>
          <w:rFonts w:ascii="Arial" w:hAnsi="Arial" w:cs="Arial"/>
          <w:sz w:val="22"/>
          <w:szCs w:val="22"/>
        </w:rPr>
      </w:pPr>
    </w:p>
    <w:sectPr w:rsidR="00893026" w:rsidRPr="00893026" w:rsidSect="00576C82">
      <w:headerReference w:type="default" r:id="rId7"/>
      <w:footerReference w:type="default" r:id="rId8"/>
      <w:pgSz w:w="11900" w:h="16840"/>
      <w:pgMar w:top="1985" w:right="1417" w:bottom="1417" w:left="1417" w:header="56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70" w:rsidRDefault="00F60A70" w:rsidP="00E42619">
      <w:r>
        <w:separator/>
      </w:r>
    </w:p>
  </w:endnote>
  <w:endnote w:type="continuationSeparator" w:id="0">
    <w:p w:rsidR="00F60A70" w:rsidRDefault="00F60A70" w:rsidP="00E426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Look w:val="04A0"/>
    </w:tblPr>
    <w:tblGrid>
      <w:gridCol w:w="8956"/>
    </w:tblGrid>
    <w:tr w:rsidR="00F60A70" w:rsidTr="00FC07E9">
      <w:tc>
        <w:tcPr>
          <w:tcW w:w="8956" w:type="dxa"/>
          <w:shd w:val="clear" w:color="auto" w:fill="auto"/>
        </w:tcPr>
        <w:p w:rsidR="00F60A70" w:rsidRPr="005254A0" w:rsidRDefault="00F60A70">
          <w:pPr>
            <w:pStyle w:val="Sidfot"/>
            <w:rPr>
              <w:rFonts w:ascii="Arial" w:hAnsi="Arial"/>
              <w:b/>
              <w:color w:val="002578"/>
              <w:sz w:val="16"/>
              <w:szCs w:val="16"/>
            </w:rPr>
          </w:pPr>
          <w:r w:rsidRPr="005254A0">
            <w:rPr>
              <w:rFonts w:ascii="Arial" w:hAnsi="Arial"/>
              <w:b/>
              <w:color w:val="002578"/>
              <w:sz w:val="16"/>
              <w:szCs w:val="16"/>
            </w:rPr>
            <w:t>HSB SKÅNE</w:t>
          </w:r>
        </w:p>
      </w:tc>
    </w:tr>
    <w:tr w:rsidR="00F60A70" w:rsidTr="00FC07E9">
      <w:tc>
        <w:tcPr>
          <w:tcW w:w="8956" w:type="dxa"/>
          <w:shd w:val="clear" w:color="auto" w:fill="auto"/>
        </w:tcPr>
        <w:p w:rsidR="00F60A70" w:rsidRPr="005254A0" w:rsidRDefault="00F60A70" w:rsidP="00893026">
          <w:pPr>
            <w:pStyle w:val="Sidfot"/>
            <w:rPr>
              <w:rFonts w:ascii="Arial" w:hAnsi="Arial"/>
              <w:sz w:val="15"/>
              <w:szCs w:val="15"/>
            </w:rPr>
          </w:pPr>
          <w:r w:rsidRPr="005254A0">
            <w:rPr>
              <w:rFonts w:ascii="Arial" w:hAnsi="Arial"/>
              <w:sz w:val="15"/>
              <w:szCs w:val="15"/>
            </w:rPr>
            <w:t>Box: 1712, 221 01 Lund Besök</w:t>
          </w:r>
          <w:r w:rsidR="003E0977">
            <w:rPr>
              <w:rFonts w:ascii="Arial" w:hAnsi="Arial"/>
              <w:sz w:val="15"/>
              <w:szCs w:val="15"/>
            </w:rPr>
            <w:t xml:space="preserve">:Knut den stores torg 1C, </w:t>
          </w:r>
          <w:r w:rsidRPr="005254A0">
            <w:rPr>
              <w:rFonts w:ascii="Arial" w:hAnsi="Arial"/>
              <w:sz w:val="15"/>
              <w:szCs w:val="15"/>
            </w:rPr>
            <w:t xml:space="preserve"> Tel: 046- 210 84 00 </w:t>
          </w:r>
          <w:hyperlink r:id="rId1" w:history="1">
            <w:r w:rsidRPr="005254A0">
              <w:rPr>
                <w:rStyle w:val="Hyperlnk"/>
                <w:rFonts w:ascii="Arial" w:hAnsi="Arial"/>
                <w:sz w:val="15"/>
                <w:szCs w:val="15"/>
              </w:rPr>
              <w:t>www.hsb.se/skane</w:t>
            </w:r>
          </w:hyperlink>
        </w:p>
        <w:p w:rsidR="00F60A70" w:rsidRPr="005254A0" w:rsidRDefault="00F60A70" w:rsidP="00893026">
          <w:pPr>
            <w:pStyle w:val="Sidfot"/>
            <w:rPr>
              <w:rFonts w:ascii="Arial" w:hAnsi="Arial"/>
              <w:sz w:val="15"/>
              <w:szCs w:val="15"/>
            </w:rPr>
          </w:pPr>
          <w:r w:rsidRPr="005254A0">
            <w:rPr>
              <w:rFonts w:ascii="Arial" w:hAnsi="Arial"/>
              <w:sz w:val="15"/>
              <w:szCs w:val="15"/>
            </w:rPr>
            <w:t>BankGiro: 675-3297 Orgnr: 745000-2253 Styrelsens säte: Lund</w:t>
          </w:r>
        </w:p>
      </w:tc>
    </w:tr>
  </w:tbl>
  <w:p w:rsidR="00F60A70" w:rsidRDefault="00F60A7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70" w:rsidRDefault="00F60A70" w:rsidP="00E42619">
      <w:r>
        <w:separator/>
      </w:r>
    </w:p>
  </w:footnote>
  <w:footnote w:type="continuationSeparator" w:id="0">
    <w:p w:rsidR="00F60A70" w:rsidRDefault="00F60A70" w:rsidP="00E42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951"/>
      <w:gridCol w:w="2651"/>
      <w:gridCol w:w="3019"/>
      <w:gridCol w:w="1585"/>
    </w:tblGrid>
    <w:tr w:rsidR="00F60A70" w:rsidRPr="00FC07E9" w:rsidTr="00FC07E9">
      <w:trPr>
        <w:trHeight w:val="841"/>
      </w:trPr>
      <w:tc>
        <w:tcPr>
          <w:tcW w:w="1951" w:type="dxa"/>
          <w:shd w:val="clear" w:color="auto" w:fill="auto"/>
        </w:tcPr>
        <w:p w:rsidR="00F60A70" w:rsidRPr="005254A0" w:rsidRDefault="00F60A70">
          <w:pPr>
            <w:pStyle w:val="Sidhuvud"/>
          </w:pPr>
          <w:r>
            <w:rPr>
              <w:noProof/>
            </w:rPr>
            <w:drawing>
              <wp:inline distT="0" distB="0" distL="0" distR="0">
                <wp:extent cx="906780" cy="632460"/>
                <wp:effectExtent l="19050" t="0" r="7620" b="0"/>
                <wp:docPr id="1" name="Bild 1" descr="HSB_logo_2010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_logo_2010_pos_RGB"/>
                        <pic:cNvPicPr>
                          <a:picLocks noChangeAspect="1" noChangeArrowheads="1"/>
                        </pic:cNvPicPr>
                      </pic:nvPicPr>
                      <pic:blipFill>
                        <a:blip r:embed="rId1"/>
                        <a:srcRect/>
                        <a:stretch>
                          <a:fillRect/>
                        </a:stretch>
                      </pic:blipFill>
                      <pic:spPr bwMode="auto">
                        <a:xfrm>
                          <a:off x="0" y="0"/>
                          <a:ext cx="906780" cy="632460"/>
                        </a:xfrm>
                        <a:prstGeom prst="rect">
                          <a:avLst/>
                        </a:prstGeom>
                        <a:noFill/>
                        <a:ln w="9525">
                          <a:noFill/>
                          <a:miter lim="800000"/>
                          <a:headEnd/>
                          <a:tailEnd/>
                        </a:ln>
                      </pic:spPr>
                    </pic:pic>
                  </a:graphicData>
                </a:graphic>
              </wp:inline>
            </w:drawing>
          </w:r>
        </w:p>
      </w:tc>
      <w:tc>
        <w:tcPr>
          <w:tcW w:w="2651" w:type="dxa"/>
          <w:shd w:val="clear" w:color="auto" w:fill="auto"/>
        </w:tcPr>
        <w:p w:rsidR="00F60A70" w:rsidRPr="005254A0" w:rsidRDefault="00F60A70">
          <w:pPr>
            <w:pStyle w:val="Sidhuvud"/>
          </w:pPr>
        </w:p>
      </w:tc>
      <w:tc>
        <w:tcPr>
          <w:tcW w:w="3019" w:type="dxa"/>
          <w:shd w:val="clear" w:color="auto" w:fill="auto"/>
        </w:tcPr>
        <w:p w:rsidR="00F60A70" w:rsidRPr="005254A0" w:rsidRDefault="00F60A70" w:rsidP="00FC07E9">
          <w:pPr>
            <w:pStyle w:val="Sidhuvud"/>
            <w:jc w:val="center"/>
            <w:rPr>
              <w:rFonts w:ascii="Arial" w:hAnsi="Arial"/>
              <w:sz w:val="16"/>
              <w:szCs w:val="16"/>
            </w:rPr>
          </w:pPr>
        </w:p>
      </w:tc>
      <w:tc>
        <w:tcPr>
          <w:tcW w:w="1585" w:type="dxa"/>
          <w:shd w:val="clear" w:color="auto" w:fill="auto"/>
        </w:tcPr>
        <w:p w:rsidR="00F60A70" w:rsidRPr="005254A0" w:rsidRDefault="00132940" w:rsidP="00FC07E9">
          <w:pPr>
            <w:pStyle w:val="Sidhuvud"/>
            <w:jc w:val="right"/>
            <w:rPr>
              <w:rFonts w:ascii="Arial" w:hAnsi="Arial"/>
              <w:sz w:val="16"/>
              <w:szCs w:val="16"/>
            </w:rPr>
          </w:pPr>
          <w:r w:rsidRPr="005254A0">
            <w:rPr>
              <w:rFonts w:ascii="Arial" w:hAnsi="Arial"/>
              <w:sz w:val="16"/>
              <w:szCs w:val="16"/>
            </w:rPr>
            <w:fldChar w:fldCharType="begin"/>
          </w:r>
          <w:r w:rsidR="00F60A70" w:rsidRPr="005254A0">
            <w:rPr>
              <w:rFonts w:ascii="Arial" w:hAnsi="Arial"/>
              <w:sz w:val="16"/>
              <w:szCs w:val="16"/>
            </w:rPr>
            <w:instrText xml:space="preserve"> PAGE </w:instrText>
          </w:r>
          <w:r w:rsidRPr="005254A0">
            <w:rPr>
              <w:rFonts w:ascii="Arial" w:hAnsi="Arial"/>
              <w:sz w:val="16"/>
              <w:szCs w:val="16"/>
            </w:rPr>
            <w:fldChar w:fldCharType="separate"/>
          </w:r>
          <w:r w:rsidR="00174211">
            <w:rPr>
              <w:rFonts w:ascii="Arial" w:hAnsi="Arial"/>
              <w:noProof/>
              <w:sz w:val="16"/>
              <w:szCs w:val="16"/>
            </w:rPr>
            <w:t>1</w:t>
          </w:r>
          <w:r w:rsidRPr="005254A0">
            <w:rPr>
              <w:rFonts w:ascii="Arial" w:hAnsi="Arial"/>
              <w:sz w:val="16"/>
              <w:szCs w:val="16"/>
            </w:rPr>
            <w:fldChar w:fldCharType="end"/>
          </w:r>
          <w:r w:rsidR="00F60A70" w:rsidRPr="005254A0">
            <w:rPr>
              <w:rFonts w:ascii="Arial" w:hAnsi="Arial"/>
              <w:sz w:val="16"/>
              <w:szCs w:val="16"/>
            </w:rPr>
            <w:t xml:space="preserve"> (</w:t>
          </w:r>
          <w:r w:rsidRPr="005254A0">
            <w:rPr>
              <w:rFonts w:ascii="Arial" w:hAnsi="Arial"/>
              <w:sz w:val="16"/>
              <w:szCs w:val="16"/>
            </w:rPr>
            <w:fldChar w:fldCharType="begin"/>
          </w:r>
          <w:r w:rsidR="00F60A70" w:rsidRPr="005254A0">
            <w:rPr>
              <w:rFonts w:ascii="Arial" w:hAnsi="Arial"/>
              <w:sz w:val="16"/>
              <w:szCs w:val="16"/>
            </w:rPr>
            <w:instrText xml:space="preserve"> NUMPAGES </w:instrText>
          </w:r>
          <w:r w:rsidRPr="005254A0">
            <w:rPr>
              <w:rFonts w:ascii="Arial" w:hAnsi="Arial"/>
              <w:sz w:val="16"/>
              <w:szCs w:val="16"/>
            </w:rPr>
            <w:fldChar w:fldCharType="separate"/>
          </w:r>
          <w:r w:rsidR="00174211">
            <w:rPr>
              <w:rFonts w:ascii="Arial" w:hAnsi="Arial"/>
              <w:noProof/>
              <w:sz w:val="16"/>
              <w:szCs w:val="16"/>
            </w:rPr>
            <w:t>1</w:t>
          </w:r>
          <w:r w:rsidRPr="005254A0">
            <w:rPr>
              <w:rFonts w:ascii="Arial" w:hAnsi="Arial"/>
              <w:sz w:val="16"/>
              <w:szCs w:val="16"/>
            </w:rPr>
            <w:fldChar w:fldCharType="end"/>
          </w:r>
          <w:r w:rsidR="00F60A70" w:rsidRPr="005254A0">
            <w:rPr>
              <w:rFonts w:ascii="Arial" w:hAnsi="Arial"/>
              <w:sz w:val="16"/>
              <w:szCs w:val="16"/>
            </w:rPr>
            <w:t>)</w:t>
          </w:r>
        </w:p>
      </w:tc>
    </w:tr>
  </w:tbl>
  <w:p w:rsidR="00F60A70" w:rsidRDefault="00F60A70">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useFELayout/>
  </w:compat>
  <w:rsids>
    <w:rsidRoot w:val="006410AA"/>
    <w:rsid w:val="000C0418"/>
    <w:rsid w:val="000F168D"/>
    <w:rsid w:val="00132940"/>
    <w:rsid w:val="00174211"/>
    <w:rsid w:val="00184F6E"/>
    <w:rsid w:val="00267B74"/>
    <w:rsid w:val="00350FD1"/>
    <w:rsid w:val="003735DF"/>
    <w:rsid w:val="003E0977"/>
    <w:rsid w:val="004602F3"/>
    <w:rsid w:val="005254A0"/>
    <w:rsid w:val="00576C82"/>
    <w:rsid w:val="00611046"/>
    <w:rsid w:val="00636F8C"/>
    <w:rsid w:val="006410AA"/>
    <w:rsid w:val="007C2356"/>
    <w:rsid w:val="00831F6B"/>
    <w:rsid w:val="00837AD5"/>
    <w:rsid w:val="008777E1"/>
    <w:rsid w:val="00893026"/>
    <w:rsid w:val="00920E67"/>
    <w:rsid w:val="00A23327"/>
    <w:rsid w:val="00A4722C"/>
    <w:rsid w:val="00A62214"/>
    <w:rsid w:val="00B56D52"/>
    <w:rsid w:val="00C30496"/>
    <w:rsid w:val="00C701DB"/>
    <w:rsid w:val="00CF39E4"/>
    <w:rsid w:val="00E339FA"/>
    <w:rsid w:val="00E40B30"/>
    <w:rsid w:val="00E42619"/>
    <w:rsid w:val="00E52CF9"/>
    <w:rsid w:val="00EF6176"/>
    <w:rsid w:val="00F60A70"/>
    <w:rsid w:val="00FC07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3"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6F8C"/>
    <w:rPr>
      <w:sz w:val="24"/>
      <w:szCs w:val="24"/>
    </w:rPr>
  </w:style>
  <w:style w:type="paragraph" w:styleId="Rubrik2">
    <w:name w:val="heading 2"/>
    <w:basedOn w:val="Normal"/>
    <w:next w:val="Normal"/>
    <w:link w:val="Rubrik2Char"/>
    <w:uiPriority w:val="9"/>
    <w:semiHidden/>
    <w:unhideWhenUsed/>
    <w:qFormat/>
    <w:rsid w:val="00F60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qFormat/>
    <w:rsid w:val="00893026"/>
    <w:pPr>
      <w:keepNext/>
      <w:spacing w:before="240" w:after="60"/>
      <w:outlineLvl w:val="2"/>
    </w:pPr>
    <w:rPr>
      <w:rFonts w:ascii="Calibri" w:eastAsia="MS Gothic" w:hAnsi="Calibri"/>
      <w:b/>
      <w:bCs/>
      <w:sz w:val="26"/>
      <w:szCs w:val="26"/>
    </w:rPr>
  </w:style>
  <w:style w:type="paragraph" w:styleId="Rubrik4">
    <w:name w:val="heading 4"/>
    <w:next w:val="Brdtext"/>
    <w:link w:val="Rubrik4Char"/>
    <w:uiPriority w:val="3"/>
    <w:qFormat/>
    <w:rsid w:val="00893026"/>
    <w:pPr>
      <w:keepNext/>
      <w:keepLines/>
      <w:spacing w:before="200" w:line="250" w:lineRule="atLeast"/>
      <w:outlineLvl w:val="3"/>
    </w:pPr>
    <w:rPr>
      <w:rFonts w:ascii="Times New Roman" w:eastAsia="MS Gothic"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2619"/>
    <w:pPr>
      <w:tabs>
        <w:tab w:val="center" w:pos="4536"/>
        <w:tab w:val="right" w:pos="9072"/>
      </w:tabs>
    </w:pPr>
  </w:style>
  <w:style w:type="character" w:customStyle="1" w:styleId="SidhuvudChar">
    <w:name w:val="Sidhuvud Char"/>
    <w:link w:val="Sidhuvud"/>
    <w:uiPriority w:val="99"/>
    <w:rsid w:val="00E42619"/>
    <w:rPr>
      <w:sz w:val="24"/>
      <w:szCs w:val="24"/>
    </w:rPr>
  </w:style>
  <w:style w:type="paragraph" w:styleId="Sidfot">
    <w:name w:val="footer"/>
    <w:basedOn w:val="Normal"/>
    <w:link w:val="SidfotChar"/>
    <w:uiPriority w:val="99"/>
    <w:unhideWhenUsed/>
    <w:rsid w:val="00E42619"/>
    <w:pPr>
      <w:tabs>
        <w:tab w:val="center" w:pos="4536"/>
        <w:tab w:val="right" w:pos="9072"/>
      </w:tabs>
    </w:pPr>
  </w:style>
  <w:style w:type="character" w:customStyle="1" w:styleId="SidfotChar">
    <w:name w:val="Sidfot Char"/>
    <w:link w:val="Sidfot"/>
    <w:uiPriority w:val="99"/>
    <w:rsid w:val="00E42619"/>
    <w:rPr>
      <w:sz w:val="24"/>
      <w:szCs w:val="24"/>
    </w:rPr>
  </w:style>
  <w:style w:type="table" w:styleId="Tabellrutnt">
    <w:name w:val="Table Grid"/>
    <w:basedOn w:val="Normaltabell"/>
    <w:uiPriority w:val="59"/>
    <w:rsid w:val="00E42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893026"/>
    <w:pPr>
      <w:spacing w:after="210" w:line="210" w:lineRule="atLeast"/>
      <w:jc w:val="both"/>
    </w:pPr>
    <w:rPr>
      <w:rFonts w:ascii="Times New Roman" w:eastAsia="Times New Roman" w:hAnsi="Times New Roman"/>
      <w:sz w:val="17"/>
      <w:szCs w:val="17"/>
    </w:rPr>
  </w:style>
  <w:style w:type="character" w:customStyle="1" w:styleId="Rubrik4Char">
    <w:name w:val="Rubrik 4 Char"/>
    <w:link w:val="Rubrik4"/>
    <w:uiPriority w:val="3"/>
    <w:rsid w:val="00893026"/>
    <w:rPr>
      <w:rFonts w:ascii="Times New Roman" w:eastAsia="MS Gothic" w:hAnsi="Times New Roman"/>
      <w:b/>
      <w:bCs/>
      <w:iCs/>
      <w:color w:val="00257A"/>
      <w:sz w:val="21"/>
      <w:szCs w:val="22"/>
      <w:lang w:eastAsia="en-US" w:bidi="ar-SA"/>
    </w:rPr>
  </w:style>
  <w:style w:type="paragraph" w:styleId="Brdtext">
    <w:name w:val="Body Text"/>
    <w:basedOn w:val="Normal"/>
    <w:link w:val="BrdtextChar"/>
    <w:uiPriority w:val="99"/>
    <w:semiHidden/>
    <w:unhideWhenUsed/>
    <w:rsid w:val="00893026"/>
    <w:pPr>
      <w:spacing w:after="120"/>
    </w:pPr>
  </w:style>
  <w:style w:type="character" w:customStyle="1" w:styleId="BrdtextChar">
    <w:name w:val="Brödtext Char"/>
    <w:link w:val="Brdtext"/>
    <w:uiPriority w:val="99"/>
    <w:semiHidden/>
    <w:rsid w:val="00893026"/>
    <w:rPr>
      <w:sz w:val="24"/>
      <w:szCs w:val="24"/>
    </w:rPr>
  </w:style>
  <w:style w:type="character" w:customStyle="1" w:styleId="Rubrik3Char">
    <w:name w:val="Rubrik 3 Char"/>
    <w:link w:val="Rubrik3"/>
    <w:uiPriority w:val="9"/>
    <w:semiHidden/>
    <w:rsid w:val="00893026"/>
    <w:rPr>
      <w:rFonts w:ascii="Calibri" w:eastAsia="MS Gothic" w:hAnsi="Calibri" w:cs="Times New Roman"/>
      <w:b/>
      <w:bCs/>
      <w:sz w:val="26"/>
      <w:szCs w:val="26"/>
    </w:rPr>
  </w:style>
  <w:style w:type="character" w:styleId="Hyperlnk">
    <w:name w:val="Hyperlink"/>
    <w:uiPriority w:val="99"/>
    <w:unhideWhenUsed/>
    <w:rsid w:val="00576C82"/>
    <w:rPr>
      <w:color w:val="0000FF"/>
      <w:u w:val="single"/>
    </w:rPr>
  </w:style>
  <w:style w:type="paragraph" w:styleId="Ballongtext">
    <w:name w:val="Balloon Text"/>
    <w:basedOn w:val="Normal"/>
    <w:link w:val="BallongtextChar"/>
    <w:uiPriority w:val="99"/>
    <w:semiHidden/>
    <w:unhideWhenUsed/>
    <w:rsid w:val="004602F3"/>
    <w:rPr>
      <w:rFonts w:ascii="Lucida Grande" w:hAnsi="Lucida Grande"/>
      <w:sz w:val="18"/>
      <w:szCs w:val="18"/>
    </w:rPr>
  </w:style>
  <w:style w:type="character" w:customStyle="1" w:styleId="BallongtextChar">
    <w:name w:val="Ballongtext Char"/>
    <w:link w:val="Ballongtext"/>
    <w:uiPriority w:val="99"/>
    <w:semiHidden/>
    <w:rsid w:val="004602F3"/>
    <w:rPr>
      <w:rFonts w:ascii="Lucida Grande" w:hAnsi="Lucida Grande" w:cs="Lucida Grande"/>
      <w:sz w:val="18"/>
      <w:szCs w:val="18"/>
    </w:rPr>
  </w:style>
  <w:style w:type="character" w:customStyle="1" w:styleId="Rubrik2Char">
    <w:name w:val="Rubrik 2 Char"/>
    <w:basedOn w:val="Standardstycketeckensnitt"/>
    <w:link w:val="Rubrik2"/>
    <w:uiPriority w:val="9"/>
    <w:semiHidden/>
    <w:rsid w:val="00F60A7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sb.se/ska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ABF4C-6601-46B9-B841-D413EB20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1453</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HSB Skåne</Company>
  <LinksUpToDate>false</LinksUpToDate>
  <CharactersWithSpaces>1723</CharactersWithSpaces>
  <SharedDoc>false</SharedDoc>
  <HLinks>
    <vt:vector size="6" baseType="variant">
      <vt:variant>
        <vt:i4>7864442</vt:i4>
      </vt:variant>
      <vt:variant>
        <vt:i4>6</vt:i4>
      </vt:variant>
      <vt:variant>
        <vt:i4>0</vt:i4>
      </vt:variant>
      <vt:variant>
        <vt:i4>5</vt:i4>
      </vt:variant>
      <vt:variant>
        <vt:lpwstr>http://www.hsb.se/skane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 Mitchell</dc:creator>
  <cp:lastModifiedBy>li18ni</cp:lastModifiedBy>
  <cp:revision>3</cp:revision>
  <cp:lastPrinted>2014-10-27T09:29:00Z</cp:lastPrinted>
  <dcterms:created xsi:type="dcterms:W3CDTF">2014-10-27T09:31:00Z</dcterms:created>
  <dcterms:modified xsi:type="dcterms:W3CDTF">2014-11-14T10:58:00Z</dcterms:modified>
</cp:coreProperties>
</file>