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CE85A" w14:textId="77777777" w:rsidR="00310EF4" w:rsidRPr="00C2619D" w:rsidRDefault="00C24552" w:rsidP="009F1296">
      <w:pPr>
        <w:pStyle w:val="Dokumentnamn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690FAA" wp14:editId="5B8ACF36">
            <wp:simplePos x="0" y="0"/>
            <wp:positionH relativeFrom="column">
              <wp:posOffset>-281305</wp:posOffset>
            </wp:positionH>
            <wp:positionV relativeFrom="paragraph">
              <wp:posOffset>238125</wp:posOffset>
            </wp:positionV>
            <wp:extent cx="2533650" cy="951102"/>
            <wp:effectExtent l="0" t="0" r="0" b="1905"/>
            <wp:wrapNone/>
            <wp:docPr id="4" name="Bildobjekt 4" descr="storgården logo omvä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rgården logo omvä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51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ABB88" w14:textId="77777777" w:rsidR="00C2619D" w:rsidRDefault="00C2619D" w:rsidP="009F1296">
      <w:pPr>
        <w:pStyle w:val="Dokumentnamn"/>
      </w:pPr>
    </w:p>
    <w:p w14:paraId="21592D8B" w14:textId="77777777" w:rsidR="00C91A1D" w:rsidRDefault="00C91A1D" w:rsidP="009F1296">
      <w:pPr>
        <w:pStyle w:val="Dokumentnamn"/>
      </w:pPr>
    </w:p>
    <w:p w14:paraId="7534FEDE" w14:textId="77777777" w:rsidR="00C91A1D" w:rsidRPr="00C91A1D" w:rsidRDefault="009F1296" w:rsidP="009F1296">
      <w:pPr>
        <w:pStyle w:val="Dokumentnamn"/>
        <w:jc w:val="right"/>
      </w:pPr>
      <w:r>
        <w:t xml:space="preserve">         </w:t>
      </w:r>
      <w:r w:rsidRPr="009F1296">
        <w:t xml:space="preserve">Information till </w:t>
      </w:r>
      <w:r>
        <w:br/>
      </w:r>
      <w:r w:rsidRPr="009F1296">
        <w:t>nya medlemmar</w:t>
      </w:r>
    </w:p>
    <w:p w14:paraId="0D226E88" w14:textId="77777777" w:rsidR="009F1296" w:rsidRPr="009F1296" w:rsidRDefault="003B676F" w:rsidP="009F1296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9F1296">
        <w:rPr>
          <w:rFonts w:ascii="Times New Roman" w:hAnsi="Times New Roman" w:cs="Times New Roman"/>
          <w:i/>
          <w:sz w:val="26"/>
          <w:szCs w:val="26"/>
        </w:rPr>
        <w:t xml:space="preserve">Välkommen till </w:t>
      </w:r>
      <w:r w:rsidR="00281FBF" w:rsidRPr="009F1296">
        <w:rPr>
          <w:rFonts w:ascii="Times New Roman" w:hAnsi="Times New Roman" w:cs="Times New Roman"/>
          <w:i/>
          <w:sz w:val="26"/>
          <w:szCs w:val="26"/>
        </w:rPr>
        <w:t xml:space="preserve">HSB </w:t>
      </w:r>
      <w:r w:rsidRPr="009F1296">
        <w:rPr>
          <w:rFonts w:ascii="Times New Roman" w:hAnsi="Times New Roman" w:cs="Times New Roman"/>
          <w:i/>
          <w:sz w:val="26"/>
          <w:szCs w:val="26"/>
        </w:rPr>
        <w:t xml:space="preserve">Brf Storgården. </w:t>
      </w:r>
      <w:r w:rsidR="009F1296" w:rsidRPr="009F1296">
        <w:rPr>
          <w:rFonts w:ascii="Times New Roman" w:hAnsi="Times New Roman" w:cs="Times New Roman"/>
          <w:i/>
          <w:sz w:val="26"/>
          <w:szCs w:val="26"/>
        </w:rPr>
        <w:t xml:space="preserve">Hoppas att du ska trivas i din nya lägenhet! </w:t>
      </w:r>
    </w:p>
    <w:p w14:paraId="7CF70FD3" w14:textId="0D4625EC" w:rsidR="00B32EFC" w:rsidRDefault="009F1296" w:rsidP="00064EDA">
      <w:pPr>
        <w:spacing w:after="0" w:line="264" w:lineRule="auto"/>
        <w:rPr>
          <w:rFonts w:asciiTheme="majorHAnsi" w:hAnsiTheme="majorHAnsi"/>
          <w:sz w:val="24"/>
          <w:szCs w:val="24"/>
        </w:rPr>
      </w:pPr>
      <w:r w:rsidRPr="009F1296">
        <w:rPr>
          <w:rFonts w:asciiTheme="majorHAnsi" w:hAnsiTheme="majorHAnsi"/>
          <w:b/>
          <w:sz w:val="24"/>
          <w:szCs w:val="24"/>
        </w:rPr>
        <w:t xml:space="preserve">Kontaktuppgifter </w:t>
      </w:r>
      <w:r w:rsidRPr="009F1296">
        <w:rPr>
          <w:rFonts w:asciiTheme="majorHAnsi" w:hAnsiTheme="majorHAnsi"/>
          <w:sz w:val="24"/>
          <w:szCs w:val="24"/>
        </w:rPr>
        <w:t xml:space="preserve">till föreningen, felanmälan och störningsjour: anslag i trapphus samt på hemsidan </w:t>
      </w:r>
      <w:hyperlink r:id="rId9" w:history="1">
        <w:r w:rsidRPr="009F1296">
          <w:rPr>
            <w:rStyle w:val="Hyperlnk"/>
            <w:rFonts w:asciiTheme="majorHAnsi" w:hAnsiTheme="majorHAnsi"/>
            <w:sz w:val="24"/>
            <w:szCs w:val="24"/>
          </w:rPr>
          <w:t>storgarden.se</w:t>
        </w:r>
      </w:hyperlink>
      <w:r w:rsidRPr="009F1296">
        <w:rPr>
          <w:rFonts w:asciiTheme="majorHAnsi" w:hAnsiTheme="majorHAnsi"/>
          <w:sz w:val="24"/>
          <w:szCs w:val="24"/>
        </w:rPr>
        <w:t xml:space="preserve">. </w:t>
      </w:r>
      <w:r w:rsidR="00E43E33">
        <w:rPr>
          <w:rFonts w:asciiTheme="majorHAnsi" w:hAnsiTheme="majorHAnsi"/>
          <w:sz w:val="24"/>
          <w:szCs w:val="24"/>
        </w:rPr>
        <w:t>Kontakta gärna vicevärd Mikael Karlqvist via e-post eller telefon</w:t>
      </w:r>
      <w:r w:rsidR="004F7CDB">
        <w:rPr>
          <w:rFonts w:asciiTheme="majorHAnsi" w:hAnsiTheme="majorHAnsi"/>
          <w:sz w:val="24"/>
          <w:szCs w:val="24"/>
        </w:rPr>
        <w:t xml:space="preserve"> </w:t>
      </w:r>
      <w:r w:rsidR="00267FDB">
        <w:rPr>
          <w:rFonts w:asciiTheme="majorHAnsi" w:hAnsiTheme="majorHAnsi"/>
          <w:sz w:val="24"/>
          <w:szCs w:val="24"/>
        </w:rPr>
        <w:t>måndag o</w:t>
      </w:r>
      <w:r w:rsidR="005F4C3E">
        <w:rPr>
          <w:rFonts w:asciiTheme="majorHAnsi" w:hAnsiTheme="majorHAnsi"/>
          <w:sz w:val="24"/>
          <w:szCs w:val="24"/>
        </w:rPr>
        <w:t>ch</w:t>
      </w:r>
      <w:r w:rsidR="00267FDB">
        <w:rPr>
          <w:rFonts w:asciiTheme="majorHAnsi" w:hAnsiTheme="majorHAnsi"/>
          <w:sz w:val="24"/>
          <w:szCs w:val="24"/>
        </w:rPr>
        <w:t xml:space="preserve"> torsdag </w:t>
      </w:r>
      <w:r w:rsidR="00CB1BDE">
        <w:rPr>
          <w:rFonts w:asciiTheme="majorHAnsi" w:hAnsiTheme="majorHAnsi"/>
          <w:sz w:val="24"/>
          <w:szCs w:val="24"/>
        </w:rPr>
        <w:t>16:30-</w:t>
      </w:r>
      <w:proofErr w:type="gramStart"/>
      <w:r w:rsidR="00CB1BDE">
        <w:rPr>
          <w:rFonts w:asciiTheme="majorHAnsi" w:hAnsiTheme="majorHAnsi"/>
          <w:sz w:val="24"/>
          <w:szCs w:val="24"/>
        </w:rPr>
        <w:t>18:30</w:t>
      </w:r>
      <w:r w:rsidR="00982781">
        <w:rPr>
          <w:rFonts w:asciiTheme="majorHAnsi" w:hAnsiTheme="majorHAnsi"/>
          <w:sz w:val="24"/>
          <w:szCs w:val="24"/>
        </w:rPr>
        <w:t xml:space="preserve"> </w:t>
      </w:r>
      <w:r w:rsidR="00E43E33">
        <w:rPr>
          <w:rFonts w:asciiTheme="majorHAnsi" w:hAnsiTheme="majorHAnsi"/>
          <w:sz w:val="24"/>
          <w:szCs w:val="24"/>
        </w:rPr>
        <w:t xml:space="preserve"> innan</w:t>
      </w:r>
      <w:proofErr w:type="gramEnd"/>
      <w:r w:rsidR="00E43E33">
        <w:rPr>
          <w:rFonts w:asciiTheme="majorHAnsi" w:hAnsiTheme="majorHAnsi"/>
          <w:sz w:val="24"/>
          <w:szCs w:val="24"/>
        </w:rPr>
        <w:t xml:space="preserve"> du ringer till HSB felanmälan. </w:t>
      </w:r>
      <w:r w:rsidR="00B32EFC">
        <w:rPr>
          <w:rFonts w:asciiTheme="majorHAnsi" w:hAnsiTheme="majorHAnsi"/>
          <w:sz w:val="24"/>
          <w:szCs w:val="24"/>
        </w:rPr>
        <w:t xml:space="preserve"> </w:t>
      </w:r>
    </w:p>
    <w:p w14:paraId="2D27093D" w14:textId="1722625E" w:rsidR="003D3746" w:rsidRDefault="00B32EFC" w:rsidP="00064EDA">
      <w:pPr>
        <w:spacing w:after="0" w:line="264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Nyhetsblad utkommer </w:t>
      </w:r>
      <w:r w:rsidR="00B541D4">
        <w:rPr>
          <w:rFonts w:asciiTheme="majorHAnsi" w:hAnsiTheme="majorHAnsi"/>
          <w:sz w:val="24"/>
          <w:szCs w:val="24"/>
        </w:rPr>
        <w:t xml:space="preserve">ca </w:t>
      </w:r>
      <w:r w:rsidR="005F4C3E">
        <w:rPr>
          <w:rFonts w:asciiTheme="majorHAnsi" w:hAnsiTheme="majorHAnsi"/>
          <w:sz w:val="24"/>
          <w:szCs w:val="24"/>
        </w:rPr>
        <w:t xml:space="preserve">fyra per </w:t>
      </w:r>
      <w:r w:rsidR="00B541D4">
        <w:rPr>
          <w:rFonts w:asciiTheme="majorHAnsi" w:hAnsiTheme="majorHAnsi"/>
          <w:sz w:val="24"/>
          <w:szCs w:val="24"/>
        </w:rPr>
        <w:t>år</w:t>
      </w:r>
      <w:r w:rsidR="005F4C3E">
        <w:rPr>
          <w:rFonts w:asciiTheme="majorHAnsi" w:hAnsiTheme="majorHAnsi"/>
          <w:sz w:val="24"/>
          <w:szCs w:val="24"/>
        </w:rPr>
        <w:t>. De</w:t>
      </w:r>
      <w:r w:rsidR="00B541D4">
        <w:rPr>
          <w:rFonts w:asciiTheme="majorHAnsi" w:hAnsiTheme="majorHAnsi"/>
          <w:sz w:val="24"/>
          <w:szCs w:val="24"/>
        </w:rPr>
        <w:t xml:space="preserve"> finns på hemsidan och anslås i trapphusen.</w:t>
      </w:r>
    </w:p>
    <w:p w14:paraId="4D9A3F1A" w14:textId="77777777" w:rsidR="009F1296" w:rsidRPr="009F1296" w:rsidRDefault="009F1296" w:rsidP="00064EDA">
      <w:pPr>
        <w:spacing w:after="0" w:line="264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</w:rPr>
        <w:br/>
      </w:r>
      <w:r w:rsidRPr="009F1296">
        <w:rPr>
          <w:rFonts w:asciiTheme="majorHAnsi" w:hAnsiTheme="majorHAnsi"/>
          <w:b/>
          <w:sz w:val="24"/>
        </w:rPr>
        <w:t>Gemensamma utrymmen</w:t>
      </w:r>
    </w:p>
    <w:p w14:paraId="3173AF66" w14:textId="56BBC65E" w:rsidR="009F1296" w:rsidRPr="009F1296" w:rsidRDefault="009F1296" w:rsidP="009F1296">
      <w:pPr>
        <w:spacing w:line="264" w:lineRule="auto"/>
        <w:rPr>
          <w:rFonts w:asciiTheme="majorHAnsi" w:hAnsiTheme="majorHAnsi"/>
          <w:sz w:val="24"/>
          <w:szCs w:val="24"/>
        </w:rPr>
      </w:pPr>
      <w:r w:rsidRPr="009F1296">
        <w:rPr>
          <w:rFonts w:asciiTheme="majorHAnsi" w:hAnsiTheme="majorHAnsi"/>
          <w:b/>
          <w:color w:val="17365D" w:themeColor="text2" w:themeShade="BF"/>
          <w:sz w:val="24"/>
          <w:szCs w:val="24"/>
        </w:rPr>
        <w:t>Tvättstugor</w:t>
      </w:r>
      <w:r w:rsidRPr="009F1296">
        <w:rPr>
          <w:rFonts w:asciiTheme="majorHAnsi" w:hAnsiTheme="majorHAnsi"/>
          <w:sz w:val="24"/>
          <w:szCs w:val="24"/>
        </w:rPr>
        <w:t xml:space="preserve"> finns i källare i samtliga hus. </w:t>
      </w:r>
      <w:r w:rsidR="00E43E33">
        <w:rPr>
          <w:rFonts w:asciiTheme="majorHAnsi" w:hAnsiTheme="majorHAnsi"/>
          <w:sz w:val="24"/>
          <w:szCs w:val="24"/>
        </w:rPr>
        <w:t>Tvättstugorna b</w:t>
      </w:r>
      <w:r w:rsidRPr="009F1296">
        <w:rPr>
          <w:rFonts w:asciiTheme="majorHAnsi" w:hAnsiTheme="majorHAnsi"/>
          <w:sz w:val="24"/>
          <w:szCs w:val="24"/>
        </w:rPr>
        <w:t xml:space="preserve">okas antingen via bokningstavlor som finns i källare i varje hus (logga in med din nyckel) eller på nätet. Konto för bokning via nätet fås genom att mejla </w:t>
      </w:r>
      <w:r w:rsidR="00E43E33">
        <w:rPr>
          <w:rFonts w:asciiTheme="majorHAnsi" w:hAnsiTheme="majorHAnsi"/>
          <w:sz w:val="24"/>
          <w:szCs w:val="24"/>
        </w:rPr>
        <w:t xml:space="preserve">lägenhetsnummer samt </w:t>
      </w:r>
      <w:r w:rsidRPr="009F1296">
        <w:rPr>
          <w:rFonts w:asciiTheme="majorHAnsi" w:hAnsiTheme="majorHAnsi"/>
          <w:sz w:val="24"/>
          <w:szCs w:val="24"/>
        </w:rPr>
        <w:t xml:space="preserve">önskat användarnamn och lösenord till </w:t>
      </w:r>
      <w:hyperlink r:id="rId10" w:history="1">
        <w:r w:rsidRPr="009F1296">
          <w:rPr>
            <w:rStyle w:val="Hyperlnk"/>
            <w:rFonts w:asciiTheme="majorHAnsi" w:hAnsiTheme="majorHAnsi"/>
            <w:sz w:val="24"/>
            <w:szCs w:val="24"/>
          </w:rPr>
          <w:t>info@storgarden.se</w:t>
        </w:r>
      </w:hyperlink>
      <w:r w:rsidRPr="009F1296">
        <w:rPr>
          <w:rFonts w:asciiTheme="majorHAnsi" w:hAnsiTheme="majorHAnsi"/>
          <w:sz w:val="24"/>
          <w:szCs w:val="24"/>
        </w:rPr>
        <w:t xml:space="preserve">. </w:t>
      </w:r>
      <w:r w:rsidR="005F4C3E">
        <w:rPr>
          <w:rFonts w:asciiTheme="majorHAnsi" w:hAnsiTheme="majorHAnsi"/>
          <w:sz w:val="24"/>
          <w:szCs w:val="24"/>
        </w:rPr>
        <w:t xml:space="preserve">På Östra Promenaden 51 finns tvättstuga med </w:t>
      </w:r>
      <w:proofErr w:type="spellStart"/>
      <w:r w:rsidR="005F4C3E">
        <w:rPr>
          <w:rFonts w:asciiTheme="majorHAnsi" w:hAnsiTheme="majorHAnsi"/>
          <w:sz w:val="24"/>
          <w:szCs w:val="24"/>
        </w:rPr>
        <w:t>drop</w:t>
      </w:r>
      <w:proofErr w:type="spellEnd"/>
      <w:r w:rsidR="005F4C3E">
        <w:rPr>
          <w:rFonts w:asciiTheme="majorHAnsi" w:hAnsiTheme="majorHAnsi"/>
          <w:sz w:val="24"/>
          <w:szCs w:val="24"/>
        </w:rPr>
        <w:t>-in (tvättomat).</w:t>
      </w:r>
    </w:p>
    <w:p w14:paraId="3E1CA58F" w14:textId="09DAE333" w:rsidR="009F1296" w:rsidRPr="009F1296" w:rsidRDefault="009F1296" w:rsidP="009F1296">
      <w:pPr>
        <w:spacing w:line="264" w:lineRule="auto"/>
        <w:rPr>
          <w:rFonts w:asciiTheme="majorHAnsi" w:hAnsiTheme="majorHAnsi"/>
          <w:sz w:val="24"/>
          <w:szCs w:val="24"/>
        </w:rPr>
      </w:pPr>
      <w:r w:rsidRPr="009F1296">
        <w:rPr>
          <w:rFonts w:asciiTheme="majorHAnsi" w:hAnsiTheme="majorHAnsi"/>
          <w:b/>
          <w:color w:val="17365D" w:themeColor="text2" w:themeShade="BF"/>
          <w:sz w:val="24"/>
          <w:szCs w:val="24"/>
        </w:rPr>
        <w:t>Gym, bastu/relax och gästrum</w:t>
      </w:r>
      <w:r w:rsidRPr="009F1296">
        <w:rPr>
          <w:rFonts w:asciiTheme="majorHAnsi" w:hAnsiTheme="majorHAnsi"/>
          <w:color w:val="17365D" w:themeColor="text2" w:themeShade="BF"/>
          <w:sz w:val="24"/>
          <w:szCs w:val="24"/>
        </w:rPr>
        <w:t xml:space="preserve"> </w:t>
      </w:r>
      <w:r w:rsidRPr="009F1296">
        <w:rPr>
          <w:rFonts w:asciiTheme="majorHAnsi" w:hAnsiTheme="majorHAnsi"/>
          <w:sz w:val="24"/>
          <w:szCs w:val="24"/>
        </w:rPr>
        <w:t xml:space="preserve">finns i källaren på </w:t>
      </w:r>
      <w:proofErr w:type="spellStart"/>
      <w:r w:rsidRPr="009F1296">
        <w:rPr>
          <w:rFonts w:asciiTheme="majorHAnsi" w:hAnsiTheme="majorHAnsi"/>
          <w:sz w:val="24"/>
          <w:szCs w:val="24"/>
        </w:rPr>
        <w:t>Styrestagatan</w:t>
      </w:r>
      <w:proofErr w:type="spellEnd"/>
      <w:r w:rsidRPr="009F1296">
        <w:rPr>
          <w:rFonts w:asciiTheme="majorHAnsi" w:hAnsiTheme="majorHAnsi"/>
          <w:sz w:val="24"/>
          <w:szCs w:val="24"/>
        </w:rPr>
        <w:t xml:space="preserve"> 10. I gymmet gäller </w:t>
      </w:r>
      <w:proofErr w:type="spellStart"/>
      <w:r w:rsidRPr="009F1296">
        <w:rPr>
          <w:rFonts w:asciiTheme="majorHAnsi" w:hAnsiTheme="majorHAnsi"/>
          <w:sz w:val="24"/>
          <w:szCs w:val="24"/>
        </w:rPr>
        <w:t>drop</w:t>
      </w:r>
      <w:proofErr w:type="spellEnd"/>
      <w:r w:rsidRPr="009F1296">
        <w:rPr>
          <w:rFonts w:asciiTheme="majorHAnsi" w:hAnsiTheme="majorHAnsi"/>
          <w:sz w:val="24"/>
          <w:szCs w:val="24"/>
        </w:rPr>
        <w:t>-in och bastun bokas på samma sätt som tvättstugorna. Även gästrummet bokas via tavla eller nätet</w:t>
      </w:r>
      <w:r w:rsidR="005F4C3E">
        <w:rPr>
          <w:rFonts w:asciiTheme="majorHAnsi" w:hAnsiTheme="majorHAnsi"/>
          <w:sz w:val="24"/>
          <w:szCs w:val="24"/>
        </w:rPr>
        <w:t>. K</w:t>
      </w:r>
      <w:r w:rsidRPr="009F1296">
        <w:rPr>
          <w:rFonts w:asciiTheme="majorHAnsi" w:hAnsiTheme="majorHAnsi"/>
          <w:sz w:val="24"/>
          <w:szCs w:val="24"/>
        </w:rPr>
        <w:t xml:space="preserve">ostnaden är 200 kr/dygn och två bokningar måste göras (kl. 12-24 samt kl. 00-12) för att täcka ett dygn. </w:t>
      </w:r>
    </w:p>
    <w:p w14:paraId="6C08400E" w14:textId="30E188E5" w:rsidR="009F1296" w:rsidRPr="009F1296" w:rsidRDefault="009F1296" w:rsidP="009F1296">
      <w:pPr>
        <w:spacing w:after="0" w:line="264" w:lineRule="auto"/>
        <w:rPr>
          <w:rFonts w:asciiTheme="majorHAnsi" w:hAnsiTheme="majorHAnsi"/>
          <w:sz w:val="24"/>
          <w:szCs w:val="24"/>
        </w:rPr>
      </w:pPr>
      <w:r w:rsidRPr="009F1296">
        <w:rPr>
          <w:rFonts w:asciiTheme="majorHAnsi" w:hAnsiTheme="majorHAnsi"/>
          <w:b/>
          <w:color w:val="17365D" w:themeColor="text2" w:themeShade="BF"/>
          <w:sz w:val="24"/>
          <w:szCs w:val="24"/>
        </w:rPr>
        <w:t xml:space="preserve">Glashuset </w:t>
      </w:r>
      <w:r w:rsidRPr="009F1296">
        <w:rPr>
          <w:rFonts w:asciiTheme="majorHAnsi" w:hAnsiTheme="majorHAnsi"/>
          <w:sz w:val="24"/>
          <w:szCs w:val="24"/>
        </w:rPr>
        <w:t xml:space="preserve">på gården kan bokas för särskilda </w:t>
      </w:r>
      <w:proofErr w:type="spellStart"/>
      <w:proofErr w:type="gramStart"/>
      <w:r w:rsidRPr="009F1296">
        <w:rPr>
          <w:rFonts w:asciiTheme="majorHAnsi" w:hAnsiTheme="majorHAnsi"/>
          <w:sz w:val="24"/>
          <w:szCs w:val="24"/>
        </w:rPr>
        <w:t>tillfällen</w:t>
      </w:r>
      <w:r w:rsidR="005F4C3E">
        <w:rPr>
          <w:rFonts w:asciiTheme="majorHAnsi" w:hAnsiTheme="majorHAnsi"/>
          <w:sz w:val="24"/>
          <w:szCs w:val="24"/>
        </w:rPr>
        <w:t>.L</w:t>
      </w:r>
      <w:r w:rsidRPr="009F1296">
        <w:rPr>
          <w:rFonts w:asciiTheme="majorHAnsi" w:hAnsiTheme="majorHAnsi"/>
          <w:sz w:val="24"/>
          <w:szCs w:val="24"/>
        </w:rPr>
        <w:t>ista</w:t>
      </w:r>
      <w:proofErr w:type="spellEnd"/>
      <w:proofErr w:type="gramEnd"/>
      <w:r w:rsidRPr="009F1296">
        <w:rPr>
          <w:rFonts w:asciiTheme="majorHAnsi" w:hAnsiTheme="majorHAnsi"/>
          <w:sz w:val="24"/>
          <w:szCs w:val="24"/>
        </w:rPr>
        <w:t xml:space="preserve"> för bokning finns inne i huset, som öppnas med hjälp av en nyckel som finns i ett plåtskåp på ena kortsidan, vilket öppnas med lägenhetsnyckeln. </w:t>
      </w:r>
      <w:r>
        <w:rPr>
          <w:rFonts w:asciiTheme="majorHAnsi" w:hAnsiTheme="majorHAnsi"/>
          <w:sz w:val="24"/>
          <w:szCs w:val="24"/>
        </w:rPr>
        <w:br/>
      </w:r>
    </w:p>
    <w:p w14:paraId="138E4283" w14:textId="77777777" w:rsidR="009F1296" w:rsidRDefault="009F1296" w:rsidP="009F1296">
      <w:pPr>
        <w:spacing w:after="120" w:line="240" w:lineRule="auto"/>
        <w:rPr>
          <w:rFonts w:asciiTheme="majorHAnsi" w:hAnsiTheme="majorHAnsi"/>
          <w:b/>
          <w:sz w:val="24"/>
          <w:szCs w:val="24"/>
        </w:rPr>
      </w:pPr>
      <w:r w:rsidRPr="009F1296">
        <w:rPr>
          <w:rFonts w:asciiTheme="majorHAnsi" w:hAnsiTheme="majorHAnsi"/>
          <w:b/>
          <w:sz w:val="24"/>
          <w:szCs w:val="24"/>
        </w:rPr>
        <w:t>Sopsortering</w:t>
      </w:r>
    </w:p>
    <w:p w14:paraId="539A64F2" w14:textId="77777777" w:rsidR="009F1296" w:rsidRPr="009F1296" w:rsidRDefault="009F1296" w:rsidP="009F1296">
      <w:pPr>
        <w:spacing w:after="0" w:line="264" w:lineRule="auto"/>
        <w:rPr>
          <w:rFonts w:asciiTheme="majorHAnsi" w:hAnsiTheme="majorHAnsi"/>
          <w:b/>
          <w:sz w:val="24"/>
          <w:szCs w:val="24"/>
        </w:rPr>
      </w:pPr>
      <w:r w:rsidRPr="009F1296">
        <w:rPr>
          <w:rFonts w:asciiTheme="majorHAnsi" w:hAnsiTheme="majorHAnsi"/>
          <w:sz w:val="24"/>
          <w:szCs w:val="24"/>
        </w:rPr>
        <w:t>På gården finns kärl för tidningar, pappersförpackningar, plastförpackningar, matavfall och restavfall. Påsar för matavfall hämtas utanför tvättomaten på Östra Promenaden 51 eller på Returpunkten. Glas- och metallförpackningar samt grovsopor och större pappersförp</w:t>
      </w:r>
      <w:r w:rsidR="00E43E33">
        <w:rPr>
          <w:rFonts w:asciiTheme="majorHAnsi" w:hAnsiTheme="majorHAnsi"/>
          <w:sz w:val="24"/>
          <w:szCs w:val="24"/>
        </w:rPr>
        <w:t>ackningar lämnas på återvinningsstation, närmast är Returpunkten och Stortorget</w:t>
      </w:r>
      <w:r w:rsidRPr="009F1296">
        <w:rPr>
          <w:rFonts w:asciiTheme="majorHAnsi" w:hAnsiTheme="majorHAnsi"/>
          <w:sz w:val="24"/>
          <w:szCs w:val="24"/>
        </w:rPr>
        <w:t xml:space="preserve">. Det är inte tillåtet att ställa sopor vid sidan av skåpen. </w:t>
      </w:r>
    </w:p>
    <w:p w14:paraId="651F6B15" w14:textId="77777777" w:rsidR="009F1296" w:rsidRPr="009F1296" w:rsidRDefault="009F1296" w:rsidP="009F129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15BF64D" w14:textId="77777777" w:rsidR="009F1296" w:rsidRPr="009F1296" w:rsidRDefault="009F1296" w:rsidP="009F1296">
      <w:pPr>
        <w:spacing w:after="120" w:line="240" w:lineRule="auto"/>
        <w:rPr>
          <w:rFonts w:asciiTheme="majorHAnsi" w:hAnsiTheme="majorHAnsi"/>
          <w:b/>
          <w:sz w:val="24"/>
          <w:szCs w:val="24"/>
        </w:rPr>
      </w:pPr>
      <w:r w:rsidRPr="009F1296">
        <w:rPr>
          <w:rFonts w:asciiTheme="majorHAnsi" w:hAnsiTheme="majorHAnsi"/>
          <w:b/>
          <w:sz w:val="24"/>
          <w:szCs w:val="24"/>
        </w:rPr>
        <w:t>Hissar</w:t>
      </w:r>
    </w:p>
    <w:p w14:paraId="40048A24" w14:textId="77777777" w:rsidR="009F1296" w:rsidRPr="009F1296" w:rsidRDefault="00E43E33" w:rsidP="009F1296">
      <w:pPr>
        <w:spacing w:after="0" w:line="264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Sensorerna i hissarnas dörrsidor</w:t>
      </w:r>
      <w:r w:rsidR="009F1296" w:rsidRPr="009F1296">
        <w:rPr>
          <w:rFonts w:asciiTheme="majorHAnsi" w:hAnsiTheme="majorHAnsi"/>
          <w:sz w:val="24"/>
          <w:szCs w:val="24"/>
        </w:rPr>
        <w:t xml:space="preserve"> är känsliga, varför hissen lätt stannar om man kommer åt väggen</w:t>
      </w:r>
      <w:r>
        <w:rPr>
          <w:rFonts w:asciiTheme="majorHAnsi" w:hAnsiTheme="majorHAnsi"/>
          <w:sz w:val="24"/>
          <w:szCs w:val="24"/>
        </w:rPr>
        <w:t xml:space="preserve"> utanför de tejpade linjerna</w:t>
      </w:r>
      <w:r w:rsidR="009F1296" w:rsidRPr="009F1296">
        <w:rPr>
          <w:rFonts w:asciiTheme="majorHAnsi" w:hAnsiTheme="majorHAnsi"/>
          <w:sz w:val="24"/>
          <w:szCs w:val="24"/>
        </w:rPr>
        <w:t>. Tänk på att inte fylla u</w:t>
      </w:r>
      <w:r>
        <w:rPr>
          <w:rFonts w:asciiTheme="majorHAnsi" w:hAnsiTheme="majorHAnsi"/>
          <w:sz w:val="24"/>
          <w:szCs w:val="24"/>
        </w:rPr>
        <w:t xml:space="preserve">pp hissen med för </w:t>
      </w:r>
      <w:proofErr w:type="gramStart"/>
      <w:r>
        <w:rPr>
          <w:rFonts w:asciiTheme="majorHAnsi" w:hAnsiTheme="majorHAnsi"/>
          <w:sz w:val="24"/>
          <w:szCs w:val="24"/>
        </w:rPr>
        <w:t>mycket saker</w:t>
      </w:r>
      <w:proofErr w:type="gramEnd"/>
      <w:r>
        <w:rPr>
          <w:rFonts w:asciiTheme="majorHAnsi" w:hAnsiTheme="majorHAnsi"/>
          <w:sz w:val="24"/>
          <w:szCs w:val="24"/>
        </w:rPr>
        <w:t xml:space="preserve">, eftersom det kan leda till att något hamnar utanför linjerna. </w:t>
      </w:r>
      <w:r w:rsidR="009F1296" w:rsidRPr="009F1296">
        <w:rPr>
          <w:rFonts w:asciiTheme="majorHAnsi" w:hAnsiTheme="majorHAnsi"/>
          <w:sz w:val="24"/>
          <w:szCs w:val="24"/>
        </w:rPr>
        <w:t xml:space="preserve">Den som orsakar ett stopp på hissen på detta sätt, riskerar att debiteras kostnaden för att åtgärda stoppet. </w:t>
      </w:r>
    </w:p>
    <w:p w14:paraId="09345A54" w14:textId="77777777" w:rsidR="009F1296" w:rsidRPr="009F1296" w:rsidRDefault="009F1296" w:rsidP="009F129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879FFE3" w14:textId="77777777" w:rsidR="009F1296" w:rsidRPr="009F1296" w:rsidRDefault="009F1296" w:rsidP="009F1296">
      <w:pPr>
        <w:spacing w:after="120" w:line="240" w:lineRule="auto"/>
        <w:rPr>
          <w:rFonts w:asciiTheme="majorHAnsi" w:hAnsiTheme="majorHAnsi"/>
          <w:b/>
          <w:sz w:val="24"/>
          <w:szCs w:val="24"/>
        </w:rPr>
      </w:pPr>
      <w:r w:rsidRPr="009F1296">
        <w:rPr>
          <w:rFonts w:asciiTheme="majorHAnsi" w:hAnsiTheme="majorHAnsi"/>
          <w:b/>
          <w:sz w:val="24"/>
          <w:szCs w:val="24"/>
        </w:rPr>
        <w:t>Förråd</w:t>
      </w:r>
    </w:p>
    <w:p w14:paraId="3B5A8A39" w14:textId="77777777" w:rsidR="009F1296" w:rsidRPr="009F1296" w:rsidRDefault="009F1296" w:rsidP="009F129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F1296">
        <w:rPr>
          <w:rFonts w:asciiTheme="majorHAnsi" w:hAnsiTheme="majorHAnsi"/>
          <w:sz w:val="24"/>
          <w:szCs w:val="24"/>
        </w:rPr>
        <w:t xml:space="preserve">Varje lägenhet har ett vinds- och källarförråd. Dessa ska förses med lås av den boende. </w:t>
      </w:r>
    </w:p>
    <w:p w14:paraId="1B756F9F" w14:textId="77777777" w:rsidR="009F1296" w:rsidRPr="009F1296" w:rsidRDefault="009F1296" w:rsidP="009F129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347E21C" w14:textId="77777777" w:rsidR="009F1296" w:rsidRDefault="009F1296" w:rsidP="009F1296">
      <w:pPr>
        <w:spacing w:after="120" w:line="264" w:lineRule="auto"/>
        <w:rPr>
          <w:rFonts w:asciiTheme="majorHAnsi" w:hAnsiTheme="majorHAnsi"/>
          <w:b/>
          <w:sz w:val="24"/>
          <w:szCs w:val="24"/>
        </w:rPr>
      </w:pPr>
      <w:r w:rsidRPr="009F1296">
        <w:rPr>
          <w:rFonts w:asciiTheme="majorHAnsi" w:hAnsiTheme="majorHAnsi"/>
          <w:b/>
          <w:sz w:val="24"/>
          <w:szCs w:val="24"/>
        </w:rPr>
        <w:t>Cyklar</w:t>
      </w:r>
    </w:p>
    <w:p w14:paraId="77B9FA40" w14:textId="77777777" w:rsidR="009F1296" w:rsidRDefault="009F1296" w:rsidP="009F1296">
      <w:pPr>
        <w:spacing w:after="0" w:line="264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Cyklar </w:t>
      </w:r>
      <w:r w:rsidRPr="009F1296">
        <w:rPr>
          <w:rFonts w:asciiTheme="majorHAnsi" w:hAnsiTheme="majorHAnsi"/>
          <w:sz w:val="24"/>
          <w:szCs w:val="24"/>
        </w:rPr>
        <w:t xml:space="preserve">förvaras i cykelrum i källarna </w:t>
      </w:r>
      <w:r w:rsidR="00E43E33">
        <w:rPr>
          <w:rFonts w:asciiTheme="majorHAnsi" w:hAnsiTheme="majorHAnsi"/>
          <w:sz w:val="24"/>
          <w:szCs w:val="24"/>
        </w:rPr>
        <w:t xml:space="preserve">där det finns. Om cykeln används frekvent kan den parkeras i </w:t>
      </w:r>
      <w:r w:rsidRPr="009F1296">
        <w:rPr>
          <w:rFonts w:asciiTheme="majorHAnsi" w:hAnsiTheme="majorHAnsi"/>
          <w:sz w:val="24"/>
          <w:szCs w:val="24"/>
        </w:rPr>
        <w:t xml:space="preserve">cykelställ på innergården. </w:t>
      </w:r>
      <w:r>
        <w:rPr>
          <w:rFonts w:asciiTheme="majorHAnsi" w:hAnsiTheme="majorHAnsi"/>
          <w:sz w:val="24"/>
          <w:szCs w:val="24"/>
        </w:rPr>
        <w:t xml:space="preserve">Cyklar ska inte parkeras längs med husväggarna </w:t>
      </w:r>
      <w:r>
        <w:rPr>
          <w:rFonts w:asciiTheme="majorHAnsi" w:hAnsiTheme="majorHAnsi"/>
          <w:sz w:val="24"/>
          <w:szCs w:val="24"/>
        </w:rPr>
        <w:lastRenderedPageBreak/>
        <w:t>eller på gräsmattorna, eftersom det kan försv</w:t>
      </w:r>
      <w:r w:rsidR="00E43E33">
        <w:rPr>
          <w:rFonts w:asciiTheme="majorHAnsi" w:hAnsiTheme="majorHAnsi"/>
          <w:sz w:val="24"/>
          <w:szCs w:val="24"/>
        </w:rPr>
        <w:t xml:space="preserve">åra underhållsarbete på gården. Rensning av cyklar sker ungefär en gång vartannat år. </w:t>
      </w:r>
    </w:p>
    <w:p w14:paraId="34C25E4B" w14:textId="77777777" w:rsidR="009F1296" w:rsidRPr="009F1296" w:rsidRDefault="009F1296" w:rsidP="009F1296">
      <w:pPr>
        <w:spacing w:after="0" w:line="264" w:lineRule="auto"/>
        <w:rPr>
          <w:rFonts w:asciiTheme="majorHAnsi" w:hAnsiTheme="majorHAnsi"/>
          <w:sz w:val="24"/>
          <w:szCs w:val="24"/>
        </w:rPr>
      </w:pPr>
    </w:p>
    <w:p w14:paraId="1FA8232A" w14:textId="77777777" w:rsidR="009F1296" w:rsidRPr="009F1296" w:rsidRDefault="009F1296" w:rsidP="009F129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059B36A" w14:textId="77777777" w:rsidR="009F1296" w:rsidRPr="009F1296" w:rsidRDefault="009F1296" w:rsidP="009F1296">
      <w:pPr>
        <w:spacing w:after="120" w:line="240" w:lineRule="auto"/>
        <w:rPr>
          <w:rFonts w:asciiTheme="majorHAnsi" w:hAnsiTheme="majorHAnsi"/>
          <w:b/>
          <w:sz w:val="24"/>
          <w:szCs w:val="24"/>
        </w:rPr>
      </w:pPr>
      <w:r w:rsidRPr="009F1296">
        <w:rPr>
          <w:rFonts w:asciiTheme="majorHAnsi" w:hAnsiTheme="majorHAnsi"/>
          <w:b/>
          <w:sz w:val="24"/>
          <w:szCs w:val="24"/>
        </w:rPr>
        <w:t>Parkering</w:t>
      </w:r>
    </w:p>
    <w:p w14:paraId="5C44A2FA" w14:textId="77777777" w:rsidR="009F1296" w:rsidRPr="009F1296" w:rsidRDefault="009F1296" w:rsidP="009F1296">
      <w:pPr>
        <w:spacing w:after="0" w:line="264" w:lineRule="auto"/>
        <w:rPr>
          <w:rFonts w:asciiTheme="majorHAnsi" w:hAnsiTheme="majorHAnsi"/>
          <w:sz w:val="24"/>
          <w:szCs w:val="24"/>
        </w:rPr>
      </w:pPr>
      <w:r w:rsidRPr="009F1296">
        <w:rPr>
          <w:rFonts w:asciiTheme="majorHAnsi" w:hAnsiTheme="majorHAnsi"/>
          <w:sz w:val="24"/>
          <w:szCs w:val="24"/>
        </w:rPr>
        <w:t xml:space="preserve">Boendeparkering via kommunen längs med gatorna i området. Parkering på gården är tillåten korta stunder vid i- och urlastning. </w:t>
      </w:r>
    </w:p>
    <w:p w14:paraId="502D36DF" w14:textId="77777777" w:rsidR="009F1296" w:rsidRPr="009F1296" w:rsidRDefault="009F1296" w:rsidP="009F1296">
      <w:pPr>
        <w:spacing w:after="0" w:line="264" w:lineRule="auto"/>
        <w:rPr>
          <w:rFonts w:asciiTheme="majorHAnsi" w:hAnsiTheme="majorHAnsi"/>
          <w:sz w:val="24"/>
          <w:szCs w:val="24"/>
        </w:rPr>
      </w:pPr>
    </w:p>
    <w:p w14:paraId="719EF1FC" w14:textId="77777777" w:rsidR="009F1296" w:rsidRDefault="009F1296" w:rsidP="009F1296">
      <w:pPr>
        <w:spacing w:after="120" w:line="264" w:lineRule="auto"/>
        <w:rPr>
          <w:rFonts w:asciiTheme="majorHAnsi" w:hAnsiTheme="majorHAnsi"/>
          <w:sz w:val="24"/>
          <w:szCs w:val="24"/>
        </w:rPr>
      </w:pPr>
      <w:r w:rsidRPr="009F1296">
        <w:rPr>
          <w:rFonts w:asciiTheme="majorHAnsi" w:hAnsiTheme="majorHAnsi"/>
          <w:b/>
          <w:sz w:val="24"/>
          <w:szCs w:val="24"/>
        </w:rPr>
        <w:t>Nycklarna</w:t>
      </w:r>
      <w:r w:rsidRPr="009F1296">
        <w:rPr>
          <w:rFonts w:asciiTheme="majorHAnsi" w:hAnsiTheme="majorHAnsi"/>
          <w:sz w:val="24"/>
          <w:szCs w:val="24"/>
        </w:rPr>
        <w:t xml:space="preserve"> </w:t>
      </w:r>
    </w:p>
    <w:p w14:paraId="79B63CBD" w14:textId="77777777" w:rsidR="009F1296" w:rsidRPr="009F1296" w:rsidRDefault="009F1296" w:rsidP="009F1296">
      <w:pPr>
        <w:spacing w:after="0" w:line="264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Till varje lägenhet finns tre nycklar. Dessa</w:t>
      </w:r>
      <w:r w:rsidRPr="009F1296">
        <w:rPr>
          <w:rFonts w:asciiTheme="majorHAnsi" w:hAnsiTheme="majorHAnsi"/>
          <w:sz w:val="24"/>
          <w:szCs w:val="24"/>
        </w:rPr>
        <w:t xml:space="preserve"> utgör värdehandlingar. Vid förlust av nyckel </w:t>
      </w:r>
      <w:r>
        <w:rPr>
          <w:rFonts w:asciiTheme="majorHAnsi" w:hAnsiTheme="majorHAnsi"/>
          <w:sz w:val="24"/>
          <w:szCs w:val="24"/>
        </w:rPr>
        <w:t xml:space="preserve">ska vicevärden </w:t>
      </w:r>
      <w:r w:rsidRPr="009F1296">
        <w:rPr>
          <w:rFonts w:asciiTheme="majorHAnsi" w:hAnsiTheme="majorHAnsi"/>
          <w:sz w:val="24"/>
          <w:szCs w:val="24"/>
        </w:rPr>
        <w:t xml:space="preserve">meddelas via e-post eller telefon. </w:t>
      </w:r>
    </w:p>
    <w:p w14:paraId="5F4529F3" w14:textId="77777777" w:rsidR="009F1296" w:rsidRPr="009F1296" w:rsidRDefault="009F1296" w:rsidP="009F129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B6742E3" w14:textId="77777777" w:rsidR="009F1296" w:rsidRPr="009F1296" w:rsidRDefault="009F1296" w:rsidP="009F1296">
      <w:pPr>
        <w:spacing w:after="120" w:line="240" w:lineRule="auto"/>
        <w:rPr>
          <w:rFonts w:asciiTheme="majorHAnsi" w:hAnsiTheme="majorHAnsi"/>
          <w:b/>
          <w:sz w:val="24"/>
          <w:szCs w:val="24"/>
        </w:rPr>
      </w:pPr>
      <w:r w:rsidRPr="009F1296">
        <w:rPr>
          <w:rFonts w:asciiTheme="majorHAnsi" w:hAnsiTheme="majorHAnsi"/>
          <w:b/>
          <w:sz w:val="24"/>
          <w:szCs w:val="24"/>
        </w:rPr>
        <w:t>Hemförsäkring</w:t>
      </w:r>
    </w:p>
    <w:p w14:paraId="437E0915" w14:textId="77777777" w:rsidR="009F1296" w:rsidRPr="009F1296" w:rsidRDefault="00023319" w:rsidP="009F1296">
      <w:pPr>
        <w:spacing w:after="0" w:line="264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Boende tecknar hemförsäkring. Kollektiv bostadsrättsförsäkring</w:t>
      </w:r>
      <w:r w:rsidR="00F1592C">
        <w:rPr>
          <w:rFonts w:asciiTheme="majorHAnsi" w:hAnsiTheme="majorHAnsi"/>
          <w:sz w:val="24"/>
          <w:szCs w:val="24"/>
        </w:rPr>
        <w:t xml:space="preserve"> är tecknad av föreningen, vilken omfattar sådant som bostadsrättshavaren är reparations- och underhållsskyldig för enligt bostadsrättslagen och föreningens stadgar samt fast inredning. </w:t>
      </w:r>
    </w:p>
    <w:p w14:paraId="552F45F7" w14:textId="77777777" w:rsidR="009F1296" w:rsidRPr="009F1296" w:rsidRDefault="009F1296" w:rsidP="009F129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19BFEAF" w14:textId="77777777" w:rsidR="009F1296" w:rsidRPr="009F1296" w:rsidRDefault="009F1296" w:rsidP="009F1296">
      <w:pPr>
        <w:spacing w:after="120" w:line="240" w:lineRule="auto"/>
        <w:rPr>
          <w:rFonts w:asciiTheme="majorHAnsi" w:hAnsiTheme="majorHAnsi"/>
          <w:b/>
          <w:sz w:val="24"/>
          <w:szCs w:val="24"/>
        </w:rPr>
      </w:pPr>
      <w:r w:rsidRPr="009F1296">
        <w:rPr>
          <w:rFonts w:asciiTheme="majorHAnsi" w:hAnsiTheme="majorHAnsi"/>
          <w:b/>
          <w:sz w:val="24"/>
          <w:szCs w:val="24"/>
        </w:rPr>
        <w:t>Stadgar</w:t>
      </w:r>
    </w:p>
    <w:p w14:paraId="28862CE8" w14:textId="77777777" w:rsidR="009F1296" w:rsidRPr="009F1296" w:rsidRDefault="009F1296" w:rsidP="009F1296">
      <w:pPr>
        <w:spacing w:after="0" w:line="264" w:lineRule="auto"/>
        <w:rPr>
          <w:rFonts w:asciiTheme="majorHAnsi" w:hAnsiTheme="majorHAnsi"/>
          <w:sz w:val="24"/>
          <w:szCs w:val="24"/>
        </w:rPr>
      </w:pPr>
      <w:r w:rsidRPr="009F1296">
        <w:rPr>
          <w:rFonts w:asciiTheme="majorHAnsi" w:hAnsiTheme="majorHAnsi"/>
          <w:sz w:val="24"/>
          <w:szCs w:val="24"/>
        </w:rPr>
        <w:t>Föreningens stadgar hittas på Mitt HSB (</w:t>
      </w:r>
      <w:proofErr w:type="spellStart"/>
      <w:r w:rsidRPr="009F1296">
        <w:rPr>
          <w:rFonts w:asciiTheme="majorHAnsi" w:hAnsiTheme="majorHAnsi"/>
          <w:sz w:val="24"/>
          <w:szCs w:val="24"/>
        </w:rPr>
        <w:t>inlogg</w:t>
      </w:r>
      <w:proofErr w:type="spellEnd"/>
      <w:r w:rsidRPr="009F1296">
        <w:rPr>
          <w:rFonts w:asciiTheme="majorHAnsi" w:hAnsiTheme="majorHAnsi"/>
          <w:sz w:val="24"/>
          <w:szCs w:val="24"/>
        </w:rPr>
        <w:t xml:space="preserve"> med bank-id via </w:t>
      </w:r>
      <w:r w:rsidRPr="009F1296">
        <w:rPr>
          <w:rFonts w:asciiTheme="majorHAnsi" w:hAnsiTheme="majorHAnsi"/>
          <w:color w:val="548DD4" w:themeColor="text2" w:themeTint="99"/>
          <w:sz w:val="24"/>
          <w:szCs w:val="24"/>
          <w:u w:val="single"/>
        </w:rPr>
        <w:t>hsb.se/</w:t>
      </w:r>
      <w:proofErr w:type="spellStart"/>
      <w:r w:rsidRPr="009F1296">
        <w:rPr>
          <w:rFonts w:asciiTheme="majorHAnsi" w:hAnsiTheme="majorHAnsi"/>
          <w:color w:val="548DD4" w:themeColor="text2" w:themeTint="99"/>
          <w:sz w:val="24"/>
          <w:szCs w:val="24"/>
          <w:u w:val="single"/>
        </w:rPr>
        <w:t>ostra</w:t>
      </w:r>
      <w:proofErr w:type="spellEnd"/>
      <w:r w:rsidRPr="009F1296">
        <w:rPr>
          <w:rFonts w:asciiTheme="majorHAnsi" w:hAnsiTheme="majorHAnsi"/>
          <w:sz w:val="24"/>
          <w:szCs w:val="24"/>
        </w:rPr>
        <w:t>) eller på föreningens hemsida.</w:t>
      </w:r>
    </w:p>
    <w:p w14:paraId="3E759600" w14:textId="77777777" w:rsidR="009F1296" w:rsidRPr="009F1296" w:rsidRDefault="009F1296" w:rsidP="009F129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008500C" w14:textId="77777777" w:rsidR="009F1296" w:rsidRPr="009F1296" w:rsidRDefault="009F1296" w:rsidP="009F1296">
      <w:pPr>
        <w:spacing w:after="120" w:line="240" w:lineRule="auto"/>
        <w:rPr>
          <w:rFonts w:asciiTheme="majorHAnsi" w:hAnsiTheme="majorHAnsi"/>
          <w:b/>
          <w:sz w:val="24"/>
          <w:szCs w:val="24"/>
        </w:rPr>
      </w:pPr>
      <w:r w:rsidRPr="009F1296">
        <w:rPr>
          <w:rFonts w:asciiTheme="majorHAnsi" w:hAnsiTheme="majorHAnsi"/>
          <w:b/>
          <w:sz w:val="24"/>
          <w:szCs w:val="24"/>
        </w:rPr>
        <w:t>Underhåll</w:t>
      </w:r>
    </w:p>
    <w:p w14:paraId="19F3B23B" w14:textId="2DADF9F4" w:rsidR="0026595B" w:rsidRDefault="009F1296" w:rsidP="009F1296">
      <w:pPr>
        <w:spacing w:after="0" w:line="264" w:lineRule="auto"/>
        <w:rPr>
          <w:rFonts w:asciiTheme="majorHAnsi" w:hAnsiTheme="majorHAnsi"/>
          <w:sz w:val="24"/>
          <w:szCs w:val="24"/>
        </w:rPr>
      </w:pPr>
      <w:r w:rsidRPr="009F1296">
        <w:rPr>
          <w:rFonts w:asciiTheme="majorHAnsi" w:hAnsiTheme="majorHAnsi"/>
          <w:sz w:val="24"/>
          <w:szCs w:val="24"/>
        </w:rPr>
        <w:t xml:space="preserve">Lägenhetsinnehavaren har en skyldighet att hålla lägenheten och tillhörande utrymmen, såsom balkong och förråd i ett bra skick. Vilket underhållsansvar som följer med bostadsrätten framgår av stadgarna, och mycket info finns även på HSB:s hemsida. Renoveringar och ombyggnader av lägenheten kan kräva tillåtelse från </w:t>
      </w:r>
      <w:r w:rsidR="00E66F95">
        <w:rPr>
          <w:rFonts w:asciiTheme="majorHAnsi" w:hAnsiTheme="majorHAnsi"/>
          <w:sz w:val="24"/>
          <w:szCs w:val="24"/>
        </w:rPr>
        <w:t>styrelsen. V</w:t>
      </w:r>
      <w:r w:rsidRPr="009F1296">
        <w:rPr>
          <w:rFonts w:asciiTheme="majorHAnsi" w:hAnsiTheme="majorHAnsi"/>
          <w:sz w:val="24"/>
          <w:szCs w:val="24"/>
        </w:rPr>
        <w:t>id frågor, kontakta styrelsen via e-post (</w:t>
      </w:r>
      <w:hyperlink r:id="rId11" w:history="1">
        <w:r w:rsidRPr="009F1296">
          <w:rPr>
            <w:rStyle w:val="Hyperlnk"/>
            <w:rFonts w:asciiTheme="majorHAnsi" w:hAnsiTheme="majorHAnsi"/>
            <w:sz w:val="24"/>
            <w:szCs w:val="24"/>
          </w:rPr>
          <w:t>info@storgarden.se</w:t>
        </w:r>
      </w:hyperlink>
      <w:r w:rsidRPr="009F1296">
        <w:rPr>
          <w:rFonts w:asciiTheme="majorHAnsi" w:hAnsiTheme="majorHAnsi"/>
          <w:sz w:val="24"/>
          <w:szCs w:val="24"/>
        </w:rPr>
        <w:t>). Samtliga renoveringar ska utföras på ett fackmanna</w:t>
      </w:r>
      <w:r w:rsidRPr="009F1296">
        <w:rPr>
          <w:rFonts w:asciiTheme="majorHAnsi" w:hAnsiTheme="majorHAnsi"/>
          <w:sz w:val="24"/>
          <w:szCs w:val="24"/>
        </w:rPr>
        <w:softHyphen/>
        <w:t xml:space="preserve">mässigt sätt (dvs. som om en hantverkare har utfört arbetet). Det är inte tillåtet att montera något </w:t>
      </w:r>
      <w:r w:rsidR="005F4C3E">
        <w:rPr>
          <w:rFonts w:asciiTheme="majorHAnsi" w:hAnsiTheme="majorHAnsi"/>
          <w:sz w:val="24"/>
          <w:szCs w:val="24"/>
        </w:rPr>
        <w:t>på</w:t>
      </w:r>
      <w:r w:rsidRPr="009F1296">
        <w:rPr>
          <w:rFonts w:asciiTheme="majorHAnsi" w:hAnsiTheme="majorHAnsi"/>
          <w:sz w:val="24"/>
          <w:szCs w:val="24"/>
        </w:rPr>
        <w:t xml:space="preserve"> fastighetens fasad. </w:t>
      </w:r>
    </w:p>
    <w:p w14:paraId="35093B0E" w14:textId="77777777" w:rsidR="00E43E33" w:rsidRDefault="00E43E33" w:rsidP="009F1296">
      <w:pPr>
        <w:spacing w:after="0" w:line="264" w:lineRule="auto"/>
        <w:rPr>
          <w:rFonts w:asciiTheme="majorHAnsi" w:hAnsiTheme="majorHAnsi"/>
          <w:sz w:val="24"/>
          <w:szCs w:val="24"/>
        </w:rPr>
      </w:pPr>
    </w:p>
    <w:p w14:paraId="3E2B55B6" w14:textId="77777777" w:rsidR="00E43E33" w:rsidRPr="00E43E33" w:rsidRDefault="00E43E33" w:rsidP="00E43E33">
      <w:pPr>
        <w:spacing w:after="12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Avlopp</w:t>
      </w:r>
    </w:p>
    <w:p w14:paraId="1F8407DA" w14:textId="71F60FB6" w:rsidR="00E43E33" w:rsidRDefault="00080669" w:rsidP="009F1296">
      <w:pPr>
        <w:spacing w:after="0" w:line="264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Tänk på att inte spola ner sådant som avloppen inte är avsedda för. Olja får till exempel aldrig hällas ut i avloppet, eftersom det leder till stopp och orsakar problem på sikt. Olja som blir över från exempelvis fritering hälls i lämplig förpackning och lämnas till Returpunkten eller slängs som restavfall. Även sådant fett som blir kvar i stekpannan efter stekning bör torkas upp med papper som slängs i soporna, innan pannan diskas. Inte heller får</w:t>
      </w:r>
      <w:r w:rsidR="00BC0EF6">
        <w:rPr>
          <w:rFonts w:asciiTheme="majorHAnsi" w:hAnsiTheme="majorHAnsi"/>
          <w:sz w:val="24"/>
          <w:szCs w:val="24"/>
        </w:rPr>
        <w:t xml:space="preserve"> annat än </w:t>
      </w:r>
      <w:r w:rsidR="005F4C3E">
        <w:rPr>
          <w:rFonts w:asciiTheme="majorHAnsi" w:hAnsiTheme="majorHAnsi"/>
          <w:sz w:val="24"/>
          <w:szCs w:val="24"/>
        </w:rPr>
        <w:t>kiss, bajs</w:t>
      </w:r>
      <w:r w:rsidR="00BC0EF6">
        <w:rPr>
          <w:rFonts w:asciiTheme="majorHAnsi" w:hAnsiTheme="majorHAnsi"/>
          <w:sz w:val="24"/>
          <w:szCs w:val="24"/>
        </w:rPr>
        <w:t xml:space="preserve"> och toalettpapper</w:t>
      </w:r>
      <w:r>
        <w:rPr>
          <w:rFonts w:asciiTheme="majorHAnsi" w:hAnsiTheme="majorHAnsi"/>
          <w:sz w:val="24"/>
          <w:szCs w:val="24"/>
        </w:rPr>
        <w:t xml:space="preserve"> spolas ner i toaletten. </w:t>
      </w:r>
      <w:r w:rsidR="00BC0EF6">
        <w:rPr>
          <w:rFonts w:asciiTheme="majorHAnsi" w:hAnsiTheme="majorHAnsi"/>
          <w:sz w:val="24"/>
          <w:szCs w:val="24"/>
        </w:rPr>
        <w:t xml:space="preserve">Tops, bomullspads och liknande hör hemma i papperskorgen! </w:t>
      </w:r>
      <w:r w:rsidR="008E7D33">
        <w:rPr>
          <w:rFonts w:asciiTheme="majorHAnsi" w:hAnsiTheme="majorHAnsi"/>
          <w:sz w:val="24"/>
          <w:szCs w:val="24"/>
        </w:rPr>
        <w:t xml:space="preserve">Stopp i avloppen kan påverka såväl dig som dina grannar och kostnaden för att åtgärda allvarligare stopp belastar föreningens ekonomi. </w:t>
      </w:r>
    </w:p>
    <w:p w14:paraId="272DFCC8" w14:textId="77777777" w:rsidR="008E7D33" w:rsidRDefault="008E7D33" w:rsidP="009F1296">
      <w:pPr>
        <w:spacing w:after="0" w:line="264" w:lineRule="auto"/>
        <w:rPr>
          <w:rFonts w:asciiTheme="majorHAnsi" w:hAnsiTheme="majorHAnsi"/>
          <w:sz w:val="24"/>
          <w:szCs w:val="24"/>
        </w:rPr>
      </w:pPr>
    </w:p>
    <w:p w14:paraId="2A473C2E" w14:textId="77777777" w:rsidR="008E7D33" w:rsidRDefault="008E7D33" w:rsidP="009F1296">
      <w:pPr>
        <w:spacing w:after="0" w:line="264" w:lineRule="auto"/>
        <w:rPr>
          <w:rFonts w:asciiTheme="majorHAnsi" w:hAnsiTheme="majorHAnsi"/>
          <w:sz w:val="24"/>
          <w:szCs w:val="24"/>
        </w:rPr>
      </w:pPr>
    </w:p>
    <w:p w14:paraId="09DC7B0B" w14:textId="77777777" w:rsidR="008E7D33" w:rsidRPr="008E7D33" w:rsidRDefault="008E7D33" w:rsidP="009F1296">
      <w:pPr>
        <w:spacing w:after="0" w:line="264" w:lineRule="auto"/>
        <w:rPr>
          <w:rFonts w:asciiTheme="majorHAnsi" w:hAnsiTheme="majorHAnsi"/>
          <w:b/>
          <w:sz w:val="24"/>
          <w:szCs w:val="24"/>
        </w:rPr>
      </w:pPr>
      <w:r w:rsidRPr="008E7D33">
        <w:rPr>
          <w:rFonts w:asciiTheme="majorHAnsi" w:hAnsiTheme="majorHAnsi"/>
          <w:b/>
          <w:sz w:val="24"/>
          <w:szCs w:val="24"/>
        </w:rPr>
        <w:t xml:space="preserve">Tillsammans hjälps vi åt för att få en så bra och trivsam boendemiljö som möjligt! </w:t>
      </w:r>
    </w:p>
    <w:sectPr w:rsidR="008E7D33" w:rsidRPr="008E7D33" w:rsidSect="00C325DD">
      <w:headerReference w:type="default" r:id="rId12"/>
      <w:type w:val="continuous"/>
      <w:pgSz w:w="11906" w:h="16838" w:code="9"/>
      <w:pgMar w:top="510" w:right="1418" w:bottom="567" w:left="1418" w:header="567" w:footer="567" w:gutter="0"/>
      <w:pgBorders w:offsetFrom="page">
        <w:top w:val="single" w:sz="48" w:space="24" w:color="1F497D" w:themeColor="text2"/>
        <w:left w:val="single" w:sz="48" w:space="24" w:color="1F497D" w:themeColor="text2"/>
        <w:bottom w:val="single" w:sz="48" w:space="24" w:color="1F497D" w:themeColor="text2"/>
        <w:right w:val="single" w:sz="48" w:space="24" w:color="1F497D" w:themeColor="text2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A48E" w14:textId="77777777" w:rsidR="004C070D" w:rsidRDefault="004C070D">
      <w:r>
        <w:separator/>
      </w:r>
    </w:p>
    <w:p w14:paraId="6059BD37" w14:textId="77777777" w:rsidR="004C070D" w:rsidRDefault="004C070D"/>
    <w:p w14:paraId="6DBCDAD1" w14:textId="77777777" w:rsidR="004C070D" w:rsidRDefault="004C070D"/>
    <w:p w14:paraId="01237D17" w14:textId="77777777" w:rsidR="004C070D" w:rsidRDefault="004C070D"/>
  </w:endnote>
  <w:endnote w:type="continuationSeparator" w:id="0">
    <w:p w14:paraId="2F0AA5EF" w14:textId="77777777" w:rsidR="004C070D" w:rsidRDefault="004C070D">
      <w:r>
        <w:continuationSeparator/>
      </w:r>
    </w:p>
    <w:p w14:paraId="468C9A8A" w14:textId="77777777" w:rsidR="004C070D" w:rsidRDefault="004C070D"/>
    <w:p w14:paraId="1B117C5F" w14:textId="77777777" w:rsidR="004C070D" w:rsidRDefault="004C070D"/>
    <w:p w14:paraId="08DD12FE" w14:textId="77777777" w:rsidR="004C070D" w:rsidRDefault="004C0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F880" w14:textId="77777777" w:rsidR="004C070D" w:rsidRDefault="004C070D">
      <w:r>
        <w:separator/>
      </w:r>
    </w:p>
    <w:p w14:paraId="3EBDFFBF" w14:textId="77777777" w:rsidR="004C070D" w:rsidRDefault="004C070D"/>
    <w:p w14:paraId="1A091389" w14:textId="77777777" w:rsidR="004C070D" w:rsidRDefault="004C070D"/>
    <w:p w14:paraId="693F3DBE" w14:textId="77777777" w:rsidR="004C070D" w:rsidRDefault="004C070D"/>
  </w:footnote>
  <w:footnote w:type="continuationSeparator" w:id="0">
    <w:p w14:paraId="73A1C136" w14:textId="77777777" w:rsidR="004C070D" w:rsidRDefault="004C070D">
      <w:r>
        <w:continuationSeparator/>
      </w:r>
    </w:p>
    <w:p w14:paraId="1F7E1940" w14:textId="77777777" w:rsidR="004C070D" w:rsidRDefault="004C070D"/>
    <w:p w14:paraId="439B5DA1" w14:textId="77777777" w:rsidR="004C070D" w:rsidRDefault="004C070D"/>
    <w:p w14:paraId="3A63B7DD" w14:textId="77777777" w:rsidR="004C070D" w:rsidRDefault="004C07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28891" w14:textId="77777777" w:rsidR="00967950" w:rsidRPr="0040279F" w:rsidRDefault="00E73F58" w:rsidP="00E73F58">
    <w:pPr>
      <w:tabs>
        <w:tab w:val="left" w:pos="4873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2A2E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F6F22"/>
    <w:multiLevelType w:val="hybridMultilevel"/>
    <w:tmpl w:val="933E1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866"/>
    <w:multiLevelType w:val="hybridMultilevel"/>
    <w:tmpl w:val="5D84FB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E05F6"/>
    <w:multiLevelType w:val="hybridMultilevel"/>
    <w:tmpl w:val="B8925C68"/>
    <w:lvl w:ilvl="0" w:tplc="2DC684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519AE"/>
    <w:multiLevelType w:val="hybridMultilevel"/>
    <w:tmpl w:val="A50AFB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C3C11"/>
    <w:multiLevelType w:val="hybridMultilevel"/>
    <w:tmpl w:val="91BAF7C6"/>
    <w:lvl w:ilvl="0" w:tplc="2FE6E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20954"/>
    <w:multiLevelType w:val="hybridMultilevel"/>
    <w:tmpl w:val="2744C56A"/>
    <w:lvl w:ilvl="0" w:tplc="F226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9AD55E">
      <w:start w:val="22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16A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1A9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AE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14E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3CD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43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6A0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291E1A"/>
    <w:multiLevelType w:val="hybridMultilevel"/>
    <w:tmpl w:val="07E09A82"/>
    <w:lvl w:ilvl="0" w:tplc="A6663B5A">
      <w:start w:val="1"/>
      <w:numFmt w:val="decimal"/>
      <w:lvlText w:val="%1.1.1.1"/>
      <w:lvlJc w:val="left"/>
      <w:pPr>
        <w:ind w:left="720" w:hanging="360"/>
      </w:pPr>
      <w:rPr>
        <w:rFonts w:ascii="Arial" w:hAnsi="Arial" w:hint="default"/>
        <w:b w:val="0"/>
        <w:i w:val="0"/>
        <w:color w:val="003D58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11C2D"/>
    <w:multiLevelType w:val="hybridMultilevel"/>
    <w:tmpl w:val="42088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1DD"/>
    <w:multiLevelType w:val="singleLevel"/>
    <w:tmpl w:val="6B422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0" w15:restartNumberingAfterBreak="0">
    <w:nsid w:val="2DAF55BD"/>
    <w:multiLevelType w:val="hybridMultilevel"/>
    <w:tmpl w:val="09DCA3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02EE"/>
    <w:multiLevelType w:val="hybridMultilevel"/>
    <w:tmpl w:val="454AA19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0E6A8F"/>
    <w:multiLevelType w:val="multilevel"/>
    <w:tmpl w:val="B3149DF4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%3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36E52D34"/>
    <w:multiLevelType w:val="hybridMultilevel"/>
    <w:tmpl w:val="9DFA147E"/>
    <w:lvl w:ilvl="0" w:tplc="5524D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A525C"/>
    <w:multiLevelType w:val="multilevel"/>
    <w:tmpl w:val="65A28F3C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 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 %3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1A10879"/>
    <w:multiLevelType w:val="hybridMultilevel"/>
    <w:tmpl w:val="3F981E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F0A2B"/>
    <w:multiLevelType w:val="multilevel"/>
    <w:tmpl w:val="8F1EEEEE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 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 %3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64C682B"/>
    <w:multiLevelType w:val="hybridMultilevel"/>
    <w:tmpl w:val="D0BC702C"/>
    <w:lvl w:ilvl="0" w:tplc="A32426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B3706"/>
    <w:multiLevelType w:val="hybridMultilevel"/>
    <w:tmpl w:val="2A149098"/>
    <w:lvl w:ilvl="0" w:tplc="2DC68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23359"/>
    <w:multiLevelType w:val="hybridMultilevel"/>
    <w:tmpl w:val="05FA94A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55751"/>
    <w:multiLevelType w:val="hybridMultilevel"/>
    <w:tmpl w:val="F3B4D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21517"/>
    <w:multiLevelType w:val="hybridMultilevel"/>
    <w:tmpl w:val="46186F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554CB"/>
    <w:multiLevelType w:val="multilevel"/>
    <w:tmpl w:val="BF801B8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A4F1442"/>
    <w:multiLevelType w:val="hybridMultilevel"/>
    <w:tmpl w:val="A48E6D42"/>
    <w:lvl w:ilvl="0" w:tplc="2DC684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380094"/>
    <w:multiLevelType w:val="hybridMultilevel"/>
    <w:tmpl w:val="DB1AFF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C705D"/>
    <w:multiLevelType w:val="multilevel"/>
    <w:tmpl w:val="D3D052C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4.1.1.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olor w:val="003D58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763A58F7"/>
    <w:multiLevelType w:val="hybridMultilevel"/>
    <w:tmpl w:val="78FE4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25BBF"/>
    <w:multiLevelType w:val="hybridMultilevel"/>
    <w:tmpl w:val="FD381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437A3"/>
    <w:multiLevelType w:val="multilevel"/>
    <w:tmpl w:val="1C0C4BE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olor w:val="003D58" w:themeColor="accent1"/>
        <w:sz w:val="28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98521518">
    <w:abstractNumId w:val="0"/>
  </w:num>
  <w:num w:numId="2" w16cid:durableId="1111245725">
    <w:abstractNumId w:val="14"/>
  </w:num>
  <w:num w:numId="3" w16cid:durableId="2117098442">
    <w:abstractNumId w:val="9"/>
  </w:num>
  <w:num w:numId="4" w16cid:durableId="1147547689">
    <w:abstractNumId w:val="12"/>
  </w:num>
  <w:num w:numId="5" w16cid:durableId="1705206752">
    <w:abstractNumId w:val="14"/>
  </w:num>
  <w:num w:numId="6" w16cid:durableId="33048662">
    <w:abstractNumId w:val="16"/>
  </w:num>
  <w:num w:numId="7" w16cid:durableId="1483505364">
    <w:abstractNumId w:val="25"/>
  </w:num>
  <w:num w:numId="8" w16cid:durableId="1097672322">
    <w:abstractNumId w:val="25"/>
  </w:num>
  <w:num w:numId="9" w16cid:durableId="1107893188">
    <w:abstractNumId w:val="25"/>
  </w:num>
  <w:num w:numId="10" w16cid:durableId="2077196117">
    <w:abstractNumId w:val="25"/>
  </w:num>
  <w:num w:numId="11" w16cid:durableId="1688020537">
    <w:abstractNumId w:val="12"/>
  </w:num>
  <w:num w:numId="12" w16cid:durableId="1134181107">
    <w:abstractNumId w:val="14"/>
  </w:num>
  <w:num w:numId="13" w16cid:durableId="129593632">
    <w:abstractNumId w:val="16"/>
  </w:num>
  <w:num w:numId="14" w16cid:durableId="1636981877">
    <w:abstractNumId w:val="25"/>
  </w:num>
  <w:num w:numId="15" w16cid:durableId="1149129045">
    <w:abstractNumId w:val="25"/>
  </w:num>
  <w:num w:numId="16" w16cid:durableId="1478259018">
    <w:abstractNumId w:val="22"/>
  </w:num>
  <w:num w:numId="17" w16cid:durableId="1127549131">
    <w:abstractNumId w:val="12"/>
  </w:num>
  <w:num w:numId="18" w16cid:durableId="648094392">
    <w:abstractNumId w:val="14"/>
  </w:num>
  <w:num w:numId="19" w16cid:durableId="1086028953">
    <w:abstractNumId w:val="16"/>
  </w:num>
  <w:num w:numId="20" w16cid:durableId="1062482287">
    <w:abstractNumId w:val="28"/>
  </w:num>
  <w:num w:numId="21" w16cid:durableId="420763676">
    <w:abstractNumId w:val="28"/>
  </w:num>
  <w:num w:numId="22" w16cid:durableId="60180010">
    <w:abstractNumId w:val="28"/>
  </w:num>
  <w:num w:numId="23" w16cid:durableId="470366039">
    <w:abstractNumId w:val="12"/>
  </w:num>
  <w:num w:numId="24" w16cid:durableId="637419500">
    <w:abstractNumId w:val="12"/>
  </w:num>
  <w:num w:numId="25" w16cid:durableId="650140324">
    <w:abstractNumId w:val="24"/>
  </w:num>
  <w:num w:numId="26" w16cid:durableId="1280916810">
    <w:abstractNumId w:val="1"/>
  </w:num>
  <w:num w:numId="27" w16cid:durableId="1290478929">
    <w:abstractNumId w:val="26"/>
  </w:num>
  <w:num w:numId="28" w16cid:durableId="1507984834">
    <w:abstractNumId w:val="6"/>
  </w:num>
  <w:num w:numId="29" w16cid:durableId="63182296">
    <w:abstractNumId w:val="27"/>
  </w:num>
  <w:num w:numId="30" w16cid:durableId="1247763978">
    <w:abstractNumId w:val="2"/>
  </w:num>
  <w:num w:numId="31" w16cid:durableId="724451615">
    <w:abstractNumId w:val="18"/>
  </w:num>
  <w:num w:numId="32" w16cid:durableId="330255833">
    <w:abstractNumId w:val="23"/>
  </w:num>
  <w:num w:numId="33" w16cid:durableId="1504707678">
    <w:abstractNumId w:val="3"/>
  </w:num>
  <w:num w:numId="34" w16cid:durableId="1715421010">
    <w:abstractNumId w:val="11"/>
  </w:num>
  <w:num w:numId="35" w16cid:durableId="664630452">
    <w:abstractNumId w:val="28"/>
  </w:num>
  <w:num w:numId="36" w16cid:durableId="2069064172">
    <w:abstractNumId w:val="19"/>
  </w:num>
  <w:num w:numId="37" w16cid:durableId="619455056">
    <w:abstractNumId w:val="10"/>
  </w:num>
  <w:num w:numId="38" w16cid:durableId="636187584">
    <w:abstractNumId w:val="17"/>
  </w:num>
  <w:num w:numId="39" w16cid:durableId="2366411">
    <w:abstractNumId w:val="21"/>
  </w:num>
  <w:num w:numId="40" w16cid:durableId="282735355">
    <w:abstractNumId w:val="20"/>
  </w:num>
  <w:num w:numId="41" w16cid:durableId="1654287027">
    <w:abstractNumId w:val="5"/>
  </w:num>
  <w:num w:numId="42" w16cid:durableId="1828787761">
    <w:abstractNumId w:val="4"/>
  </w:num>
  <w:num w:numId="43" w16cid:durableId="226259290">
    <w:abstractNumId w:val="8"/>
  </w:num>
  <w:num w:numId="44" w16cid:durableId="943996689">
    <w:abstractNumId w:val="15"/>
  </w:num>
  <w:num w:numId="45" w16cid:durableId="1692485532">
    <w:abstractNumId w:val="13"/>
  </w:num>
  <w:num w:numId="46" w16cid:durableId="15149537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76F"/>
    <w:rsid w:val="00001B73"/>
    <w:rsid w:val="00001CAC"/>
    <w:rsid w:val="0000384B"/>
    <w:rsid w:val="000109D9"/>
    <w:rsid w:val="00022CD9"/>
    <w:rsid w:val="00023319"/>
    <w:rsid w:val="00024EC0"/>
    <w:rsid w:val="0002581D"/>
    <w:rsid w:val="00027762"/>
    <w:rsid w:val="000336CF"/>
    <w:rsid w:val="00033A85"/>
    <w:rsid w:val="00037CFD"/>
    <w:rsid w:val="00040BD6"/>
    <w:rsid w:val="00041094"/>
    <w:rsid w:val="00041422"/>
    <w:rsid w:val="000420C6"/>
    <w:rsid w:val="000455DA"/>
    <w:rsid w:val="000506D1"/>
    <w:rsid w:val="000550E0"/>
    <w:rsid w:val="00063237"/>
    <w:rsid w:val="00063FDB"/>
    <w:rsid w:val="00064374"/>
    <w:rsid w:val="00064EDA"/>
    <w:rsid w:val="00067B2D"/>
    <w:rsid w:val="00067B56"/>
    <w:rsid w:val="000734B2"/>
    <w:rsid w:val="00077813"/>
    <w:rsid w:val="00080669"/>
    <w:rsid w:val="00094243"/>
    <w:rsid w:val="00095949"/>
    <w:rsid w:val="0009705D"/>
    <w:rsid w:val="000A4B28"/>
    <w:rsid w:val="000A5210"/>
    <w:rsid w:val="000C319F"/>
    <w:rsid w:val="000C3F9B"/>
    <w:rsid w:val="000D071D"/>
    <w:rsid w:val="000D229B"/>
    <w:rsid w:val="000D3297"/>
    <w:rsid w:val="000D3908"/>
    <w:rsid w:val="000D7880"/>
    <w:rsid w:val="000D7D32"/>
    <w:rsid w:val="000E1051"/>
    <w:rsid w:val="000F0818"/>
    <w:rsid w:val="000F09EE"/>
    <w:rsid w:val="000F22D6"/>
    <w:rsid w:val="000F4EE5"/>
    <w:rsid w:val="000F507E"/>
    <w:rsid w:val="00103E6D"/>
    <w:rsid w:val="00105736"/>
    <w:rsid w:val="001062B3"/>
    <w:rsid w:val="0011068A"/>
    <w:rsid w:val="00111C26"/>
    <w:rsid w:val="00112730"/>
    <w:rsid w:val="00113466"/>
    <w:rsid w:val="00114F7E"/>
    <w:rsid w:val="00115B83"/>
    <w:rsid w:val="00120B7D"/>
    <w:rsid w:val="00121B96"/>
    <w:rsid w:val="00132F4B"/>
    <w:rsid w:val="00135C97"/>
    <w:rsid w:val="001373D1"/>
    <w:rsid w:val="00137FA8"/>
    <w:rsid w:val="001435BE"/>
    <w:rsid w:val="0014539D"/>
    <w:rsid w:val="00145550"/>
    <w:rsid w:val="001524DC"/>
    <w:rsid w:val="00160A03"/>
    <w:rsid w:val="00161FCC"/>
    <w:rsid w:val="00162015"/>
    <w:rsid w:val="00164B1C"/>
    <w:rsid w:val="00175745"/>
    <w:rsid w:val="00175CF8"/>
    <w:rsid w:val="00180947"/>
    <w:rsid w:val="0018338E"/>
    <w:rsid w:val="0018344F"/>
    <w:rsid w:val="001914A6"/>
    <w:rsid w:val="0019295B"/>
    <w:rsid w:val="001941A7"/>
    <w:rsid w:val="001A0D99"/>
    <w:rsid w:val="001A1E31"/>
    <w:rsid w:val="001A2D09"/>
    <w:rsid w:val="001A38F6"/>
    <w:rsid w:val="001A648B"/>
    <w:rsid w:val="001B10B7"/>
    <w:rsid w:val="001B23FA"/>
    <w:rsid w:val="001B4EF5"/>
    <w:rsid w:val="001B5F1A"/>
    <w:rsid w:val="001C04D7"/>
    <w:rsid w:val="001C0B75"/>
    <w:rsid w:val="001C1A62"/>
    <w:rsid w:val="001C48B4"/>
    <w:rsid w:val="001E1C95"/>
    <w:rsid w:val="001E4690"/>
    <w:rsid w:val="001E4712"/>
    <w:rsid w:val="001E58BD"/>
    <w:rsid w:val="001F7A71"/>
    <w:rsid w:val="002007A3"/>
    <w:rsid w:val="0020133F"/>
    <w:rsid w:val="002058CF"/>
    <w:rsid w:val="00205962"/>
    <w:rsid w:val="00207CF5"/>
    <w:rsid w:val="002112D3"/>
    <w:rsid w:val="002126C8"/>
    <w:rsid w:val="00212E0E"/>
    <w:rsid w:val="00213B7A"/>
    <w:rsid w:val="00217A55"/>
    <w:rsid w:val="00231472"/>
    <w:rsid w:val="00234A75"/>
    <w:rsid w:val="00236B76"/>
    <w:rsid w:val="00237A4C"/>
    <w:rsid w:val="002400EE"/>
    <w:rsid w:val="00240B78"/>
    <w:rsid w:val="002428BB"/>
    <w:rsid w:val="002436CE"/>
    <w:rsid w:val="0025159E"/>
    <w:rsid w:val="0025482D"/>
    <w:rsid w:val="0025623C"/>
    <w:rsid w:val="00262A0B"/>
    <w:rsid w:val="0026595B"/>
    <w:rsid w:val="00267FDB"/>
    <w:rsid w:val="002702D4"/>
    <w:rsid w:val="00274265"/>
    <w:rsid w:val="002761B5"/>
    <w:rsid w:val="002763DA"/>
    <w:rsid w:val="00276979"/>
    <w:rsid w:val="00276A68"/>
    <w:rsid w:val="00281FBF"/>
    <w:rsid w:val="002844DD"/>
    <w:rsid w:val="0028493F"/>
    <w:rsid w:val="002855AD"/>
    <w:rsid w:val="0028662A"/>
    <w:rsid w:val="002955AC"/>
    <w:rsid w:val="00295A80"/>
    <w:rsid w:val="00295B5E"/>
    <w:rsid w:val="002A47DC"/>
    <w:rsid w:val="002B107F"/>
    <w:rsid w:val="002B446C"/>
    <w:rsid w:val="002C1650"/>
    <w:rsid w:val="002C4BB2"/>
    <w:rsid w:val="002C4E2B"/>
    <w:rsid w:val="002D0240"/>
    <w:rsid w:val="002D2FB8"/>
    <w:rsid w:val="002D4491"/>
    <w:rsid w:val="002D4B11"/>
    <w:rsid w:val="002E0E44"/>
    <w:rsid w:val="002E32E8"/>
    <w:rsid w:val="002E3937"/>
    <w:rsid w:val="002E7FFE"/>
    <w:rsid w:val="002F4511"/>
    <w:rsid w:val="003016F9"/>
    <w:rsid w:val="00301BDE"/>
    <w:rsid w:val="0030271F"/>
    <w:rsid w:val="00304921"/>
    <w:rsid w:val="003053F8"/>
    <w:rsid w:val="00310EF4"/>
    <w:rsid w:val="00313987"/>
    <w:rsid w:val="00314021"/>
    <w:rsid w:val="00314924"/>
    <w:rsid w:val="00316B6A"/>
    <w:rsid w:val="00320803"/>
    <w:rsid w:val="00320CC6"/>
    <w:rsid w:val="00321B26"/>
    <w:rsid w:val="00322503"/>
    <w:rsid w:val="00322571"/>
    <w:rsid w:val="00325265"/>
    <w:rsid w:val="00326848"/>
    <w:rsid w:val="003311AE"/>
    <w:rsid w:val="003359ED"/>
    <w:rsid w:val="0034477A"/>
    <w:rsid w:val="003470E8"/>
    <w:rsid w:val="0034788B"/>
    <w:rsid w:val="0035045A"/>
    <w:rsid w:val="0036607C"/>
    <w:rsid w:val="00371E4D"/>
    <w:rsid w:val="00376D19"/>
    <w:rsid w:val="00377FA6"/>
    <w:rsid w:val="003817CC"/>
    <w:rsid w:val="00382571"/>
    <w:rsid w:val="003846D9"/>
    <w:rsid w:val="00390810"/>
    <w:rsid w:val="0039147C"/>
    <w:rsid w:val="00394F14"/>
    <w:rsid w:val="003963C8"/>
    <w:rsid w:val="00396912"/>
    <w:rsid w:val="003A24D7"/>
    <w:rsid w:val="003A4107"/>
    <w:rsid w:val="003A41A8"/>
    <w:rsid w:val="003A6BCF"/>
    <w:rsid w:val="003B014B"/>
    <w:rsid w:val="003B1007"/>
    <w:rsid w:val="003B4DD2"/>
    <w:rsid w:val="003B512C"/>
    <w:rsid w:val="003B6532"/>
    <w:rsid w:val="003B676F"/>
    <w:rsid w:val="003B7B31"/>
    <w:rsid w:val="003C2B90"/>
    <w:rsid w:val="003C38CB"/>
    <w:rsid w:val="003C5EDE"/>
    <w:rsid w:val="003C5F75"/>
    <w:rsid w:val="003C77A7"/>
    <w:rsid w:val="003D3746"/>
    <w:rsid w:val="003D5699"/>
    <w:rsid w:val="003D6D5F"/>
    <w:rsid w:val="003D6EBD"/>
    <w:rsid w:val="003D757C"/>
    <w:rsid w:val="003D7FC8"/>
    <w:rsid w:val="003E0D5D"/>
    <w:rsid w:val="003E0E55"/>
    <w:rsid w:val="003E1B7B"/>
    <w:rsid w:val="003E2CE1"/>
    <w:rsid w:val="003E5AAF"/>
    <w:rsid w:val="003E6CAD"/>
    <w:rsid w:val="00401F33"/>
    <w:rsid w:val="0040279F"/>
    <w:rsid w:val="0040322C"/>
    <w:rsid w:val="00403825"/>
    <w:rsid w:val="004063DA"/>
    <w:rsid w:val="0041163F"/>
    <w:rsid w:val="00411965"/>
    <w:rsid w:val="004123A9"/>
    <w:rsid w:val="00412954"/>
    <w:rsid w:val="00414C1C"/>
    <w:rsid w:val="00414D32"/>
    <w:rsid w:val="004219CB"/>
    <w:rsid w:val="004219E1"/>
    <w:rsid w:val="004247BB"/>
    <w:rsid w:val="0042644E"/>
    <w:rsid w:val="0043405D"/>
    <w:rsid w:val="00436F65"/>
    <w:rsid w:val="00446735"/>
    <w:rsid w:val="00452CCB"/>
    <w:rsid w:val="004565A6"/>
    <w:rsid w:val="00460AC4"/>
    <w:rsid w:val="0047603C"/>
    <w:rsid w:val="00476775"/>
    <w:rsid w:val="00477532"/>
    <w:rsid w:val="004847D9"/>
    <w:rsid w:val="004851EC"/>
    <w:rsid w:val="00490AF1"/>
    <w:rsid w:val="004A503D"/>
    <w:rsid w:val="004A77EC"/>
    <w:rsid w:val="004B4716"/>
    <w:rsid w:val="004B7EF1"/>
    <w:rsid w:val="004C070D"/>
    <w:rsid w:val="004C32B9"/>
    <w:rsid w:val="004C565E"/>
    <w:rsid w:val="004C6D22"/>
    <w:rsid w:val="004C72F1"/>
    <w:rsid w:val="004D26C5"/>
    <w:rsid w:val="004D321D"/>
    <w:rsid w:val="004D376E"/>
    <w:rsid w:val="004D5A09"/>
    <w:rsid w:val="004E45F3"/>
    <w:rsid w:val="004E7CD0"/>
    <w:rsid w:val="004F60D3"/>
    <w:rsid w:val="004F7CDB"/>
    <w:rsid w:val="00503874"/>
    <w:rsid w:val="005124CB"/>
    <w:rsid w:val="005169D7"/>
    <w:rsid w:val="00520D0D"/>
    <w:rsid w:val="0052282E"/>
    <w:rsid w:val="0052331C"/>
    <w:rsid w:val="00532B4C"/>
    <w:rsid w:val="00536293"/>
    <w:rsid w:val="00554820"/>
    <w:rsid w:val="00561FE1"/>
    <w:rsid w:val="00563E2B"/>
    <w:rsid w:val="0056646A"/>
    <w:rsid w:val="00570566"/>
    <w:rsid w:val="005707AD"/>
    <w:rsid w:val="00571F10"/>
    <w:rsid w:val="00576C4F"/>
    <w:rsid w:val="00582FAA"/>
    <w:rsid w:val="00583F89"/>
    <w:rsid w:val="00592700"/>
    <w:rsid w:val="005940DB"/>
    <w:rsid w:val="00594984"/>
    <w:rsid w:val="005957C0"/>
    <w:rsid w:val="00595D0A"/>
    <w:rsid w:val="005A2D87"/>
    <w:rsid w:val="005A39D3"/>
    <w:rsid w:val="005A40B9"/>
    <w:rsid w:val="005B13B0"/>
    <w:rsid w:val="005B325E"/>
    <w:rsid w:val="005B3AB9"/>
    <w:rsid w:val="005B6158"/>
    <w:rsid w:val="005B7975"/>
    <w:rsid w:val="005B79F0"/>
    <w:rsid w:val="005C15F2"/>
    <w:rsid w:val="005C1718"/>
    <w:rsid w:val="005C390A"/>
    <w:rsid w:val="005C5567"/>
    <w:rsid w:val="005C5A8D"/>
    <w:rsid w:val="005C753D"/>
    <w:rsid w:val="005C7BBB"/>
    <w:rsid w:val="005D10FB"/>
    <w:rsid w:val="005D6A4B"/>
    <w:rsid w:val="005E0E84"/>
    <w:rsid w:val="005E5091"/>
    <w:rsid w:val="005E5937"/>
    <w:rsid w:val="005F2D77"/>
    <w:rsid w:val="005F2F79"/>
    <w:rsid w:val="005F4382"/>
    <w:rsid w:val="005F463E"/>
    <w:rsid w:val="005F4C3E"/>
    <w:rsid w:val="00601E16"/>
    <w:rsid w:val="00607205"/>
    <w:rsid w:val="00607A3F"/>
    <w:rsid w:val="00615142"/>
    <w:rsid w:val="006179DC"/>
    <w:rsid w:val="00625169"/>
    <w:rsid w:val="00625F6F"/>
    <w:rsid w:val="00626FED"/>
    <w:rsid w:val="006276D5"/>
    <w:rsid w:val="00635CD4"/>
    <w:rsid w:val="006364AE"/>
    <w:rsid w:val="0063791C"/>
    <w:rsid w:val="006422AE"/>
    <w:rsid w:val="00643840"/>
    <w:rsid w:val="00645608"/>
    <w:rsid w:val="00647A0A"/>
    <w:rsid w:val="00650546"/>
    <w:rsid w:val="00653CB2"/>
    <w:rsid w:val="006643F0"/>
    <w:rsid w:val="006644A1"/>
    <w:rsid w:val="00666BC5"/>
    <w:rsid w:val="006714CE"/>
    <w:rsid w:val="00673E5E"/>
    <w:rsid w:val="006753B4"/>
    <w:rsid w:val="00676BF6"/>
    <w:rsid w:val="00684A74"/>
    <w:rsid w:val="00691142"/>
    <w:rsid w:val="006955E1"/>
    <w:rsid w:val="006A1C64"/>
    <w:rsid w:val="006B62FB"/>
    <w:rsid w:val="006C02C2"/>
    <w:rsid w:val="006C4C4B"/>
    <w:rsid w:val="006D1777"/>
    <w:rsid w:val="006D4A39"/>
    <w:rsid w:val="006D53E4"/>
    <w:rsid w:val="006E3EAF"/>
    <w:rsid w:val="006E57F5"/>
    <w:rsid w:val="006E7FE2"/>
    <w:rsid w:val="006F6E29"/>
    <w:rsid w:val="006F7059"/>
    <w:rsid w:val="007156D4"/>
    <w:rsid w:val="007156D6"/>
    <w:rsid w:val="00715ED4"/>
    <w:rsid w:val="00721F5A"/>
    <w:rsid w:val="007223F8"/>
    <w:rsid w:val="007225C9"/>
    <w:rsid w:val="00725DB2"/>
    <w:rsid w:val="00732E10"/>
    <w:rsid w:val="00741AD0"/>
    <w:rsid w:val="0074324D"/>
    <w:rsid w:val="00744A36"/>
    <w:rsid w:val="00745DDB"/>
    <w:rsid w:val="00754F6D"/>
    <w:rsid w:val="00757953"/>
    <w:rsid w:val="00767F61"/>
    <w:rsid w:val="0077019E"/>
    <w:rsid w:val="007717D9"/>
    <w:rsid w:val="0077528B"/>
    <w:rsid w:val="00777305"/>
    <w:rsid w:val="00786C59"/>
    <w:rsid w:val="00787B2D"/>
    <w:rsid w:val="00791807"/>
    <w:rsid w:val="0079348D"/>
    <w:rsid w:val="007A57DE"/>
    <w:rsid w:val="007A6F6F"/>
    <w:rsid w:val="007B0004"/>
    <w:rsid w:val="007B0AD7"/>
    <w:rsid w:val="007B13AB"/>
    <w:rsid w:val="007B1A19"/>
    <w:rsid w:val="007C1111"/>
    <w:rsid w:val="007C42FB"/>
    <w:rsid w:val="007C7FE5"/>
    <w:rsid w:val="007D1F63"/>
    <w:rsid w:val="007D45AB"/>
    <w:rsid w:val="007D619A"/>
    <w:rsid w:val="007D667C"/>
    <w:rsid w:val="007E2A5D"/>
    <w:rsid w:val="007F1C67"/>
    <w:rsid w:val="007F3923"/>
    <w:rsid w:val="007F3D61"/>
    <w:rsid w:val="007F42BB"/>
    <w:rsid w:val="00804CF5"/>
    <w:rsid w:val="00806FC1"/>
    <w:rsid w:val="008107E6"/>
    <w:rsid w:val="008133B1"/>
    <w:rsid w:val="008133E7"/>
    <w:rsid w:val="008157E3"/>
    <w:rsid w:val="008164BB"/>
    <w:rsid w:val="00826AC7"/>
    <w:rsid w:val="00827158"/>
    <w:rsid w:val="00830582"/>
    <w:rsid w:val="008317C5"/>
    <w:rsid w:val="00834595"/>
    <w:rsid w:val="00840FFD"/>
    <w:rsid w:val="0084118A"/>
    <w:rsid w:val="008416B4"/>
    <w:rsid w:val="00845D97"/>
    <w:rsid w:val="00846954"/>
    <w:rsid w:val="00847D8A"/>
    <w:rsid w:val="00853AB3"/>
    <w:rsid w:val="00853C25"/>
    <w:rsid w:val="00855942"/>
    <w:rsid w:val="00860C68"/>
    <w:rsid w:val="008647D8"/>
    <w:rsid w:val="00865D48"/>
    <w:rsid w:val="0087088E"/>
    <w:rsid w:val="00871B6E"/>
    <w:rsid w:val="00872B0C"/>
    <w:rsid w:val="00876ED6"/>
    <w:rsid w:val="0087738F"/>
    <w:rsid w:val="00883EFB"/>
    <w:rsid w:val="00891B42"/>
    <w:rsid w:val="008946E6"/>
    <w:rsid w:val="008A1CF9"/>
    <w:rsid w:val="008B2B13"/>
    <w:rsid w:val="008B565E"/>
    <w:rsid w:val="008C164A"/>
    <w:rsid w:val="008C231E"/>
    <w:rsid w:val="008C4534"/>
    <w:rsid w:val="008C5796"/>
    <w:rsid w:val="008C5ED2"/>
    <w:rsid w:val="008C753E"/>
    <w:rsid w:val="008E4855"/>
    <w:rsid w:val="008E6EC0"/>
    <w:rsid w:val="008E7D33"/>
    <w:rsid w:val="008F0AC0"/>
    <w:rsid w:val="00900FFF"/>
    <w:rsid w:val="00901E42"/>
    <w:rsid w:val="009023E2"/>
    <w:rsid w:val="009075B5"/>
    <w:rsid w:val="00907EB9"/>
    <w:rsid w:val="00911FAB"/>
    <w:rsid w:val="00912A5D"/>
    <w:rsid w:val="00916739"/>
    <w:rsid w:val="0091794E"/>
    <w:rsid w:val="009208F7"/>
    <w:rsid w:val="009321A3"/>
    <w:rsid w:val="00935BA5"/>
    <w:rsid w:val="00941E9D"/>
    <w:rsid w:val="00944B5B"/>
    <w:rsid w:val="009538C7"/>
    <w:rsid w:val="00957198"/>
    <w:rsid w:val="00957788"/>
    <w:rsid w:val="0096621E"/>
    <w:rsid w:val="00967950"/>
    <w:rsid w:val="00974926"/>
    <w:rsid w:val="00977186"/>
    <w:rsid w:val="00982781"/>
    <w:rsid w:val="00984448"/>
    <w:rsid w:val="00990956"/>
    <w:rsid w:val="00990D97"/>
    <w:rsid w:val="00993612"/>
    <w:rsid w:val="00995135"/>
    <w:rsid w:val="009960CA"/>
    <w:rsid w:val="009A1034"/>
    <w:rsid w:val="009A187E"/>
    <w:rsid w:val="009A2886"/>
    <w:rsid w:val="009A305B"/>
    <w:rsid w:val="009A56A2"/>
    <w:rsid w:val="009A6883"/>
    <w:rsid w:val="009A781C"/>
    <w:rsid w:val="009B4196"/>
    <w:rsid w:val="009B7166"/>
    <w:rsid w:val="009B71FA"/>
    <w:rsid w:val="009B757F"/>
    <w:rsid w:val="009C03C7"/>
    <w:rsid w:val="009C21F5"/>
    <w:rsid w:val="009C6ADD"/>
    <w:rsid w:val="009D14D0"/>
    <w:rsid w:val="009D265F"/>
    <w:rsid w:val="009D2D3E"/>
    <w:rsid w:val="009D2F78"/>
    <w:rsid w:val="009D33DE"/>
    <w:rsid w:val="009D3C64"/>
    <w:rsid w:val="009E174A"/>
    <w:rsid w:val="009E199E"/>
    <w:rsid w:val="009E3F59"/>
    <w:rsid w:val="009E617E"/>
    <w:rsid w:val="009F11D3"/>
    <w:rsid w:val="009F1296"/>
    <w:rsid w:val="009F4EDD"/>
    <w:rsid w:val="009F5119"/>
    <w:rsid w:val="00A0131F"/>
    <w:rsid w:val="00A0157E"/>
    <w:rsid w:val="00A02A92"/>
    <w:rsid w:val="00A039D8"/>
    <w:rsid w:val="00A06DE7"/>
    <w:rsid w:val="00A0767A"/>
    <w:rsid w:val="00A10B4A"/>
    <w:rsid w:val="00A14C6A"/>
    <w:rsid w:val="00A2064F"/>
    <w:rsid w:val="00A21787"/>
    <w:rsid w:val="00A22ADC"/>
    <w:rsid w:val="00A23C3F"/>
    <w:rsid w:val="00A242FF"/>
    <w:rsid w:val="00A25BDD"/>
    <w:rsid w:val="00A26CCB"/>
    <w:rsid w:val="00A311FD"/>
    <w:rsid w:val="00A33868"/>
    <w:rsid w:val="00A36485"/>
    <w:rsid w:val="00A372F4"/>
    <w:rsid w:val="00A52971"/>
    <w:rsid w:val="00A57807"/>
    <w:rsid w:val="00A57986"/>
    <w:rsid w:val="00A623CF"/>
    <w:rsid w:val="00A64ED4"/>
    <w:rsid w:val="00A665BD"/>
    <w:rsid w:val="00A67C3B"/>
    <w:rsid w:val="00A726EB"/>
    <w:rsid w:val="00A74CCA"/>
    <w:rsid w:val="00A77D9B"/>
    <w:rsid w:val="00A8087F"/>
    <w:rsid w:val="00A8248D"/>
    <w:rsid w:val="00A83AA2"/>
    <w:rsid w:val="00A840AF"/>
    <w:rsid w:val="00A841DA"/>
    <w:rsid w:val="00A85890"/>
    <w:rsid w:val="00A87720"/>
    <w:rsid w:val="00A87802"/>
    <w:rsid w:val="00A907F6"/>
    <w:rsid w:val="00A9155D"/>
    <w:rsid w:val="00A95AF8"/>
    <w:rsid w:val="00A97995"/>
    <w:rsid w:val="00AA013B"/>
    <w:rsid w:val="00AA3F8E"/>
    <w:rsid w:val="00AB230E"/>
    <w:rsid w:val="00AB473A"/>
    <w:rsid w:val="00AC5900"/>
    <w:rsid w:val="00AC5FD2"/>
    <w:rsid w:val="00AD1ABA"/>
    <w:rsid w:val="00AD54C0"/>
    <w:rsid w:val="00AE265D"/>
    <w:rsid w:val="00AE2EAD"/>
    <w:rsid w:val="00AE3FCB"/>
    <w:rsid w:val="00AE448B"/>
    <w:rsid w:val="00AE6A85"/>
    <w:rsid w:val="00AF0632"/>
    <w:rsid w:val="00AF4108"/>
    <w:rsid w:val="00B0202D"/>
    <w:rsid w:val="00B02480"/>
    <w:rsid w:val="00B03580"/>
    <w:rsid w:val="00B038E7"/>
    <w:rsid w:val="00B11519"/>
    <w:rsid w:val="00B1609C"/>
    <w:rsid w:val="00B3100A"/>
    <w:rsid w:val="00B32EFC"/>
    <w:rsid w:val="00B405C2"/>
    <w:rsid w:val="00B40803"/>
    <w:rsid w:val="00B43178"/>
    <w:rsid w:val="00B46907"/>
    <w:rsid w:val="00B46AC7"/>
    <w:rsid w:val="00B46FF3"/>
    <w:rsid w:val="00B47DA5"/>
    <w:rsid w:val="00B511AA"/>
    <w:rsid w:val="00B512E3"/>
    <w:rsid w:val="00B520D0"/>
    <w:rsid w:val="00B541D4"/>
    <w:rsid w:val="00B554F7"/>
    <w:rsid w:val="00B635E4"/>
    <w:rsid w:val="00B751E1"/>
    <w:rsid w:val="00B87835"/>
    <w:rsid w:val="00B92C5C"/>
    <w:rsid w:val="00B938A4"/>
    <w:rsid w:val="00BA0071"/>
    <w:rsid w:val="00BA3527"/>
    <w:rsid w:val="00BA5566"/>
    <w:rsid w:val="00BA79DF"/>
    <w:rsid w:val="00BB3344"/>
    <w:rsid w:val="00BB37FC"/>
    <w:rsid w:val="00BB43E3"/>
    <w:rsid w:val="00BC0EF6"/>
    <w:rsid w:val="00BC51CB"/>
    <w:rsid w:val="00BD2ACF"/>
    <w:rsid w:val="00BD5651"/>
    <w:rsid w:val="00BD6F04"/>
    <w:rsid w:val="00BE45F1"/>
    <w:rsid w:val="00BE6021"/>
    <w:rsid w:val="00BE70A6"/>
    <w:rsid w:val="00BE73FA"/>
    <w:rsid w:val="00BF15AA"/>
    <w:rsid w:val="00BF1DF8"/>
    <w:rsid w:val="00BF2C1F"/>
    <w:rsid w:val="00BF4A94"/>
    <w:rsid w:val="00C00070"/>
    <w:rsid w:val="00C01562"/>
    <w:rsid w:val="00C039F7"/>
    <w:rsid w:val="00C077A1"/>
    <w:rsid w:val="00C132B1"/>
    <w:rsid w:val="00C20A76"/>
    <w:rsid w:val="00C227C5"/>
    <w:rsid w:val="00C24552"/>
    <w:rsid w:val="00C26149"/>
    <w:rsid w:val="00C2619D"/>
    <w:rsid w:val="00C31B95"/>
    <w:rsid w:val="00C31E7E"/>
    <w:rsid w:val="00C325DD"/>
    <w:rsid w:val="00C3264F"/>
    <w:rsid w:val="00C337CC"/>
    <w:rsid w:val="00C3501A"/>
    <w:rsid w:val="00C36246"/>
    <w:rsid w:val="00C36FD4"/>
    <w:rsid w:val="00C37111"/>
    <w:rsid w:val="00C413DD"/>
    <w:rsid w:val="00C42FD3"/>
    <w:rsid w:val="00C47505"/>
    <w:rsid w:val="00C47E11"/>
    <w:rsid w:val="00C502A8"/>
    <w:rsid w:val="00C51B5C"/>
    <w:rsid w:val="00C552DA"/>
    <w:rsid w:val="00C55801"/>
    <w:rsid w:val="00C56539"/>
    <w:rsid w:val="00C5738F"/>
    <w:rsid w:val="00C610B4"/>
    <w:rsid w:val="00C61440"/>
    <w:rsid w:val="00C72E2D"/>
    <w:rsid w:val="00C77852"/>
    <w:rsid w:val="00C813F1"/>
    <w:rsid w:val="00C83E8F"/>
    <w:rsid w:val="00C85B79"/>
    <w:rsid w:val="00C85B9B"/>
    <w:rsid w:val="00C91A1D"/>
    <w:rsid w:val="00C9329A"/>
    <w:rsid w:val="00C958BC"/>
    <w:rsid w:val="00C9733D"/>
    <w:rsid w:val="00CA02B0"/>
    <w:rsid w:val="00CA1641"/>
    <w:rsid w:val="00CA31D8"/>
    <w:rsid w:val="00CA544A"/>
    <w:rsid w:val="00CA596F"/>
    <w:rsid w:val="00CB178C"/>
    <w:rsid w:val="00CB1BDE"/>
    <w:rsid w:val="00CC07B8"/>
    <w:rsid w:val="00CC286D"/>
    <w:rsid w:val="00CC5BE6"/>
    <w:rsid w:val="00CC5CC3"/>
    <w:rsid w:val="00CD0DDC"/>
    <w:rsid w:val="00CD4DE4"/>
    <w:rsid w:val="00CD5929"/>
    <w:rsid w:val="00CD5D7B"/>
    <w:rsid w:val="00CE7287"/>
    <w:rsid w:val="00CF3787"/>
    <w:rsid w:val="00CF4257"/>
    <w:rsid w:val="00D0625A"/>
    <w:rsid w:val="00D064D6"/>
    <w:rsid w:val="00D1129B"/>
    <w:rsid w:val="00D165DC"/>
    <w:rsid w:val="00D22FA6"/>
    <w:rsid w:val="00D24A72"/>
    <w:rsid w:val="00D25440"/>
    <w:rsid w:val="00D262CB"/>
    <w:rsid w:val="00D27E32"/>
    <w:rsid w:val="00D27F69"/>
    <w:rsid w:val="00D35B3E"/>
    <w:rsid w:val="00D43BC8"/>
    <w:rsid w:val="00D44792"/>
    <w:rsid w:val="00D45A4C"/>
    <w:rsid w:val="00D465B0"/>
    <w:rsid w:val="00D512FF"/>
    <w:rsid w:val="00D606A5"/>
    <w:rsid w:val="00D619F6"/>
    <w:rsid w:val="00D7091B"/>
    <w:rsid w:val="00D7374A"/>
    <w:rsid w:val="00D768E0"/>
    <w:rsid w:val="00D77616"/>
    <w:rsid w:val="00D8272E"/>
    <w:rsid w:val="00D833DC"/>
    <w:rsid w:val="00D834C1"/>
    <w:rsid w:val="00D83BF6"/>
    <w:rsid w:val="00D84558"/>
    <w:rsid w:val="00D850DA"/>
    <w:rsid w:val="00D85953"/>
    <w:rsid w:val="00D90034"/>
    <w:rsid w:val="00D90AB6"/>
    <w:rsid w:val="00DA0D3B"/>
    <w:rsid w:val="00DA1FD4"/>
    <w:rsid w:val="00DA28C1"/>
    <w:rsid w:val="00DA487C"/>
    <w:rsid w:val="00DA4F94"/>
    <w:rsid w:val="00DB7961"/>
    <w:rsid w:val="00DC1534"/>
    <w:rsid w:val="00DC26A0"/>
    <w:rsid w:val="00DC2952"/>
    <w:rsid w:val="00DD0BAF"/>
    <w:rsid w:val="00DD4DBB"/>
    <w:rsid w:val="00DD5187"/>
    <w:rsid w:val="00DD7E66"/>
    <w:rsid w:val="00DE08B6"/>
    <w:rsid w:val="00DE3293"/>
    <w:rsid w:val="00DE6B18"/>
    <w:rsid w:val="00DF0062"/>
    <w:rsid w:val="00DF034A"/>
    <w:rsid w:val="00DF2F44"/>
    <w:rsid w:val="00DF351F"/>
    <w:rsid w:val="00DF3A9E"/>
    <w:rsid w:val="00DF56BD"/>
    <w:rsid w:val="00DF5A4B"/>
    <w:rsid w:val="00DF6BFB"/>
    <w:rsid w:val="00DF780D"/>
    <w:rsid w:val="00E0119D"/>
    <w:rsid w:val="00E0310A"/>
    <w:rsid w:val="00E10F98"/>
    <w:rsid w:val="00E227FF"/>
    <w:rsid w:val="00E253B4"/>
    <w:rsid w:val="00E27FF5"/>
    <w:rsid w:val="00E321E7"/>
    <w:rsid w:val="00E32D5D"/>
    <w:rsid w:val="00E33CC7"/>
    <w:rsid w:val="00E416A5"/>
    <w:rsid w:val="00E43E33"/>
    <w:rsid w:val="00E47AE4"/>
    <w:rsid w:val="00E50010"/>
    <w:rsid w:val="00E51242"/>
    <w:rsid w:val="00E55951"/>
    <w:rsid w:val="00E5764D"/>
    <w:rsid w:val="00E66F95"/>
    <w:rsid w:val="00E70791"/>
    <w:rsid w:val="00E72A8A"/>
    <w:rsid w:val="00E73F58"/>
    <w:rsid w:val="00E7472B"/>
    <w:rsid w:val="00E75E49"/>
    <w:rsid w:val="00E7639A"/>
    <w:rsid w:val="00E7694B"/>
    <w:rsid w:val="00E76E6C"/>
    <w:rsid w:val="00E84871"/>
    <w:rsid w:val="00E9089A"/>
    <w:rsid w:val="00E93E76"/>
    <w:rsid w:val="00E9598A"/>
    <w:rsid w:val="00EA1444"/>
    <w:rsid w:val="00EA4FA6"/>
    <w:rsid w:val="00EA6E38"/>
    <w:rsid w:val="00EA7F0D"/>
    <w:rsid w:val="00EB1454"/>
    <w:rsid w:val="00EB1517"/>
    <w:rsid w:val="00EB68AB"/>
    <w:rsid w:val="00EB6F16"/>
    <w:rsid w:val="00EB7F1A"/>
    <w:rsid w:val="00EC2BDC"/>
    <w:rsid w:val="00EC492D"/>
    <w:rsid w:val="00ED1E48"/>
    <w:rsid w:val="00ED3034"/>
    <w:rsid w:val="00ED605A"/>
    <w:rsid w:val="00ED7A32"/>
    <w:rsid w:val="00EE2016"/>
    <w:rsid w:val="00EE2019"/>
    <w:rsid w:val="00EE248D"/>
    <w:rsid w:val="00EE24AE"/>
    <w:rsid w:val="00EF6524"/>
    <w:rsid w:val="00EF67FE"/>
    <w:rsid w:val="00F00CB6"/>
    <w:rsid w:val="00F05083"/>
    <w:rsid w:val="00F07A15"/>
    <w:rsid w:val="00F10F0D"/>
    <w:rsid w:val="00F1252A"/>
    <w:rsid w:val="00F1592C"/>
    <w:rsid w:val="00F16F55"/>
    <w:rsid w:val="00F206F0"/>
    <w:rsid w:val="00F22F53"/>
    <w:rsid w:val="00F241DB"/>
    <w:rsid w:val="00F24D40"/>
    <w:rsid w:val="00F2550B"/>
    <w:rsid w:val="00F27F02"/>
    <w:rsid w:val="00F30454"/>
    <w:rsid w:val="00F34CF1"/>
    <w:rsid w:val="00F35BC5"/>
    <w:rsid w:val="00F36701"/>
    <w:rsid w:val="00F4437D"/>
    <w:rsid w:val="00F47698"/>
    <w:rsid w:val="00F47E68"/>
    <w:rsid w:val="00F515D4"/>
    <w:rsid w:val="00F5563A"/>
    <w:rsid w:val="00F60ACC"/>
    <w:rsid w:val="00F62A6B"/>
    <w:rsid w:val="00F7057A"/>
    <w:rsid w:val="00F76397"/>
    <w:rsid w:val="00F764AD"/>
    <w:rsid w:val="00F80787"/>
    <w:rsid w:val="00F80975"/>
    <w:rsid w:val="00F8149B"/>
    <w:rsid w:val="00F90BFC"/>
    <w:rsid w:val="00F9315D"/>
    <w:rsid w:val="00F97060"/>
    <w:rsid w:val="00FA10D4"/>
    <w:rsid w:val="00FA20BF"/>
    <w:rsid w:val="00FA54AE"/>
    <w:rsid w:val="00FA56C6"/>
    <w:rsid w:val="00FA636F"/>
    <w:rsid w:val="00FB2787"/>
    <w:rsid w:val="00FB2D55"/>
    <w:rsid w:val="00FB6490"/>
    <w:rsid w:val="00FC40E5"/>
    <w:rsid w:val="00FD0875"/>
    <w:rsid w:val="00FD298E"/>
    <w:rsid w:val="00FD29F1"/>
    <w:rsid w:val="00FD444A"/>
    <w:rsid w:val="00FD51EF"/>
    <w:rsid w:val="00FD6317"/>
    <w:rsid w:val="00FD6A1A"/>
    <w:rsid w:val="00FE4921"/>
    <w:rsid w:val="00FF0780"/>
    <w:rsid w:val="00FF0E08"/>
    <w:rsid w:val="00FF1D47"/>
    <w:rsid w:val="00FF1E3B"/>
    <w:rsid w:val="00FF240F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A00220"/>
  <w15:chartTrackingRefBased/>
  <w15:docId w15:val="{6586AC0F-4CC1-4BE1-831F-8D6A4720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v-SE" w:eastAsia="sv-SE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EF4"/>
  </w:style>
  <w:style w:type="paragraph" w:styleId="Rubrik1">
    <w:name w:val="heading 1"/>
    <w:basedOn w:val="Normal"/>
    <w:next w:val="Normal"/>
    <w:link w:val="Rubrik1Char"/>
    <w:uiPriority w:val="9"/>
    <w:qFormat/>
    <w:rsid w:val="00310EF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2D4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10EF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10EF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10E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0E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0E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0E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0E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0EF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</w:style>
  <w:style w:type="character" w:customStyle="1" w:styleId="BrdtextChar">
    <w:name w:val="Brödtext Char"/>
    <w:basedOn w:val="Standardstycketeckensnitt"/>
    <w:link w:val="Brdtext"/>
    <w:rsid w:val="00A8087F"/>
    <w:rPr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310EF4"/>
    <w:pPr>
      <w:pBdr>
        <w:top w:val="single" w:sz="6" w:space="8" w:color="1F497D" w:themeColor="accent3"/>
        <w:bottom w:val="single" w:sz="6" w:space="8" w:color="1F497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621E"/>
    <w:rPr>
      <w:rFonts w:ascii="Garamond" w:hAnsi="Garamond"/>
      <w:color w:val="000000" w:themeColor="text1"/>
      <w:sz w:val="24"/>
    </w:rPr>
  </w:style>
  <w:style w:type="paragraph" w:styleId="Sidfot">
    <w:name w:val="footer"/>
    <w:basedOn w:val="Normal"/>
    <w:link w:val="Sidfot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621E"/>
    <w:rPr>
      <w:rFonts w:ascii="Garamond" w:hAnsi="Garamond"/>
      <w:color w:val="000000" w:themeColor="text1"/>
      <w:sz w:val="24"/>
    </w:r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1A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1">
    <w:name w:val="Light List Accent 1"/>
    <w:basedOn w:val="Normaltabell"/>
    <w:uiPriority w:val="61"/>
    <w:rsid w:val="001A2D09"/>
    <w:tblPr>
      <w:tblStyleRowBandSize w:val="1"/>
      <w:tblStyleColBandSize w:val="1"/>
      <w:tblBorders>
        <w:top w:val="single" w:sz="8" w:space="0" w:color="003D58" w:themeColor="accent1"/>
        <w:left w:val="single" w:sz="8" w:space="0" w:color="003D58" w:themeColor="accent1"/>
        <w:bottom w:val="single" w:sz="8" w:space="0" w:color="003D58" w:themeColor="accent1"/>
        <w:right w:val="single" w:sz="8" w:space="0" w:color="003D5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D5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D58" w:themeColor="accent1"/>
          <w:left w:val="single" w:sz="8" w:space="0" w:color="003D58" w:themeColor="accent1"/>
          <w:bottom w:val="single" w:sz="8" w:space="0" w:color="003D58" w:themeColor="accent1"/>
          <w:right w:val="single" w:sz="8" w:space="0" w:color="003D5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D58" w:themeColor="accent1"/>
          <w:left w:val="single" w:sz="8" w:space="0" w:color="003D58" w:themeColor="accent1"/>
          <w:bottom w:val="single" w:sz="8" w:space="0" w:color="003D58" w:themeColor="accent1"/>
          <w:right w:val="single" w:sz="8" w:space="0" w:color="003D58" w:themeColor="accent1"/>
        </w:tcBorders>
      </w:tcPr>
    </w:tblStylePr>
    <w:tblStylePr w:type="band1Horz">
      <w:tblPr/>
      <w:tcPr>
        <w:tcBorders>
          <w:top w:val="single" w:sz="8" w:space="0" w:color="003D58" w:themeColor="accent1"/>
          <w:left w:val="single" w:sz="8" w:space="0" w:color="003D58" w:themeColor="accent1"/>
          <w:bottom w:val="single" w:sz="8" w:space="0" w:color="003D58" w:themeColor="accent1"/>
          <w:right w:val="single" w:sz="8" w:space="0" w:color="003D58" w:themeColor="accent1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1163F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85C1" w:themeColor="accent1" w:themeTint="BF"/>
        <w:left w:val="single" w:sz="8" w:space="0" w:color="0085C1" w:themeColor="accent1" w:themeTint="BF"/>
        <w:bottom w:val="single" w:sz="8" w:space="0" w:color="0085C1" w:themeColor="accent1" w:themeTint="BF"/>
        <w:right w:val="single" w:sz="8" w:space="0" w:color="0085C1" w:themeColor="accent1" w:themeTint="BF"/>
        <w:insideH w:val="single" w:sz="8" w:space="0" w:color="0085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5C1" w:themeColor="accent1" w:themeTint="BF"/>
          <w:left w:val="single" w:sz="8" w:space="0" w:color="0085C1" w:themeColor="accent1" w:themeTint="BF"/>
          <w:bottom w:val="single" w:sz="8" w:space="0" w:color="0085C1" w:themeColor="accent1" w:themeTint="BF"/>
          <w:right w:val="single" w:sz="8" w:space="0" w:color="0085C1" w:themeColor="accent1" w:themeTint="BF"/>
          <w:insideH w:val="nil"/>
          <w:insideV w:val="nil"/>
        </w:tcBorders>
        <w:shd w:val="clear" w:color="auto" w:fill="003D5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C1" w:themeColor="accent1" w:themeTint="BF"/>
          <w:left w:val="single" w:sz="8" w:space="0" w:color="0085C1" w:themeColor="accent1" w:themeTint="BF"/>
          <w:bottom w:val="single" w:sz="8" w:space="0" w:color="0085C1" w:themeColor="accent1" w:themeTint="BF"/>
          <w:right w:val="single" w:sz="8" w:space="0" w:color="0085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trutnt3-dekorfrg1">
    <w:name w:val="Medium Grid 3 Accent 1"/>
    <w:basedOn w:val="Normaltabell"/>
    <w:uiPriority w:val="69"/>
    <w:rsid w:val="006151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D5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D5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C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CBDFF" w:themeFill="accent1" w:themeFillTint="7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0D7D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7D32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C3F9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C3F9B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C3F9B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C3F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C3F9B"/>
    <w:rPr>
      <w:b/>
      <w:bCs/>
    </w:rPr>
  </w:style>
  <w:style w:type="paragraph" w:styleId="Revision">
    <w:name w:val="Revision"/>
    <w:hidden/>
    <w:uiPriority w:val="99"/>
    <w:semiHidden/>
    <w:rsid w:val="000C3F9B"/>
    <w:rPr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455DA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455DA"/>
  </w:style>
  <w:style w:type="character" w:styleId="Fotnotsreferens">
    <w:name w:val="footnote reference"/>
    <w:basedOn w:val="Standardstycketeckensnitt"/>
    <w:uiPriority w:val="99"/>
    <w:semiHidden/>
    <w:unhideWhenUsed/>
    <w:rsid w:val="000455D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10EF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EE2016"/>
    <w:pPr>
      <w:spacing w:after="100"/>
    </w:pPr>
    <w:rPr>
      <w:rFonts w:ascii="Arial" w:hAnsi="Arial"/>
    </w:rPr>
  </w:style>
  <w:style w:type="paragraph" w:styleId="Innehll2">
    <w:name w:val="toc 2"/>
    <w:basedOn w:val="Normal"/>
    <w:next w:val="Normal"/>
    <w:autoRedefine/>
    <w:uiPriority w:val="39"/>
    <w:unhideWhenUsed/>
    <w:rsid w:val="003817CC"/>
    <w:pPr>
      <w:tabs>
        <w:tab w:val="left" w:pos="880"/>
        <w:tab w:val="right" w:leader="dot" w:pos="8493"/>
      </w:tabs>
      <w:spacing w:after="100"/>
      <w:ind w:left="240"/>
      <w:jc w:val="center"/>
    </w:pPr>
  </w:style>
  <w:style w:type="table" w:styleId="Ljuslista-dekorfrg3">
    <w:name w:val="Light List Accent 3"/>
    <w:basedOn w:val="Normaltabell"/>
    <w:uiPriority w:val="61"/>
    <w:rsid w:val="00A26CCB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1F497D" w:themeColor="accent3"/>
        <w:left w:val="single" w:sz="8" w:space="0" w:color="1F497D" w:themeColor="accent3"/>
        <w:bottom w:val="single" w:sz="8" w:space="0" w:color="1F497D" w:themeColor="accent3"/>
        <w:right w:val="single" w:sz="8" w:space="0" w:color="1F49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band1Horz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</w:style>
  <w:style w:type="paragraph" w:styleId="Innehll3">
    <w:name w:val="toc 3"/>
    <w:basedOn w:val="Normal"/>
    <w:next w:val="Normal"/>
    <w:autoRedefine/>
    <w:uiPriority w:val="39"/>
    <w:unhideWhenUsed/>
    <w:rsid w:val="00C077A1"/>
    <w:pPr>
      <w:spacing w:after="100"/>
      <w:ind w:left="480"/>
    </w:pPr>
  </w:style>
  <w:style w:type="paragraph" w:customStyle="1" w:styleId="Dokumentnamn">
    <w:name w:val="Dokumentnamn"/>
    <w:basedOn w:val="Rubrik"/>
    <w:link w:val="DokumentnamnChar"/>
    <w:autoRedefine/>
    <w:qFormat/>
    <w:rsid w:val="009F1296"/>
    <w:pPr>
      <w:tabs>
        <w:tab w:val="left" w:pos="2410"/>
        <w:tab w:val="left" w:pos="7513"/>
      </w:tabs>
      <w:spacing w:after="240"/>
    </w:pPr>
    <w:rPr>
      <w:b/>
      <w:sz w:val="28"/>
      <w:szCs w:val="20"/>
    </w:rPr>
  </w:style>
  <w:style w:type="paragraph" w:customStyle="1" w:styleId="Inledningstext">
    <w:name w:val="Inledningstext"/>
    <w:basedOn w:val="Normal"/>
    <w:link w:val="InledningstextChar"/>
    <w:rsid w:val="005B13B0"/>
    <w:rPr>
      <w:rFonts w:ascii="Arial" w:hAnsi="Arial" w:cs="Arial"/>
      <w:b/>
    </w:rPr>
  </w:style>
  <w:style w:type="character" w:customStyle="1" w:styleId="RubrikChar">
    <w:name w:val="Rubrik Char"/>
    <w:basedOn w:val="Standardstycketeckensnitt"/>
    <w:link w:val="Rubrik"/>
    <w:uiPriority w:val="10"/>
    <w:rsid w:val="00310EF4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DokumentnamnChar">
    <w:name w:val="Dokumentnamn Char"/>
    <w:basedOn w:val="RubrikChar"/>
    <w:link w:val="Dokumentnamn"/>
    <w:rsid w:val="009F1296"/>
    <w:rPr>
      <w:rFonts w:asciiTheme="majorHAnsi" w:eastAsiaTheme="majorEastAsia" w:hAnsiTheme="majorHAnsi" w:cstheme="majorBidi"/>
      <w:b/>
      <w:caps/>
      <w:color w:val="1F497D" w:themeColor="text2"/>
      <w:spacing w:val="30"/>
      <w:sz w:val="28"/>
      <w:szCs w:val="20"/>
    </w:rPr>
  </w:style>
  <w:style w:type="character" w:customStyle="1" w:styleId="InledningstextChar">
    <w:name w:val="Inledningstext Char"/>
    <w:basedOn w:val="Standardstycketeckensnitt"/>
    <w:link w:val="Inledningstext"/>
    <w:rsid w:val="005B13B0"/>
    <w:rPr>
      <w:rFonts w:ascii="Arial" w:hAnsi="Arial" w:cs="Arial"/>
      <w:b/>
      <w:color w:val="000000" w:themeColor="text1"/>
    </w:rPr>
  </w:style>
  <w:style w:type="paragraph" w:styleId="Normalwebb">
    <w:name w:val="Normal (Web)"/>
    <w:basedOn w:val="Normal"/>
    <w:uiPriority w:val="99"/>
    <w:semiHidden/>
    <w:unhideWhenUsed/>
    <w:rsid w:val="003B4DD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Frening">
    <w:name w:val="Förening"/>
    <w:next w:val="Normal"/>
    <w:link w:val="FreningChar"/>
    <w:rsid w:val="003B676F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character" w:customStyle="1" w:styleId="FreningChar">
    <w:name w:val="Förening Char"/>
    <w:basedOn w:val="Standardstycketeckensnitt"/>
    <w:link w:val="Frening"/>
    <w:rsid w:val="003B676F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</w:rPr>
  </w:style>
  <w:style w:type="character" w:customStyle="1" w:styleId="Rubrik1Char">
    <w:name w:val="Rubrik 1 Char"/>
    <w:basedOn w:val="Standardstycketeckensnitt"/>
    <w:link w:val="Rubrik1"/>
    <w:uiPriority w:val="9"/>
    <w:rsid w:val="00310EF4"/>
    <w:rPr>
      <w:rFonts w:asciiTheme="majorHAnsi" w:eastAsiaTheme="majorEastAsia" w:hAnsiTheme="majorHAnsi" w:cstheme="majorBidi"/>
      <w:color w:val="002D4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310EF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0EF4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0EF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0EF4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0EF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0EF4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10EF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0EF4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0EF4"/>
    <w:rPr>
      <w:color w:val="1F497D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310EF4"/>
    <w:rPr>
      <w:b/>
      <w:bCs/>
    </w:rPr>
  </w:style>
  <w:style w:type="character" w:styleId="Betoning">
    <w:name w:val="Emphasis"/>
    <w:basedOn w:val="Standardstycketeckensnitt"/>
    <w:uiPriority w:val="20"/>
    <w:qFormat/>
    <w:rsid w:val="00310EF4"/>
    <w:rPr>
      <w:i/>
      <w:iCs/>
      <w:color w:val="000000" w:themeColor="text1"/>
    </w:rPr>
  </w:style>
  <w:style w:type="paragraph" w:styleId="Ingetavstnd">
    <w:name w:val="No Spacing"/>
    <w:uiPriority w:val="1"/>
    <w:qFormat/>
    <w:rsid w:val="00310EF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310EF4"/>
    <w:pPr>
      <w:spacing w:before="160"/>
      <w:ind w:left="720" w:right="720"/>
      <w:jc w:val="center"/>
    </w:pPr>
    <w:rPr>
      <w:i/>
      <w:iCs/>
      <w:color w:val="17365D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310EF4"/>
    <w:rPr>
      <w:i/>
      <w:iCs/>
      <w:color w:val="17365D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0EF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2D41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0EF4"/>
    <w:rPr>
      <w:rFonts w:asciiTheme="majorHAnsi" w:eastAsiaTheme="majorEastAsia" w:hAnsiTheme="majorHAnsi" w:cstheme="majorBidi"/>
      <w:caps/>
      <w:color w:val="002D41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310EF4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310EF4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310EF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310EF4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310EF4"/>
    <w:rPr>
      <w:b/>
      <w:bCs/>
      <w:caps w:val="0"/>
      <w:smallCaps/>
      <w:spacing w:val="0"/>
    </w:rPr>
  </w:style>
  <w:style w:type="character" w:styleId="Hyperlnk">
    <w:name w:val="Hyperlink"/>
    <w:basedOn w:val="Standardstycketeckensnitt"/>
    <w:semiHidden/>
    <w:rsid w:val="003B676F"/>
    <w:rPr>
      <w:color w:val="0000FF"/>
      <w:u w:val="single"/>
    </w:rPr>
  </w:style>
  <w:style w:type="character" w:customStyle="1" w:styleId="postbody">
    <w:name w:val="postbody"/>
    <w:basedOn w:val="Standardstycketeckensnitt"/>
    <w:rsid w:val="003B6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2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5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3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6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torgarden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storgarden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orgarden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D58"/>
      </a:accent1>
      <a:accent2>
        <a:srgbClr val="EECD00"/>
      </a:accent2>
      <a:accent3>
        <a:srgbClr val="1F497D"/>
      </a:accent3>
      <a:accent4>
        <a:srgbClr val="108BAF"/>
      </a:accent4>
      <a:accent5>
        <a:srgbClr val="39A188"/>
      </a:accent5>
      <a:accent6>
        <a:srgbClr val="B10021"/>
      </a:accent6>
      <a:hlink>
        <a:srgbClr val="548DD4"/>
      </a:hlink>
      <a:folHlink>
        <a:srgbClr val="8064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5964A-3023-4649-AB12-26755CED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746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Dokumentmall</vt:lpstr>
      <vt:lpstr>Dokumentmall</vt:lpstr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Dokumentmall</dc:title>
  <dc:subject/>
  <dc:creator>Stenström Felicia - HK</dc:creator>
  <cp:keywords/>
  <dc:description/>
  <cp:lastModifiedBy>Anna Wilsborn Trompert</cp:lastModifiedBy>
  <cp:revision>2</cp:revision>
  <cp:lastPrinted>2016-05-12T16:06:00Z</cp:lastPrinted>
  <dcterms:created xsi:type="dcterms:W3CDTF">2023-04-16T11:39:00Z</dcterms:created>
  <dcterms:modified xsi:type="dcterms:W3CDTF">2023-04-16T11:39:00Z</dcterms:modified>
</cp:coreProperties>
</file>