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7281" w14:textId="77777777" w:rsidR="006C7D1C" w:rsidRPr="009B2E3F" w:rsidRDefault="006C7D1C" w:rsidP="006C7D1C">
      <w:pPr>
        <w:pStyle w:val="Rubrik1"/>
      </w:pPr>
      <w:r w:rsidRPr="009B2E3F">
        <w:t>Instruktion för föreningsgranskare</w:t>
      </w:r>
    </w:p>
    <w:p w14:paraId="4F0CAD15" w14:textId="77777777" w:rsidR="006C7D1C" w:rsidRPr="00D03B8E" w:rsidRDefault="006C7D1C" w:rsidP="006C7D1C">
      <w:pPr>
        <w:pStyle w:val="Rubrik2"/>
        <w:rPr>
          <w:caps w:val="0"/>
        </w:rPr>
      </w:pPr>
      <w:r w:rsidRPr="00D03B8E">
        <w:rPr>
          <w:caps w:val="0"/>
        </w:rPr>
        <w:t>Uppdraget</w:t>
      </w:r>
    </w:p>
    <w:p w14:paraId="3458DFF6" w14:textId="77777777" w:rsidR="006C7D1C" w:rsidRPr="00FA3814" w:rsidRDefault="006C7D1C" w:rsidP="006C7D1C">
      <w:pPr>
        <w:pStyle w:val="Brdtext"/>
        <w:rPr>
          <w:rFonts w:eastAsia="Times New Roman" w:cs="Times New Roman"/>
          <w:sz w:val="24"/>
          <w:szCs w:val="24"/>
          <w:lang w:eastAsia="sv-SE"/>
        </w:rPr>
      </w:pPr>
      <w:r>
        <w:rPr>
          <w:rFonts w:eastAsia="Times New Roman" w:cs="Times New Roman"/>
          <w:sz w:val="24"/>
          <w:szCs w:val="24"/>
          <w:lang w:eastAsia="sv-SE"/>
        </w:rPr>
        <w:t xml:space="preserve">Organet föreningsgranskare är </w:t>
      </w:r>
      <w:r w:rsidRPr="00FA3814">
        <w:rPr>
          <w:rFonts w:eastAsia="Times New Roman" w:cs="Times New Roman"/>
          <w:sz w:val="24"/>
          <w:szCs w:val="24"/>
          <w:lang w:eastAsia="sv-SE"/>
        </w:rPr>
        <w:t>inrättat i syfte att bidra till att den kooperativa särarten lyfts. Föreningen ska vid stämman utse</w:t>
      </w:r>
      <w:r>
        <w:rPr>
          <w:rFonts w:eastAsia="Times New Roman" w:cs="Times New Roman"/>
          <w:sz w:val="24"/>
          <w:szCs w:val="24"/>
          <w:lang w:eastAsia="sv-SE"/>
        </w:rPr>
        <w:t xml:space="preserve"> föreningsgranskare. </w:t>
      </w:r>
      <w:r w:rsidRPr="00FA3814">
        <w:rPr>
          <w:rFonts w:eastAsia="Times New Roman" w:cs="Times New Roman"/>
          <w:sz w:val="24"/>
          <w:szCs w:val="24"/>
          <w:lang w:eastAsia="sv-SE"/>
        </w:rPr>
        <w:t>Föreningsgranskare är till skillnad mot revisor inte ett lagbundet krav utan</w:t>
      </w:r>
      <w:r>
        <w:rPr>
          <w:rFonts w:eastAsia="Times New Roman" w:cs="Times New Roman"/>
          <w:sz w:val="24"/>
          <w:szCs w:val="24"/>
          <w:lang w:eastAsia="sv-SE"/>
        </w:rPr>
        <w:t xml:space="preserve"> ett tillägg inom HSB enligt stadgarna och </w:t>
      </w:r>
      <w:proofErr w:type="gramStart"/>
      <w:r>
        <w:rPr>
          <w:rFonts w:eastAsia="Times New Roman" w:cs="Times New Roman"/>
          <w:sz w:val="24"/>
          <w:szCs w:val="24"/>
          <w:lang w:eastAsia="sv-SE"/>
        </w:rPr>
        <w:t>HSBs</w:t>
      </w:r>
      <w:proofErr w:type="gramEnd"/>
      <w:r>
        <w:rPr>
          <w:rFonts w:eastAsia="Times New Roman" w:cs="Times New Roman"/>
          <w:sz w:val="24"/>
          <w:szCs w:val="24"/>
          <w:lang w:eastAsia="sv-SE"/>
        </w:rPr>
        <w:t xml:space="preserve"> kod för föreningsstyrning </w:t>
      </w:r>
      <w:r w:rsidRPr="00FA3814">
        <w:rPr>
          <w:rFonts w:eastAsia="Times New Roman" w:cs="Times New Roman"/>
          <w:sz w:val="24"/>
          <w:szCs w:val="24"/>
          <w:lang w:eastAsia="sv-SE"/>
        </w:rPr>
        <w:t>Föreningsgranskarens uppgift</w:t>
      </w:r>
      <w:r w:rsidRPr="00FA3814">
        <w:t xml:space="preserve"> </w:t>
      </w:r>
      <w:r>
        <w:rPr>
          <w:rFonts w:eastAsia="Times New Roman" w:cs="Times New Roman"/>
          <w:sz w:val="24"/>
          <w:szCs w:val="24"/>
          <w:lang w:eastAsia="sv-SE"/>
        </w:rPr>
        <w:t xml:space="preserve">är att granska </w:t>
      </w:r>
      <w:r w:rsidRPr="00FA3814">
        <w:rPr>
          <w:rFonts w:eastAsia="Times New Roman" w:cs="Times New Roman"/>
          <w:sz w:val="24"/>
          <w:szCs w:val="24"/>
          <w:lang w:eastAsia="sv-SE"/>
        </w:rPr>
        <w:t>medlemmarnas rätt till insyn och inflytande i föreningen.</w:t>
      </w:r>
      <w:r w:rsidRPr="00D44B3A">
        <w:t xml:space="preserve"> </w:t>
      </w:r>
      <w:r>
        <w:rPr>
          <w:rFonts w:eastAsia="Times New Roman" w:cs="Times New Roman"/>
          <w:sz w:val="24"/>
          <w:szCs w:val="24"/>
          <w:lang w:eastAsia="sv-SE"/>
        </w:rPr>
        <w:t>Granskningen tar sin utgångspunkt i Koden och föreningsstyrningsrapporten.</w:t>
      </w:r>
      <w:r w:rsidRPr="006327D9">
        <w:rPr>
          <w:rFonts w:eastAsia="Times New Roman" w:cs="Times New Roman"/>
          <w:sz w:val="24"/>
          <w:szCs w:val="24"/>
          <w:lang w:eastAsia="sv-SE"/>
        </w:rPr>
        <w:t xml:space="preserve"> </w:t>
      </w:r>
      <w:r w:rsidRPr="00FA3814">
        <w:rPr>
          <w:rFonts w:eastAsia="Times New Roman" w:cs="Times New Roman"/>
          <w:sz w:val="24"/>
          <w:szCs w:val="24"/>
          <w:lang w:eastAsia="sv-SE"/>
        </w:rPr>
        <w:t>Föreningsgranskarna lägger fram sin granskningsrapport årligen vid föreningsstämman. Föreningsgranskarna ska i sitt uppdrag tydligt beakta sin insats med hänsyn till såväl verksamhetens omfattning och uppdrag samt vad som granskas av föreningens revisor. Vid uppdragets genomförande kommer föreningsgranskaren att få ta del av och kunskap om aktuella frågor hos medlemmarna och vad som är nyckelfrågor i företagets specifika verksamhet. I dessa sammanhang är granskaren medlemmarnas ”ögon och öron”, men ska inte påverka eller bli en del av beslutsprocessen.</w:t>
      </w:r>
    </w:p>
    <w:p w14:paraId="5094B855" w14:textId="77777777" w:rsidR="006C7D1C" w:rsidRPr="006D37E0" w:rsidRDefault="006C7D1C" w:rsidP="006C7D1C">
      <w:pPr>
        <w:pStyle w:val="Rubrik2"/>
        <w:rPr>
          <w:rFonts w:ascii="Times New Roman" w:eastAsia="Times New Roman" w:hAnsi="Times New Roman" w:cs="Times New Roman"/>
          <w:b w:val="0"/>
          <w:bCs w:val="0"/>
          <w:kern w:val="36"/>
          <w:sz w:val="48"/>
          <w:szCs w:val="48"/>
          <w:lang w:eastAsia="sv-SE"/>
        </w:rPr>
      </w:pPr>
      <w:bookmarkStart w:id="0" w:name="_Hlk31358826"/>
      <w:r w:rsidRPr="00D03B8E">
        <w:rPr>
          <w:caps w:val="0"/>
        </w:rPr>
        <w:t>Valberedningen</w:t>
      </w:r>
    </w:p>
    <w:p w14:paraId="74707828" w14:textId="77777777" w:rsidR="006C7D1C" w:rsidRDefault="006C7D1C" w:rsidP="006C7D1C">
      <w:pPr>
        <w:spacing w:before="100" w:beforeAutospacing="1" w:after="100" w:afterAutospacing="1"/>
        <w:rPr>
          <w:rFonts w:eastAsia="Times New Roman" w:cs="Times New Roman"/>
          <w:sz w:val="24"/>
          <w:szCs w:val="24"/>
          <w:lang w:eastAsia="sv-SE"/>
        </w:rPr>
      </w:pPr>
      <w:r w:rsidRPr="001277F8">
        <w:rPr>
          <w:rFonts w:eastAsia="Times New Roman" w:cs="Times New Roman"/>
          <w:sz w:val="24"/>
          <w:szCs w:val="24"/>
          <w:lang w:eastAsia="sv-SE"/>
        </w:rPr>
        <w:t xml:space="preserve">Föreningsgranskarna </w:t>
      </w:r>
      <w:r>
        <w:rPr>
          <w:rFonts w:eastAsia="Times New Roman" w:cs="Times New Roman"/>
          <w:sz w:val="24"/>
          <w:szCs w:val="24"/>
          <w:lang w:eastAsia="sv-SE"/>
        </w:rPr>
        <w:t xml:space="preserve">väljs av föreningsstämman. Valberedningen föreslår en eller flera, upp till fyra, föreningsgranskare. De personer som valberedningen föreslår till föreningsgranskare ska vara medlemmar i föreningen, företrädesvis kunniga i föreningsliv snarare än att ha erfarenhet av siffror och ekonomi. </w:t>
      </w:r>
    </w:p>
    <w:p w14:paraId="19BE8A39" w14:textId="77777777" w:rsidR="006C7D1C" w:rsidRPr="00D03B8E" w:rsidRDefault="006C7D1C" w:rsidP="006C7D1C">
      <w:pPr>
        <w:pStyle w:val="Rubrik2"/>
        <w:rPr>
          <w:caps w:val="0"/>
        </w:rPr>
      </w:pPr>
      <w:bookmarkStart w:id="1" w:name="_Hlk31359420"/>
      <w:bookmarkEnd w:id="0"/>
      <w:r w:rsidRPr="00D03B8E">
        <w:rPr>
          <w:caps w:val="0"/>
        </w:rPr>
        <w:t>Relation till styrelse, ledning och revisorer</w:t>
      </w:r>
    </w:p>
    <w:p w14:paraId="3DC97191" w14:textId="77777777" w:rsidR="006C7D1C" w:rsidRDefault="006C7D1C" w:rsidP="006C7D1C">
      <w:pPr>
        <w:spacing w:before="100" w:beforeAutospacing="1" w:after="100" w:afterAutospacing="1"/>
        <w:rPr>
          <w:rFonts w:eastAsia="Times New Roman" w:cs="Times New Roman"/>
          <w:sz w:val="24"/>
          <w:szCs w:val="24"/>
          <w:lang w:eastAsia="sv-SE"/>
        </w:rPr>
      </w:pPr>
      <w:r w:rsidRPr="001277F8">
        <w:rPr>
          <w:rFonts w:eastAsia="Times New Roman" w:cs="Times New Roman"/>
          <w:sz w:val="24"/>
          <w:szCs w:val="24"/>
          <w:lang w:eastAsia="sv-SE"/>
        </w:rPr>
        <w:t xml:space="preserve">Föreningsgranskarna </w:t>
      </w:r>
      <w:r>
        <w:rPr>
          <w:rFonts w:eastAsia="Times New Roman" w:cs="Times New Roman"/>
          <w:sz w:val="24"/>
          <w:szCs w:val="24"/>
          <w:lang w:eastAsia="sv-SE"/>
        </w:rPr>
        <w:t xml:space="preserve">arbetar på uppdrag av föreningsstämman, och lämnar till denna en rapport från sin granskning. </w:t>
      </w:r>
    </w:p>
    <w:bookmarkEnd w:id="1"/>
    <w:p w14:paraId="74169EBD"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Till ledning och styrelsen ska föreningsgranskaren i god tid före föreningsstämman lämna sin granskningsrapport. Ledning och styrelse ska beredas möjlighet att till föreningsgranskaren lämna sin syn på innehållet i granskningsrapporten.</w:t>
      </w:r>
    </w:p>
    <w:p w14:paraId="22D4BB6A"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På förekommen anledning ska föreningsgranskaren till ledning och styrelse även lämna förslag på förbättringar i organisation, arbetssätt med mera, speciellt med fokus på förbättrad föreningsdemokrati, insyn och inflytande för medlemmarna. Detta kan ske i en särskild skrivelse vars innehåll inte måste ingå i granskningsrapporten till föreningsstämman.</w:t>
      </w:r>
    </w:p>
    <w:p w14:paraId="562683A2" w14:textId="77777777" w:rsidR="006C7D1C" w:rsidRDefault="006C7D1C" w:rsidP="006C7D1C">
      <w:pPr>
        <w:spacing w:before="100" w:beforeAutospacing="1" w:after="100" w:afterAutospacing="1"/>
        <w:rPr>
          <w:rFonts w:eastAsia="Times New Roman" w:cs="Times New Roman"/>
          <w:sz w:val="24"/>
          <w:szCs w:val="24"/>
          <w:lang w:eastAsia="sv-SE"/>
        </w:rPr>
      </w:pPr>
      <w:r w:rsidRPr="00FA3814">
        <w:rPr>
          <w:rFonts w:eastAsia="Times New Roman" w:cs="Times New Roman"/>
          <w:sz w:val="24"/>
          <w:szCs w:val="24"/>
          <w:lang w:eastAsia="sv-SE"/>
        </w:rPr>
        <w:t>Koden anger att styrelsen ska se till att föreningsgranskarna har tillgång till relevant information om verksamheten och ett reglerat samarbete med externa revisorer.</w:t>
      </w:r>
      <w:r w:rsidRPr="00793491">
        <w:rPr>
          <w:rFonts w:eastAsia="Times New Roman" w:cs="Times New Roman"/>
          <w:lang w:eastAsia="sv-SE"/>
        </w:rPr>
        <w:t xml:space="preserve"> </w:t>
      </w:r>
      <w:r>
        <w:rPr>
          <w:rFonts w:eastAsia="Times New Roman" w:cs="Times New Roman"/>
          <w:sz w:val="24"/>
          <w:szCs w:val="24"/>
          <w:lang w:eastAsia="sv-SE"/>
        </w:rPr>
        <w:t>Samverkan med revisorer ska bland annat innebära utbyte av information kring respektives uppdrag, samt genomgående sikta på att eliminera risken för dubbelarbete.</w:t>
      </w:r>
      <w:r w:rsidRPr="0010314D">
        <w:t xml:space="preserve"> </w:t>
      </w:r>
      <w:r w:rsidRPr="0010314D">
        <w:rPr>
          <w:rFonts w:eastAsia="Times New Roman" w:cs="Times New Roman"/>
          <w:sz w:val="24"/>
          <w:szCs w:val="24"/>
          <w:lang w:eastAsia="sv-SE"/>
        </w:rPr>
        <w:t xml:space="preserve">Observera även att föreningsgranskarna är tydligt åtskilda från revisorskollegiet som har </w:t>
      </w:r>
      <w:r w:rsidRPr="0010314D">
        <w:rPr>
          <w:rFonts w:eastAsia="Times New Roman" w:cs="Times New Roman"/>
          <w:sz w:val="24"/>
          <w:szCs w:val="24"/>
          <w:lang w:eastAsia="sv-SE"/>
        </w:rPr>
        <w:lastRenderedPageBreak/>
        <w:t>en lagreglerad tystnadsplikt att förhålla sig till vilket exempelvis innebär att revisorn kan dela vad de granskar men inte har skyldighet att dela resultatet av granskningen.</w:t>
      </w:r>
    </w:p>
    <w:p w14:paraId="1E94CB8D" w14:textId="77777777" w:rsidR="006C7D1C" w:rsidRPr="00D03B8E" w:rsidRDefault="006C7D1C" w:rsidP="006C7D1C">
      <w:pPr>
        <w:pStyle w:val="Rubrik2"/>
        <w:rPr>
          <w:caps w:val="0"/>
        </w:rPr>
      </w:pPr>
      <w:r w:rsidRPr="00D03B8E">
        <w:rPr>
          <w:caps w:val="0"/>
        </w:rPr>
        <w:t>Arbetsgången stämma till stämma</w:t>
      </w:r>
    </w:p>
    <w:p w14:paraId="4D5190B3"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Om flera föreningsgranskare utses bör dessa snarast efter föreningsstämman samråda i syfte att:</w:t>
      </w:r>
      <w:bookmarkStart w:id="2" w:name="_Hlk31557547"/>
    </w:p>
    <w:p w14:paraId="4D2910DF"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Inom sig utse en ordförande</w:t>
      </w:r>
    </w:p>
    <w:p w14:paraId="3B791FCA"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Tillsammans upprätta en tidplan för granskningsarbetet</w:t>
      </w:r>
    </w:p>
    <w:p w14:paraId="30C56DFD"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Från ledning/styrelse inhämta föregående års föreningsstyrningsrapport och aktuell verksamhetsplan för året</w:t>
      </w:r>
    </w:p>
    <w:p w14:paraId="21194214"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 xml:space="preserve">Kontakta revisor med en begäran om att få delta i ett gemensamt planeringsmöte      </w:t>
      </w:r>
      <w:proofErr w:type="gramStart"/>
      <w:r>
        <w:rPr>
          <w:rFonts w:eastAsia="Times New Roman" w:cs="Times New Roman"/>
          <w:sz w:val="24"/>
          <w:szCs w:val="24"/>
          <w:lang w:eastAsia="sv-SE"/>
        </w:rPr>
        <w:t xml:space="preserve">   (</w:t>
      </w:r>
      <w:proofErr w:type="gramEnd"/>
      <w:r>
        <w:rPr>
          <w:rFonts w:eastAsia="Times New Roman" w:cs="Times New Roman"/>
          <w:sz w:val="24"/>
          <w:szCs w:val="24"/>
          <w:lang w:eastAsia="sv-SE"/>
        </w:rPr>
        <w:t xml:space="preserve">normalt tidigt </w:t>
      </w:r>
      <w:bookmarkEnd w:id="2"/>
      <w:r>
        <w:rPr>
          <w:rFonts w:eastAsia="Times New Roman" w:cs="Times New Roman"/>
          <w:sz w:val="24"/>
          <w:szCs w:val="24"/>
          <w:lang w:eastAsia="sv-SE"/>
        </w:rPr>
        <w:t xml:space="preserve">under </w:t>
      </w:r>
      <w:proofErr w:type="gramStart"/>
      <w:r>
        <w:rPr>
          <w:rFonts w:eastAsia="Times New Roman" w:cs="Times New Roman"/>
          <w:sz w:val="24"/>
          <w:szCs w:val="24"/>
          <w:lang w:eastAsia="sv-SE"/>
        </w:rPr>
        <w:t>hösten )</w:t>
      </w:r>
      <w:proofErr w:type="gramEnd"/>
      <w:r>
        <w:rPr>
          <w:rFonts w:eastAsia="Times New Roman" w:cs="Times New Roman"/>
          <w:sz w:val="24"/>
          <w:szCs w:val="24"/>
          <w:lang w:eastAsia="sv-SE"/>
        </w:rPr>
        <w:t>. Om revisorn så finner lämpligt också att delta i ett gemensamt planeringsmöte med ledningen inför årets revision och föreningsgranskning. I annat fall boka in ett eget planeringsmöte med ledningen</w:t>
      </w:r>
    </w:p>
    <w:p w14:paraId="6108B176"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Tidigt under verksamhetsåret bör föreningsgranskaren träffa ledningen och eller styrelsen för att diskutera föregående års föreningsstyrningsrapport</w:t>
      </w:r>
      <w:r w:rsidRPr="00037A9F">
        <w:rPr>
          <w:rFonts w:eastAsia="Times New Roman" w:cs="Times New Roman"/>
          <w:sz w:val="24"/>
          <w:szCs w:val="24"/>
          <w:lang w:eastAsia="sv-SE"/>
        </w:rPr>
        <w:t>,</w:t>
      </w:r>
      <w:r>
        <w:rPr>
          <w:rFonts w:eastAsia="Times New Roman" w:cs="Times New Roman"/>
          <w:sz w:val="24"/>
          <w:szCs w:val="24"/>
          <w:lang w:eastAsia="sv-SE"/>
        </w:rPr>
        <w:t xml:space="preserve"> </w:t>
      </w:r>
      <w:r w:rsidRPr="00037A9F">
        <w:rPr>
          <w:rFonts w:eastAsia="Times New Roman" w:cs="Times New Roman"/>
          <w:sz w:val="24"/>
          <w:szCs w:val="24"/>
          <w:lang w:eastAsia="sv-SE"/>
        </w:rPr>
        <w:t>aktuell verksamhetsplan med mera. Fokus på detta möte bör vara att diskutera de utmaningar i förhållande till dessa dokument som finns för föreningens arbete innevarande verksamhetsår.</w:t>
      </w:r>
      <w:r>
        <w:rPr>
          <w:rFonts w:eastAsia="Times New Roman" w:cs="Times New Roman"/>
          <w:sz w:val="24"/>
          <w:szCs w:val="24"/>
          <w:lang w:eastAsia="sv-SE"/>
        </w:rPr>
        <w:t xml:space="preserve"> </w:t>
      </w:r>
    </w:p>
    <w:p w14:paraId="258CDE8D"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 xml:space="preserve">I sin planering bör föreningsgranskaren överväga att lägga in granskningsåtgärder avseende specifika områden. Granskning som kan omfatta varierande områden från det ena året till det andra. </w:t>
      </w:r>
    </w:p>
    <w:p w14:paraId="2842832B"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 xml:space="preserve">Föreningsgranskaren ska senast </w:t>
      </w:r>
      <w:r w:rsidRPr="00C05E54">
        <w:rPr>
          <w:rFonts w:eastAsia="Times New Roman" w:cs="Times New Roman"/>
          <w:sz w:val="24"/>
          <w:szCs w:val="24"/>
          <w:lang w:eastAsia="sv-SE"/>
        </w:rPr>
        <w:t>31 januari</w:t>
      </w:r>
      <w:r>
        <w:rPr>
          <w:rFonts w:eastAsia="Times New Roman" w:cs="Times New Roman"/>
          <w:sz w:val="24"/>
          <w:szCs w:val="24"/>
          <w:lang w:eastAsia="sv-SE"/>
        </w:rPr>
        <w:t xml:space="preserve"> från ledningen/styrelsen kunna efterfråga en preliminär föreningsstyrningsrapport.</w:t>
      </w:r>
    </w:p>
    <w:p w14:paraId="1AAEC817"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 xml:space="preserve">Granskningen av föreningsstyrningsrapporten är en central årlig obligatorisk del i föreningsgranskarens uppdrag. </w:t>
      </w:r>
    </w:p>
    <w:p w14:paraId="3E3EC810"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 föreningsstämman bör föreningsgranskaren bereda ledningen möjlighet att lämna synpunkter på granskningsrapporten. I vad mån dessa synpunkter ska påverka den slutgiltiga utformningen av granskningsrapporten avgör föreningsgranskaren.</w:t>
      </w:r>
    </w:p>
    <w:p w14:paraId="098DE003"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Föreningsgranskaren lämnar sin slutgiltiga rapport över granskningen till styrelsen som en del av det samlade materialet till föreningsstämman.</w:t>
      </w:r>
    </w:p>
    <w:p w14:paraId="22D79088"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Föreningsgranskaren meddelar i god tid före föreningsstämman till valberedningen om vederbörande står till förfogande för omval.</w:t>
      </w:r>
    </w:p>
    <w:p w14:paraId="42D08926"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w:t>
      </w:r>
      <w:r w:rsidRPr="783E5C3C">
        <w:rPr>
          <w:rFonts w:eastAsia="Times New Roman" w:cs="Times New Roman"/>
          <w:sz w:val="24"/>
          <w:szCs w:val="24"/>
          <w:lang w:eastAsia="sv-SE"/>
        </w:rPr>
        <w:t>öreningsgranskare</w:t>
      </w:r>
      <w:r>
        <w:rPr>
          <w:rFonts w:eastAsia="Times New Roman" w:cs="Times New Roman"/>
          <w:sz w:val="24"/>
          <w:szCs w:val="24"/>
          <w:lang w:eastAsia="sv-SE"/>
        </w:rPr>
        <w:t>n</w:t>
      </w:r>
      <w:r w:rsidRPr="783E5C3C">
        <w:rPr>
          <w:rFonts w:eastAsia="Times New Roman" w:cs="Times New Roman"/>
          <w:sz w:val="24"/>
          <w:szCs w:val="24"/>
          <w:lang w:eastAsia="sv-SE"/>
        </w:rPr>
        <w:t xml:space="preserve"> deltar </w:t>
      </w:r>
      <w:r>
        <w:rPr>
          <w:rFonts w:eastAsia="Times New Roman" w:cs="Times New Roman"/>
          <w:sz w:val="24"/>
          <w:szCs w:val="24"/>
          <w:lang w:eastAsia="sv-SE"/>
        </w:rPr>
        <w:t>på</w:t>
      </w:r>
      <w:r w:rsidRPr="783E5C3C">
        <w:rPr>
          <w:rFonts w:eastAsia="Times New Roman" w:cs="Times New Roman"/>
          <w:sz w:val="24"/>
          <w:szCs w:val="24"/>
          <w:lang w:eastAsia="sv-SE"/>
        </w:rPr>
        <w:t xml:space="preserve"> föreningsstämman</w:t>
      </w:r>
      <w:r>
        <w:rPr>
          <w:rFonts w:eastAsia="Times New Roman" w:cs="Times New Roman"/>
          <w:sz w:val="24"/>
          <w:szCs w:val="24"/>
          <w:lang w:eastAsia="sv-SE"/>
        </w:rPr>
        <w:t xml:space="preserve">, </w:t>
      </w:r>
      <w:r w:rsidRPr="783E5C3C">
        <w:rPr>
          <w:rFonts w:eastAsia="Times New Roman" w:cs="Times New Roman"/>
          <w:sz w:val="24"/>
          <w:szCs w:val="24"/>
          <w:lang w:eastAsia="sv-SE"/>
        </w:rPr>
        <w:t>redovisar granskningsrapporten, och är beredd att svara på frågor från föreningsstämman.</w:t>
      </w:r>
    </w:p>
    <w:p w14:paraId="552A452E" w14:textId="77777777" w:rsidR="006C7D1C" w:rsidRPr="00D03B8E" w:rsidRDefault="006C7D1C" w:rsidP="006C7D1C">
      <w:pPr>
        <w:pStyle w:val="Rubrik2"/>
        <w:rPr>
          <w:caps w:val="0"/>
        </w:rPr>
      </w:pPr>
      <w:bookmarkStart w:id="3" w:name="_Hlk31558166"/>
      <w:r w:rsidRPr="00D03B8E">
        <w:rPr>
          <w:caps w:val="0"/>
        </w:rPr>
        <w:lastRenderedPageBreak/>
        <w:t>Granskning av föreningsstyrningsrapporten</w:t>
      </w:r>
    </w:p>
    <w:p w14:paraId="51ACCF66"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Granskningen av föreningsstyrningsrapporten kan starta före ledningens preliminära redovisning 31 januari.</w:t>
      </w:r>
    </w:p>
    <w:p w14:paraId="6D9D6627"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bookmarkStart w:id="4" w:name="_Hlk31558790"/>
      <w:bookmarkEnd w:id="3"/>
      <w:r>
        <w:rPr>
          <w:rFonts w:eastAsia="Times New Roman" w:cs="Times New Roman"/>
          <w:sz w:val="24"/>
          <w:szCs w:val="24"/>
          <w:lang w:eastAsia="sv-SE"/>
        </w:rPr>
        <w:t>Granskningen kan utföras genom att intervjua ledning och styrelse.</w:t>
      </w:r>
    </w:p>
    <w:p w14:paraId="4A64C7CD"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Det är inte nödvändigt att verifiera alla svar vid intervjun med egen granskning.</w:t>
      </w:r>
    </w:p>
    <w:p w14:paraId="1751D107"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Finns det däremot anledning att misstänka/ifrågasätta riktigheten i uppgifterna, bör dessa verifieras, åtminstone stickprovsvis.</w:t>
      </w:r>
    </w:p>
    <w:bookmarkEnd w:id="4"/>
    <w:p w14:paraId="38CCACF2"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Även om föreningsgranskaren känner sig trygg i alla de svar som ledningen/styrelsen lämnar, bör något svar verifieras också med stickprovsvis kontroll.</w:t>
      </w:r>
    </w:p>
    <w:p w14:paraId="1F138A9F"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Om föreningsgranskaren inte känner sig trygg kring något svar som lämnas kan denne begära kompletterande uppgifter.</w:t>
      </w:r>
    </w:p>
    <w:p w14:paraId="4BB9ACE9" w14:textId="77777777" w:rsidR="006C7D1C" w:rsidRPr="000273EB"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Om föreningsgranskaren trots detta inte känner sig säker i möjligheten att uttala sig i en granskningsrapport, har denne möjlighet att formulera rapporten enligt detta.</w:t>
      </w:r>
    </w:p>
    <w:p w14:paraId="2D2B347F" w14:textId="77777777" w:rsidR="006C7D1C" w:rsidRPr="00D03B8E" w:rsidRDefault="006C7D1C" w:rsidP="006C7D1C">
      <w:pPr>
        <w:pStyle w:val="Rubrik2"/>
        <w:rPr>
          <w:caps w:val="0"/>
        </w:rPr>
      </w:pPr>
      <w:r w:rsidRPr="00D03B8E">
        <w:rPr>
          <w:caps w:val="0"/>
        </w:rPr>
        <w:t>Övrig granskning</w:t>
      </w:r>
    </w:p>
    <w:p w14:paraId="6D89BB69"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Föreningsgranskaren kan årligen välja ut specifika olika områden att specialgranska. Även dessa kan genomföras som analytisk granskning, det vill säga företrädesvis genom intervjuer och samtal. Vid behov kan resultatet av dessa styrkas med direkta granskningsåtgärder.</w:t>
      </w:r>
    </w:p>
    <w:p w14:paraId="57E78BBA"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Fokus i denna övriga granskning kan exempelvis också vara:</w:t>
      </w:r>
    </w:p>
    <w:p w14:paraId="68E83DA7"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Föreningsdemokrati. Efterlevnaden av de kooperativa principerna.</w:t>
      </w:r>
    </w:p>
    <w:p w14:paraId="30921CC4"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Organisation och effektivitet i den parlamentariska organisationen</w:t>
      </w:r>
    </w:p>
    <w:p w14:paraId="706650A9"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Möjlighet för enskilda medlemmar och förtroendevalda till insyn</w:t>
      </w:r>
    </w:p>
    <w:p w14:paraId="20314BD9"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Möjlighet till påverkan. I vad mån har enskilda initiativ, motioner med mera lett till förändringar i verksamheten.</w:t>
      </w:r>
    </w:p>
    <w:p w14:paraId="1E377F67" w14:textId="77777777" w:rsidR="006C7D1C" w:rsidRDefault="006C7D1C" w:rsidP="006C7D1C">
      <w:pPr>
        <w:spacing w:before="100" w:beforeAutospacing="1" w:after="100" w:afterAutospacing="1"/>
        <w:rPr>
          <w:rFonts w:eastAsia="Times New Roman" w:cs="Times New Roman"/>
          <w:sz w:val="24"/>
          <w:szCs w:val="24"/>
          <w:lang w:eastAsia="sv-SE"/>
        </w:rPr>
      </w:pPr>
      <w:r w:rsidRPr="003600CC">
        <w:rPr>
          <w:rFonts w:eastAsia="Times New Roman" w:cs="Times New Roman"/>
          <w:sz w:val="24"/>
          <w:szCs w:val="24"/>
          <w:lang w:eastAsia="sv-SE"/>
        </w:rPr>
        <w:t>Observera dock att föreningsgranskaren i sitt uppdrag tydligt ska beakta sin insats med hänsyn till såväl verksamhetens omfattning och art samt vad som granskas av föreningens revisor. Med detta menas exempelvis att granskningen inte är inriktad på ekonomisk och finansiell information.</w:t>
      </w:r>
    </w:p>
    <w:p w14:paraId="521F5567" w14:textId="77777777" w:rsidR="006C7D1C" w:rsidRPr="00D03B8E" w:rsidRDefault="006C7D1C" w:rsidP="006C7D1C">
      <w:pPr>
        <w:pStyle w:val="Rubrik2"/>
        <w:rPr>
          <w:caps w:val="0"/>
        </w:rPr>
      </w:pPr>
      <w:r w:rsidRPr="00D03B8E">
        <w:rPr>
          <w:caps w:val="0"/>
        </w:rPr>
        <w:t>Förbättringsförslag</w:t>
      </w:r>
    </w:p>
    <w:p w14:paraId="171C3918"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Det är önskvärt att föreningsgranskaren vid behov lämnar eventuella förbättringsförslag till ledningen och styrelsen. Även om dessa i första hand kan gälla förbättringar i demokratifrågor, den parlamentariska modellen, insyn och inflytande för medlemmar, kan det också handla om andra reflektioner kring föreningens verksamhet som granskaren gjort i fullgörandet av sitt uppdrag.</w:t>
      </w:r>
    </w:p>
    <w:p w14:paraId="30C71E0B" w14:textId="77777777" w:rsidR="006C7D1C" w:rsidRPr="00D03B8E" w:rsidRDefault="006C7D1C" w:rsidP="006C7D1C">
      <w:pPr>
        <w:pStyle w:val="Rubrik2"/>
        <w:rPr>
          <w:caps w:val="0"/>
        </w:rPr>
      </w:pPr>
      <w:r w:rsidRPr="00D03B8E">
        <w:rPr>
          <w:caps w:val="0"/>
        </w:rPr>
        <w:lastRenderedPageBreak/>
        <w:t>Granskningsrapporten till föreningsstämman</w:t>
      </w:r>
    </w:p>
    <w:p w14:paraId="61D85B0B" w14:textId="77777777" w:rsidR="006C7D1C" w:rsidRDefault="006C7D1C" w:rsidP="006C7D1C">
      <w:p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Föreningsgranskaren ska i god tid lämna sin granskningsrapport till föreningsstämman. Föreningsgranskaren ska i rapporten:</w:t>
      </w:r>
    </w:p>
    <w:p w14:paraId="4429A709"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Uttala sig om föreningsstyrningsrapporten kan bedömas vara korrekt.</w:t>
      </w:r>
    </w:p>
    <w:p w14:paraId="0CF9EFA5" w14:textId="77777777" w:rsidR="006C7D1C" w:rsidRDefault="006C7D1C" w:rsidP="006C7D1C">
      <w:pPr>
        <w:numPr>
          <w:ilvl w:val="0"/>
          <w:numId w:val="23"/>
        </w:numPr>
        <w:spacing w:before="100" w:beforeAutospacing="1" w:after="100" w:afterAutospacing="1"/>
        <w:rPr>
          <w:rFonts w:eastAsia="Times New Roman" w:cs="Times New Roman"/>
          <w:sz w:val="24"/>
          <w:szCs w:val="24"/>
          <w:lang w:eastAsia="sv-SE"/>
        </w:rPr>
      </w:pPr>
      <w:r>
        <w:rPr>
          <w:rFonts w:eastAsia="Times New Roman" w:cs="Times New Roman"/>
          <w:sz w:val="24"/>
          <w:szCs w:val="24"/>
          <w:lang w:eastAsia="sv-SE"/>
        </w:rPr>
        <w:t>Uttala sig om eventuella avvikelser, dels sådana som ledningen själv iakttagit, dels sådana som föreningsgranskaren känner osäkerhet kring, eller på annat sätt vill uppmärksamma.</w:t>
      </w:r>
    </w:p>
    <w:p w14:paraId="6B6B4B94" w14:textId="77777777" w:rsidR="006C7D1C" w:rsidRPr="009D0802" w:rsidRDefault="006C7D1C" w:rsidP="006C7D1C">
      <w:pPr>
        <w:pStyle w:val="Brdtext"/>
      </w:pPr>
      <w:r>
        <w:rPr>
          <w:rFonts w:eastAsia="Times New Roman" w:cs="Times New Roman"/>
          <w:sz w:val="24"/>
          <w:szCs w:val="24"/>
          <w:lang w:eastAsia="sv-SE"/>
        </w:rPr>
        <w:t xml:space="preserve">Slutligt uttalande om föreningen så långt föreningsgranskaren kunnat bedöma har tillvaratagit medlemmarnas rätt till insyn och inflytande i enlighet med </w:t>
      </w:r>
      <w:proofErr w:type="gramStart"/>
      <w:r>
        <w:rPr>
          <w:rFonts w:eastAsia="Times New Roman" w:cs="Times New Roman"/>
          <w:sz w:val="24"/>
          <w:szCs w:val="24"/>
          <w:lang w:eastAsia="sv-SE"/>
        </w:rPr>
        <w:t>HSBs</w:t>
      </w:r>
      <w:proofErr w:type="gramEnd"/>
      <w:r>
        <w:rPr>
          <w:rFonts w:eastAsia="Times New Roman" w:cs="Times New Roman"/>
          <w:sz w:val="24"/>
          <w:szCs w:val="24"/>
          <w:lang w:eastAsia="sv-SE"/>
        </w:rPr>
        <w:t xml:space="preserve"> kod för föreningsstyrning</w:t>
      </w:r>
      <w:r w:rsidRPr="007F5E32">
        <w:rPr>
          <w:rFonts w:eastAsia="Times New Roman" w:cs="Times New Roman"/>
          <w:sz w:val="24"/>
          <w:szCs w:val="24"/>
          <w:lang w:eastAsia="sv-SE"/>
        </w:rPr>
        <w:t xml:space="preserve">. </w:t>
      </w:r>
    </w:p>
    <w:p w14:paraId="1CE1843E" w14:textId="6E0C8E7E" w:rsidR="006C7D1C" w:rsidRDefault="006C7D1C" w:rsidP="00213E3A">
      <w:pPr>
        <w:pStyle w:val="Brdtext"/>
        <w:rPr>
          <w:strike/>
          <w:color w:val="FF0000"/>
        </w:rPr>
      </w:pPr>
    </w:p>
    <w:p w14:paraId="5E7C0D93" w14:textId="77777777" w:rsidR="006C7D1C" w:rsidRDefault="006C7D1C" w:rsidP="00213E3A">
      <w:pPr>
        <w:pStyle w:val="Brdtext"/>
        <w:rPr>
          <w:strike/>
          <w:color w:val="FF0000"/>
        </w:rPr>
      </w:pPr>
    </w:p>
    <w:p w14:paraId="1DC21BB4" w14:textId="77777777" w:rsidR="006C7D1C" w:rsidRDefault="006C7D1C" w:rsidP="00213E3A">
      <w:pPr>
        <w:pStyle w:val="Brdtext"/>
        <w:rPr>
          <w:strike/>
          <w:color w:val="FF0000"/>
        </w:rPr>
      </w:pPr>
    </w:p>
    <w:p w14:paraId="30107BCF" w14:textId="77777777" w:rsidR="006C7D1C" w:rsidRDefault="006C7D1C" w:rsidP="00213E3A">
      <w:pPr>
        <w:pStyle w:val="Brdtext"/>
        <w:rPr>
          <w:strike/>
          <w:color w:val="FF0000"/>
        </w:rPr>
      </w:pPr>
    </w:p>
    <w:p w14:paraId="2700A807" w14:textId="77777777" w:rsidR="006C7D1C" w:rsidRPr="00A76AE1" w:rsidRDefault="006C7D1C" w:rsidP="00213E3A">
      <w:pPr>
        <w:pStyle w:val="Brdtext"/>
        <w:rPr>
          <w:strike/>
          <w:color w:val="FF0000"/>
        </w:rPr>
      </w:pPr>
    </w:p>
    <w:sectPr w:rsidR="006C7D1C" w:rsidRPr="00A76AE1" w:rsidSect="00267F9F">
      <w:headerReference w:type="default" r:id="rId11"/>
      <w:footerReference w:type="default" r:id="rId12"/>
      <w:headerReference w:type="first" r:id="rId13"/>
      <w:footerReference w:type="first" r:id="rId14"/>
      <w:pgSz w:w="11906" w:h="16838" w:code="9"/>
      <w:pgMar w:top="-2268" w:right="1701" w:bottom="153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586C" w14:textId="77777777" w:rsidR="00926829" w:rsidRDefault="00926829" w:rsidP="00216B9D">
      <w:r>
        <w:separator/>
      </w:r>
    </w:p>
  </w:endnote>
  <w:endnote w:type="continuationSeparator" w:id="0">
    <w:p w14:paraId="12D4D4C5" w14:textId="77777777" w:rsidR="00926829" w:rsidRDefault="00926829"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alibri"/>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371A"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 NUMPAGES   \* MERGEFORMAT ">
      <w:r>
        <w:rPr>
          <w:rStyle w:val="Sidnummer"/>
          <w:noProof/>
        </w:rPr>
        <w:t>3</w:t>
      </w:r>
    </w:fldSimple>
    <w:r w:rsidRPr="006076BA">
      <w:rPr>
        <w:rStyle w:val="Sidnumm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1A1F"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 NUMPAGES   \* MERGEFORMAT ">
      <w:r>
        <w:rPr>
          <w:rStyle w:val="Sidnummer"/>
          <w:noProof/>
        </w:rPr>
        <w:t>3</w:t>
      </w:r>
    </w:fldSimple>
    <w:r w:rsidRPr="006076BA">
      <w:rPr>
        <w:rStyle w:val="Sidnumm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6F12" w14:textId="77777777" w:rsidR="00926829" w:rsidRDefault="00926829" w:rsidP="00216B9D">
      <w:r>
        <w:separator/>
      </w:r>
    </w:p>
  </w:footnote>
  <w:footnote w:type="continuationSeparator" w:id="0">
    <w:p w14:paraId="43078EA6" w14:textId="77777777" w:rsidR="00926829" w:rsidRDefault="00926829"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F25823" w14:paraId="5A9D31DB" w14:textId="77777777" w:rsidTr="00CA4910">
      <w:tc>
        <w:tcPr>
          <w:tcW w:w="1843" w:type="dxa"/>
        </w:tcPr>
        <w:p w14:paraId="38D26380" w14:textId="77777777" w:rsidR="00F25823" w:rsidRPr="00BA5D8C" w:rsidRDefault="00A160AC" w:rsidP="00396885">
          <w:pPr>
            <w:pStyle w:val="Sidhuvud"/>
            <w:jc w:val="center"/>
          </w:pPr>
          <w:bookmarkStart w:id="5" w:name="bkmlogoimg_2"/>
          <w:bookmarkEnd w:id="5"/>
          <w:r w:rsidRPr="00D00A6F">
            <w:rPr>
              <w:noProof/>
              <w:lang w:val="en-US"/>
            </w:rPr>
            <w:drawing>
              <wp:inline distT="0" distB="0" distL="0" distR="0" wp14:anchorId="2844ACE2" wp14:editId="6DA91897">
                <wp:extent cx="860407" cy="601981"/>
                <wp:effectExtent l="0" t="0" r="0" b="762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5812" w:type="dxa"/>
        </w:tcPr>
        <w:p w14:paraId="7A3FEE7A" w14:textId="77777777" w:rsidR="00F25823" w:rsidRPr="006B1AAF" w:rsidRDefault="00F25823" w:rsidP="00396885">
          <w:pPr>
            <w:pStyle w:val="Sidhuvud"/>
          </w:pPr>
        </w:p>
      </w:tc>
      <w:tc>
        <w:tcPr>
          <w:tcW w:w="1417" w:type="dxa"/>
        </w:tcPr>
        <w:p w14:paraId="01ACBB61" w14:textId="77777777" w:rsidR="00F25823" w:rsidRPr="00F43914" w:rsidRDefault="00F25823" w:rsidP="00396885">
          <w:pPr>
            <w:pStyle w:val="Sidhuvud"/>
            <w:jc w:val="right"/>
            <w:rPr>
              <w:rStyle w:val="Sidnummer"/>
            </w:rPr>
          </w:pPr>
          <w:bookmarkStart w:id="6" w:name="bmSidnrSecond"/>
          <w:bookmarkEnd w:id="6"/>
        </w:p>
      </w:tc>
    </w:tr>
  </w:tbl>
  <w:p w14:paraId="5B8E928C"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75"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7932"/>
    </w:tblGrid>
    <w:tr w:rsidR="00512DAF" w14:paraId="5179DC8A" w14:textId="77777777" w:rsidTr="000546AD">
      <w:tc>
        <w:tcPr>
          <w:tcW w:w="1843" w:type="dxa"/>
        </w:tcPr>
        <w:p w14:paraId="7F9F6DFF" w14:textId="77777777" w:rsidR="00512DAF" w:rsidRPr="00BA5D8C" w:rsidRDefault="00512DAF" w:rsidP="008642BC">
          <w:pPr>
            <w:pStyle w:val="Sidhuvud"/>
            <w:jc w:val="center"/>
          </w:pPr>
          <w:bookmarkStart w:id="7" w:name="bkmlogoimg_col_1"/>
          <w:bookmarkStart w:id="8" w:name="bmLogga2"/>
          <w:bookmarkEnd w:id="7"/>
          <w:r w:rsidRPr="00D00A6F">
            <w:rPr>
              <w:noProof/>
              <w:lang w:val="en-US"/>
            </w:rPr>
            <w:drawing>
              <wp:inline distT="0" distB="0" distL="0" distR="0" wp14:anchorId="0B21456E" wp14:editId="16714815">
                <wp:extent cx="860407" cy="601981"/>
                <wp:effectExtent l="0" t="0" r="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bookmarkEnd w:id="8"/>
        </w:p>
      </w:tc>
      <w:tc>
        <w:tcPr>
          <w:tcW w:w="7932" w:type="dxa"/>
        </w:tcPr>
        <w:p w14:paraId="224BD011" w14:textId="332B67B2" w:rsidR="00512DAF" w:rsidRPr="00C20748" w:rsidRDefault="00C20748" w:rsidP="00C20748">
          <w:pPr>
            <w:pStyle w:val="Brdtext"/>
            <w:jc w:val="right"/>
            <w:rPr>
              <w:rFonts w:ascii="Arial" w:hAnsi="Arial" w:cs="Arial"/>
              <w:b/>
            </w:rPr>
          </w:pPr>
          <w:r w:rsidRPr="00C20748">
            <w:rPr>
              <w:rFonts w:ascii="Arial" w:hAnsi="Arial" w:cs="Arial"/>
              <w:b/>
              <w:color w:val="003366" w:themeColor="text1"/>
              <w:sz w:val="24"/>
            </w:rPr>
            <w:t xml:space="preserve">HSB </w:t>
          </w:r>
          <w:r w:rsidR="00221F2F">
            <w:rPr>
              <w:rFonts w:ascii="Arial" w:hAnsi="Arial" w:cs="Arial"/>
              <w:b/>
              <w:color w:val="003366" w:themeColor="text1"/>
              <w:sz w:val="24"/>
            </w:rPr>
            <w:t>RIKSFÖRBUND</w:t>
          </w:r>
          <w:r w:rsidRPr="00C20748">
            <w:rPr>
              <w:rFonts w:ascii="Arial" w:hAnsi="Arial" w:cs="Arial"/>
              <w:b/>
              <w:color w:val="003366" w:themeColor="text1"/>
              <w:sz w:val="24"/>
            </w:rPr>
            <w:t xml:space="preserve"> </w:t>
          </w:r>
        </w:p>
      </w:tc>
      <w:bookmarkStart w:id="9" w:name="bmSidnrFirst"/>
      <w:bookmarkEnd w:id="9"/>
    </w:tr>
    <w:tr w:rsidR="00C20748" w14:paraId="49B3A4BD" w14:textId="77777777" w:rsidTr="000546AD">
      <w:tc>
        <w:tcPr>
          <w:tcW w:w="1843" w:type="dxa"/>
        </w:tcPr>
        <w:p w14:paraId="4B0E7518" w14:textId="77777777" w:rsidR="00C20748" w:rsidRPr="00D00A6F" w:rsidRDefault="00C20748" w:rsidP="008642BC">
          <w:pPr>
            <w:pStyle w:val="Sidhuvud"/>
            <w:jc w:val="center"/>
            <w:rPr>
              <w:noProof/>
              <w:lang w:val="en-US"/>
            </w:rPr>
          </w:pPr>
        </w:p>
      </w:tc>
      <w:tc>
        <w:tcPr>
          <w:tcW w:w="7932" w:type="dxa"/>
        </w:tcPr>
        <w:p w14:paraId="04AF0731" w14:textId="77777777" w:rsidR="00C20748" w:rsidRDefault="00C20748" w:rsidP="00BC0562">
          <w:pPr>
            <w:tabs>
              <w:tab w:val="left" w:pos="4536"/>
            </w:tabs>
            <w:jc w:val="right"/>
          </w:pPr>
        </w:p>
      </w:tc>
    </w:tr>
  </w:tbl>
  <w:p w14:paraId="0BC3BA82"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16204"/>
    <w:multiLevelType w:val="hybridMultilevel"/>
    <w:tmpl w:val="DA663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B42B83"/>
    <w:multiLevelType w:val="hybridMultilevel"/>
    <w:tmpl w:val="21867B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88591D"/>
    <w:multiLevelType w:val="hybridMultilevel"/>
    <w:tmpl w:val="E76A7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EC52A0B"/>
    <w:multiLevelType w:val="hybridMultilevel"/>
    <w:tmpl w:val="7F16E538"/>
    <w:lvl w:ilvl="0" w:tplc="5DBA03F4">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EDF056E"/>
    <w:multiLevelType w:val="hybridMultilevel"/>
    <w:tmpl w:val="E182CC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28D946FE"/>
    <w:multiLevelType w:val="hybridMultilevel"/>
    <w:tmpl w:val="6886785C"/>
    <w:lvl w:ilvl="0" w:tplc="5DBA03F4">
      <w:start w:val="1"/>
      <w:numFmt w:val="bullet"/>
      <w:lvlText w:val=""/>
      <w:lvlJc w:val="left"/>
      <w:pPr>
        <w:ind w:left="720" w:hanging="360"/>
      </w:pPr>
      <w:rPr>
        <w:rFonts w:ascii="Symbol" w:hAnsi="Symbol" w:hint="default"/>
        <w:color w:val="FFC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0F432AC"/>
    <w:multiLevelType w:val="hybridMultilevel"/>
    <w:tmpl w:val="72F475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5594514"/>
    <w:multiLevelType w:val="hybridMultilevel"/>
    <w:tmpl w:val="5608FF52"/>
    <w:lvl w:ilvl="0" w:tplc="66E24346">
      <w:start w:val="1"/>
      <w:numFmt w:val="decimal"/>
      <w:lvlText w:val="%1."/>
      <w:lvlJc w:val="left"/>
      <w:pPr>
        <w:ind w:left="1494"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8" w15:restartNumberingAfterBreak="0">
    <w:nsid w:val="36213D7D"/>
    <w:multiLevelType w:val="hybridMultilevel"/>
    <w:tmpl w:val="4120C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4E84A43"/>
    <w:multiLevelType w:val="hybridMultilevel"/>
    <w:tmpl w:val="3FAE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924331D"/>
    <w:multiLevelType w:val="hybridMultilevel"/>
    <w:tmpl w:val="4DAE65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9D12445"/>
    <w:multiLevelType w:val="hybridMultilevel"/>
    <w:tmpl w:val="EF842AB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C0F339A"/>
    <w:multiLevelType w:val="hybridMultilevel"/>
    <w:tmpl w:val="C5E0D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15" w15:restartNumberingAfterBreak="0">
    <w:nsid w:val="55340060"/>
    <w:multiLevelType w:val="hybridMultilevel"/>
    <w:tmpl w:val="99107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7C2766D"/>
    <w:multiLevelType w:val="multilevel"/>
    <w:tmpl w:val="185E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FC01E4E"/>
    <w:multiLevelType w:val="hybridMultilevel"/>
    <w:tmpl w:val="90404BFE"/>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1FE167C"/>
    <w:multiLevelType w:val="hybridMultilevel"/>
    <w:tmpl w:val="90F803BC"/>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A046B2F"/>
    <w:multiLevelType w:val="hybridMultilevel"/>
    <w:tmpl w:val="8AEE4B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00F3434"/>
    <w:multiLevelType w:val="hybridMultilevel"/>
    <w:tmpl w:val="D324B27E"/>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num w:numId="1" w16cid:durableId="1978799640">
    <w:abstractNumId w:val="17"/>
  </w:num>
  <w:num w:numId="2" w16cid:durableId="973101415">
    <w:abstractNumId w:val="13"/>
  </w:num>
  <w:num w:numId="3" w16cid:durableId="1540702128">
    <w:abstractNumId w:val="14"/>
  </w:num>
  <w:num w:numId="4" w16cid:durableId="5460651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69">
    <w:abstractNumId w:val="7"/>
  </w:num>
  <w:num w:numId="6" w16cid:durableId="66460925">
    <w:abstractNumId w:val="3"/>
  </w:num>
  <w:num w:numId="7" w16cid:durableId="910966222">
    <w:abstractNumId w:val="11"/>
  </w:num>
  <w:num w:numId="8" w16cid:durableId="1846553636">
    <w:abstractNumId w:val="5"/>
  </w:num>
  <w:num w:numId="9" w16cid:durableId="1282223023">
    <w:abstractNumId w:val="19"/>
  </w:num>
  <w:num w:numId="10" w16cid:durableId="353188278">
    <w:abstractNumId w:val="18"/>
  </w:num>
  <w:num w:numId="11" w16cid:durableId="584144015">
    <w:abstractNumId w:val="6"/>
  </w:num>
  <w:num w:numId="12" w16cid:durableId="86508197">
    <w:abstractNumId w:val="8"/>
  </w:num>
  <w:num w:numId="13" w16cid:durableId="1469591067">
    <w:abstractNumId w:val="2"/>
  </w:num>
  <w:num w:numId="14" w16cid:durableId="1020551752">
    <w:abstractNumId w:val="15"/>
  </w:num>
  <w:num w:numId="15" w16cid:durableId="843931377">
    <w:abstractNumId w:val="10"/>
  </w:num>
  <w:num w:numId="16" w16cid:durableId="687953675">
    <w:abstractNumId w:val="20"/>
  </w:num>
  <w:num w:numId="17" w16cid:durableId="361366483">
    <w:abstractNumId w:val="4"/>
  </w:num>
  <w:num w:numId="18" w16cid:durableId="110756785">
    <w:abstractNumId w:val="12"/>
  </w:num>
  <w:num w:numId="19" w16cid:durableId="1425109479">
    <w:abstractNumId w:val="9"/>
  </w:num>
  <w:num w:numId="20" w16cid:durableId="1631785978">
    <w:abstractNumId w:val="21"/>
  </w:num>
  <w:num w:numId="21" w16cid:durableId="2126345569">
    <w:abstractNumId w:val="1"/>
  </w:num>
  <w:num w:numId="22" w16cid:durableId="1816675070">
    <w:abstractNumId w:val="0"/>
  </w:num>
  <w:num w:numId="23" w16cid:durableId="155681320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3A"/>
    <w:rsid w:val="00005A36"/>
    <w:rsid w:val="0001401F"/>
    <w:rsid w:val="000200C8"/>
    <w:rsid w:val="00023126"/>
    <w:rsid w:val="00023BD1"/>
    <w:rsid w:val="00033439"/>
    <w:rsid w:val="00033BA1"/>
    <w:rsid w:val="00036A74"/>
    <w:rsid w:val="00051FBD"/>
    <w:rsid w:val="000522F2"/>
    <w:rsid w:val="000527D9"/>
    <w:rsid w:val="00052E24"/>
    <w:rsid w:val="000546AD"/>
    <w:rsid w:val="00054A33"/>
    <w:rsid w:val="0005680A"/>
    <w:rsid w:val="00056A53"/>
    <w:rsid w:val="00060CF7"/>
    <w:rsid w:val="00061842"/>
    <w:rsid w:val="00073F93"/>
    <w:rsid w:val="000807E7"/>
    <w:rsid w:val="00080921"/>
    <w:rsid w:val="000818FB"/>
    <w:rsid w:val="00090E65"/>
    <w:rsid w:val="0009332A"/>
    <w:rsid w:val="000933D5"/>
    <w:rsid w:val="000953D8"/>
    <w:rsid w:val="00097E2A"/>
    <w:rsid w:val="000A0596"/>
    <w:rsid w:val="000A790D"/>
    <w:rsid w:val="000C3636"/>
    <w:rsid w:val="000C41BA"/>
    <w:rsid w:val="000E18E8"/>
    <w:rsid w:val="000E1C6D"/>
    <w:rsid w:val="000F07E2"/>
    <w:rsid w:val="000F345F"/>
    <w:rsid w:val="000F62EC"/>
    <w:rsid w:val="00110E5E"/>
    <w:rsid w:val="00111096"/>
    <w:rsid w:val="00112C21"/>
    <w:rsid w:val="00124F8E"/>
    <w:rsid w:val="001255E5"/>
    <w:rsid w:val="00132183"/>
    <w:rsid w:val="001321CC"/>
    <w:rsid w:val="001323F5"/>
    <w:rsid w:val="00143362"/>
    <w:rsid w:val="00143DCE"/>
    <w:rsid w:val="00150C3D"/>
    <w:rsid w:val="001544AE"/>
    <w:rsid w:val="0015563E"/>
    <w:rsid w:val="001640D9"/>
    <w:rsid w:val="00164B95"/>
    <w:rsid w:val="001717BA"/>
    <w:rsid w:val="001722D0"/>
    <w:rsid w:val="00176544"/>
    <w:rsid w:val="00186DBF"/>
    <w:rsid w:val="00193262"/>
    <w:rsid w:val="001966D0"/>
    <w:rsid w:val="001A2507"/>
    <w:rsid w:val="001A4887"/>
    <w:rsid w:val="001A5A32"/>
    <w:rsid w:val="001B3A34"/>
    <w:rsid w:val="001B61B6"/>
    <w:rsid w:val="001B7966"/>
    <w:rsid w:val="001B7CA6"/>
    <w:rsid w:val="001C2446"/>
    <w:rsid w:val="001C516D"/>
    <w:rsid w:val="001D5E85"/>
    <w:rsid w:val="001E01B3"/>
    <w:rsid w:val="001E09F7"/>
    <w:rsid w:val="001E3011"/>
    <w:rsid w:val="001E72C6"/>
    <w:rsid w:val="001F102B"/>
    <w:rsid w:val="001F2387"/>
    <w:rsid w:val="001F3D44"/>
    <w:rsid w:val="002027B0"/>
    <w:rsid w:val="002032CA"/>
    <w:rsid w:val="002036C6"/>
    <w:rsid w:val="00203AE0"/>
    <w:rsid w:val="00207570"/>
    <w:rsid w:val="002129F0"/>
    <w:rsid w:val="00213E3A"/>
    <w:rsid w:val="00216B9D"/>
    <w:rsid w:val="00221F2F"/>
    <w:rsid w:val="00224371"/>
    <w:rsid w:val="00225517"/>
    <w:rsid w:val="00225B75"/>
    <w:rsid w:val="0025232F"/>
    <w:rsid w:val="00252901"/>
    <w:rsid w:val="00256F0B"/>
    <w:rsid w:val="0026425A"/>
    <w:rsid w:val="0026519C"/>
    <w:rsid w:val="002666A2"/>
    <w:rsid w:val="00267F9F"/>
    <w:rsid w:val="002701E9"/>
    <w:rsid w:val="0027651D"/>
    <w:rsid w:val="00276838"/>
    <w:rsid w:val="002854B8"/>
    <w:rsid w:val="00287214"/>
    <w:rsid w:val="002911A1"/>
    <w:rsid w:val="00295B97"/>
    <w:rsid w:val="002A54B5"/>
    <w:rsid w:val="002B08CA"/>
    <w:rsid w:val="002B2358"/>
    <w:rsid w:val="002B2DD8"/>
    <w:rsid w:val="002B48BF"/>
    <w:rsid w:val="002B54ED"/>
    <w:rsid w:val="002B5744"/>
    <w:rsid w:val="002B74C4"/>
    <w:rsid w:val="002C1E42"/>
    <w:rsid w:val="002C6429"/>
    <w:rsid w:val="002C65F9"/>
    <w:rsid w:val="002C7230"/>
    <w:rsid w:val="002D2E87"/>
    <w:rsid w:val="002D5FBB"/>
    <w:rsid w:val="002D7C36"/>
    <w:rsid w:val="002E573E"/>
    <w:rsid w:val="002E6139"/>
    <w:rsid w:val="002E7F97"/>
    <w:rsid w:val="002F6D25"/>
    <w:rsid w:val="002F70FD"/>
    <w:rsid w:val="002F7263"/>
    <w:rsid w:val="003050F8"/>
    <w:rsid w:val="00307578"/>
    <w:rsid w:val="00307E31"/>
    <w:rsid w:val="00312D8F"/>
    <w:rsid w:val="0031338A"/>
    <w:rsid w:val="00315341"/>
    <w:rsid w:val="0032508D"/>
    <w:rsid w:val="0032691C"/>
    <w:rsid w:val="003270B8"/>
    <w:rsid w:val="003305F3"/>
    <w:rsid w:val="003307B6"/>
    <w:rsid w:val="0033177C"/>
    <w:rsid w:val="003363E5"/>
    <w:rsid w:val="00337418"/>
    <w:rsid w:val="00342C01"/>
    <w:rsid w:val="003473B6"/>
    <w:rsid w:val="00347ACA"/>
    <w:rsid w:val="003515DE"/>
    <w:rsid w:val="00352CDD"/>
    <w:rsid w:val="00355ECC"/>
    <w:rsid w:val="00361D3A"/>
    <w:rsid w:val="00363429"/>
    <w:rsid w:val="003637D5"/>
    <w:rsid w:val="00364549"/>
    <w:rsid w:val="00367B32"/>
    <w:rsid w:val="00371319"/>
    <w:rsid w:val="00373F72"/>
    <w:rsid w:val="0037455C"/>
    <w:rsid w:val="00381FD0"/>
    <w:rsid w:val="00384192"/>
    <w:rsid w:val="00387B41"/>
    <w:rsid w:val="00393088"/>
    <w:rsid w:val="00393760"/>
    <w:rsid w:val="0039690E"/>
    <w:rsid w:val="003A1292"/>
    <w:rsid w:val="003B32C1"/>
    <w:rsid w:val="003B72BF"/>
    <w:rsid w:val="003C1D28"/>
    <w:rsid w:val="003D0760"/>
    <w:rsid w:val="003D1B03"/>
    <w:rsid w:val="003D2274"/>
    <w:rsid w:val="003D5CEC"/>
    <w:rsid w:val="003D5F3B"/>
    <w:rsid w:val="003E087A"/>
    <w:rsid w:val="003E3F18"/>
    <w:rsid w:val="003F0033"/>
    <w:rsid w:val="003F2C4E"/>
    <w:rsid w:val="003F4B93"/>
    <w:rsid w:val="0040012C"/>
    <w:rsid w:val="004010AB"/>
    <w:rsid w:val="004044FE"/>
    <w:rsid w:val="004064E0"/>
    <w:rsid w:val="00407291"/>
    <w:rsid w:val="0041070A"/>
    <w:rsid w:val="00412DCE"/>
    <w:rsid w:val="004218A7"/>
    <w:rsid w:val="0042328A"/>
    <w:rsid w:val="004279D5"/>
    <w:rsid w:val="004337D7"/>
    <w:rsid w:val="00435107"/>
    <w:rsid w:val="00435C5C"/>
    <w:rsid w:val="00436489"/>
    <w:rsid w:val="00437AAA"/>
    <w:rsid w:val="004413AB"/>
    <w:rsid w:val="00442E84"/>
    <w:rsid w:val="00451687"/>
    <w:rsid w:val="004525D1"/>
    <w:rsid w:val="00453E39"/>
    <w:rsid w:val="00454064"/>
    <w:rsid w:val="00462F72"/>
    <w:rsid w:val="004631BA"/>
    <w:rsid w:val="00463DC9"/>
    <w:rsid w:val="004766B7"/>
    <w:rsid w:val="00480A17"/>
    <w:rsid w:val="00496D88"/>
    <w:rsid w:val="00497CEF"/>
    <w:rsid w:val="004A1AF2"/>
    <w:rsid w:val="004A2582"/>
    <w:rsid w:val="004A2D9A"/>
    <w:rsid w:val="004A3F5C"/>
    <w:rsid w:val="004A493E"/>
    <w:rsid w:val="004A496A"/>
    <w:rsid w:val="004B4198"/>
    <w:rsid w:val="004C1D5A"/>
    <w:rsid w:val="004C41EC"/>
    <w:rsid w:val="004D2B1A"/>
    <w:rsid w:val="004D6D98"/>
    <w:rsid w:val="004E06B8"/>
    <w:rsid w:val="004E2A51"/>
    <w:rsid w:val="004E30EC"/>
    <w:rsid w:val="004E4524"/>
    <w:rsid w:val="004E5A42"/>
    <w:rsid w:val="004F064F"/>
    <w:rsid w:val="004F10D4"/>
    <w:rsid w:val="004F1196"/>
    <w:rsid w:val="004F2446"/>
    <w:rsid w:val="004F2AB2"/>
    <w:rsid w:val="005024B3"/>
    <w:rsid w:val="00507F12"/>
    <w:rsid w:val="00512DAF"/>
    <w:rsid w:val="005171E0"/>
    <w:rsid w:val="005216AB"/>
    <w:rsid w:val="00523CC3"/>
    <w:rsid w:val="00525F46"/>
    <w:rsid w:val="0052760A"/>
    <w:rsid w:val="00530727"/>
    <w:rsid w:val="00533638"/>
    <w:rsid w:val="005349B6"/>
    <w:rsid w:val="00546582"/>
    <w:rsid w:val="005501F6"/>
    <w:rsid w:val="0055503B"/>
    <w:rsid w:val="00562131"/>
    <w:rsid w:val="00570940"/>
    <w:rsid w:val="00575B04"/>
    <w:rsid w:val="00577889"/>
    <w:rsid w:val="0058450C"/>
    <w:rsid w:val="00584B05"/>
    <w:rsid w:val="00586FA3"/>
    <w:rsid w:val="005942EA"/>
    <w:rsid w:val="0059542D"/>
    <w:rsid w:val="00595E51"/>
    <w:rsid w:val="005B1EFF"/>
    <w:rsid w:val="005B4CEB"/>
    <w:rsid w:val="005B67C5"/>
    <w:rsid w:val="005C1D34"/>
    <w:rsid w:val="005C65EB"/>
    <w:rsid w:val="005D42B5"/>
    <w:rsid w:val="005D6E37"/>
    <w:rsid w:val="005E0A48"/>
    <w:rsid w:val="005E460F"/>
    <w:rsid w:val="005E4CA8"/>
    <w:rsid w:val="005E660F"/>
    <w:rsid w:val="005F02D5"/>
    <w:rsid w:val="005F1FC9"/>
    <w:rsid w:val="005F3957"/>
    <w:rsid w:val="005F6530"/>
    <w:rsid w:val="00600823"/>
    <w:rsid w:val="00603995"/>
    <w:rsid w:val="006044DD"/>
    <w:rsid w:val="0061246B"/>
    <w:rsid w:val="00613D92"/>
    <w:rsid w:val="00617E58"/>
    <w:rsid w:val="00634A31"/>
    <w:rsid w:val="00636818"/>
    <w:rsid w:val="00637DDE"/>
    <w:rsid w:val="00637F41"/>
    <w:rsid w:val="0064218D"/>
    <w:rsid w:val="00644750"/>
    <w:rsid w:val="006474FD"/>
    <w:rsid w:val="00653066"/>
    <w:rsid w:val="00653783"/>
    <w:rsid w:val="006545D5"/>
    <w:rsid w:val="00655D0F"/>
    <w:rsid w:val="0066385C"/>
    <w:rsid w:val="00664012"/>
    <w:rsid w:val="00666019"/>
    <w:rsid w:val="00667179"/>
    <w:rsid w:val="00670695"/>
    <w:rsid w:val="00674805"/>
    <w:rsid w:val="00675157"/>
    <w:rsid w:val="00680ABB"/>
    <w:rsid w:val="006831F8"/>
    <w:rsid w:val="00683A23"/>
    <w:rsid w:val="006853AD"/>
    <w:rsid w:val="00687807"/>
    <w:rsid w:val="00692C75"/>
    <w:rsid w:val="00694E4E"/>
    <w:rsid w:val="00696159"/>
    <w:rsid w:val="0069646C"/>
    <w:rsid w:val="006B1215"/>
    <w:rsid w:val="006B123E"/>
    <w:rsid w:val="006B1AAF"/>
    <w:rsid w:val="006B5329"/>
    <w:rsid w:val="006B59BD"/>
    <w:rsid w:val="006C00E5"/>
    <w:rsid w:val="006C7D1C"/>
    <w:rsid w:val="006D1F9B"/>
    <w:rsid w:val="006D27A6"/>
    <w:rsid w:val="006D338C"/>
    <w:rsid w:val="006D4F71"/>
    <w:rsid w:val="006D50B7"/>
    <w:rsid w:val="006D5B4E"/>
    <w:rsid w:val="006D60D3"/>
    <w:rsid w:val="006E005F"/>
    <w:rsid w:val="006E791B"/>
    <w:rsid w:val="006F3D53"/>
    <w:rsid w:val="006F6A23"/>
    <w:rsid w:val="00706EB2"/>
    <w:rsid w:val="00712C97"/>
    <w:rsid w:val="00735806"/>
    <w:rsid w:val="00735EA0"/>
    <w:rsid w:val="00736D7B"/>
    <w:rsid w:val="00751D34"/>
    <w:rsid w:val="0075435F"/>
    <w:rsid w:val="0075507C"/>
    <w:rsid w:val="007669D2"/>
    <w:rsid w:val="0076703A"/>
    <w:rsid w:val="0076761A"/>
    <w:rsid w:val="00776F11"/>
    <w:rsid w:val="00783A14"/>
    <w:rsid w:val="007863A9"/>
    <w:rsid w:val="00791AAF"/>
    <w:rsid w:val="00793EE6"/>
    <w:rsid w:val="007A265B"/>
    <w:rsid w:val="007A7C22"/>
    <w:rsid w:val="007B6419"/>
    <w:rsid w:val="007B799C"/>
    <w:rsid w:val="007D20A9"/>
    <w:rsid w:val="007D28C6"/>
    <w:rsid w:val="007D34F3"/>
    <w:rsid w:val="007D54EF"/>
    <w:rsid w:val="007E120F"/>
    <w:rsid w:val="007E4592"/>
    <w:rsid w:val="007E4F40"/>
    <w:rsid w:val="007F15F4"/>
    <w:rsid w:val="007F26A5"/>
    <w:rsid w:val="007F5CA6"/>
    <w:rsid w:val="00800020"/>
    <w:rsid w:val="0080040F"/>
    <w:rsid w:val="008074CC"/>
    <w:rsid w:val="00810D91"/>
    <w:rsid w:val="00811CEA"/>
    <w:rsid w:val="00812DAB"/>
    <w:rsid w:val="00813D3A"/>
    <w:rsid w:val="00815A8C"/>
    <w:rsid w:val="00817EA8"/>
    <w:rsid w:val="0082246C"/>
    <w:rsid w:val="00823BB2"/>
    <w:rsid w:val="00825566"/>
    <w:rsid w:val="00836C7E"/>
    <w:rsid w:val="00837C28"/>
    <w:rsid w:val="008408FC"/>
    <w:rsid w:val="00846D54"/>
    <w:rsid w:val="00847B0E"/>
    <w:rsid w:val="008509A5"/>
    <w:rsid w:val="00851B7A"/>
    <w:rsid w:val="008568CD"/>
    <w:rsid w:val="00860444"/>
    <w:rsid w:val="00862AD0"/>
    <w:rsid w:val="00864ADD"/>
    <w:rsid w:val="00865CD3"/>
    <w:rsid w:val="00872ACC"/>
    <w:rsid w:val="008739EF"/>
    <w:rsid w:val="00875FEE"/>
    <w:rsid w:val="00882274"/>
    <w:rsid w:val="00884994"/>
    <w:rsid w:val="008860F0"/>
    <w:rsid w:val="0089190F"/>
    <w:rsid w:val="00892E93"/>
    <w:rsid w:val="00895077"/>
    <w:rsid w:val="00895BB0"/>
    <w:rsid w:val="0089623C"/>
    <w:rsid w:val="008A0592"/>
    <w:rsid w:val="008B08A2"/>
    <w:rsid w:val="008B2C07"/>
    <w:rsid w:val="008B5722"/>
    <w:rsid w:val="008C06ED"/>
    <w:rsid w:val="008C129E"/>
    <w:rsid w:val="008C5E9B"/>
    <w:rsid w:val="008C5EA7"/>
    <w:rsid w:val="008C6950"/>
    <w:rsid w:val="008D0267"/>
    <w:rsid w:val="008D1B39"/>
    <w:rsid w:val="008D2B78"/>
    <w:rsid w:val="008D4A11"/>
    <w:rsid w:val="008E1B21"/>
    <w:rsid w:val="008E2628"/>
    <w:rsid w:val="008E4450"/>
    <w:rsid w:val="008E5EA5"/>
    <w:rsid w:val="008E6F78"/>
    <w:rsid w:val="008E73CE"/>
    <w:rsid w:val="008F0D31"/>
    <w:rsid w:val="008F0D91"/>
    <w:rsid w:val="008F1BE3"/>
    <w:rsid w:val="008F3729"/>
    <w:rsid w:val="008F7D57"/>
    <w:rsid w:val="00901B2C"/>
    <w:rsid w:val="00905A57"/>
    <w:rsid w:val="00906D16"/>
    <w:rsid w:val="00907285"/>
    <w:rsid w:val="00913BDD"/>
    <w:rsid w:val="009156CA"/>
    <w:rsid w:val="00921BD5"/>
    <w:rsid w:val="009232EC"/>
    <w:rsid w:val="00925281"/>
    <w:rsid w:val="00926614"/>
    <w:rsid w:val="00926829"/>
    <w:rsid w:val="0092769D"/>
    <w:rsid w:val="009311EE"/>
    <w:rsid w:val="00931D37"/>
    <w:rsid w:val="00932FAC"/>
    <w:rsid w:val="00933518"/>
    <w:rsid w:val="00935CF2"/>
    <w:rsid w:val="00940670"/>
    <w:rsid w:val="009537E0"/>
    <w:rsid w:val="00954A69"/>
    <w:rsid w:val="00955B22"/>
    <w:rsid w:val="00956CAE"/>
    <w:rsid w:val="0096453C"/>
    <w:rsid w:val="00964925"/>
    <w:rsid w:val="009740F2"/>
    <w:rsid w:val="009775A2"/>
    <w:rsid w:val="00981375"/>
    <w:rsid w:val="009817AB"/>
    <w:rsid w:val="00982E3F"/>
    <w:rsid w:val="009836D3"/>
    <w:rsid w:val="009A0906"/>
    <w:rsid w:val="009A2363"/>
    <w:rsid w:val="009A268E"/>
    <w:rsid w:val="009B0190"/>
    <w:rsid w:val="009B1123"/>
    <w:rsid w:val="009B581B"/>
    <w:rsid w:val="009D0802"/>
    <w:rsid w:val="009D13D3"/>
    <w:rsid w:val="009D290C"/>
    <w:rsid w:val="009D304A"/>
    <w:rsid w:val="009D3911"/>
    <w:rsid w:val="009D6271"/>
    <w:rsid w:val="009E04A0"/>
    <w:rsid w:val="009E12D0"/>
    <w:rsid w:val="009E304F"/>
    <w:rsid w:val="009E39CD"/>
    <w:rsid w:val="00A0070A"/>
    <w:rsid w:val="00A04773"/>
    <w:rsid w:val="00A05E4C"/>
    <w:rsid w:val="00A145F9"/>
    <w:rsid w:val="00A160AC"/>
    <w:rsid w:val="00A22F25"/>
    <w:rsid w:val="00A23FC6"/>
    <w:rsid w:val="00A31243"/>
    <w:rsid w:val="00A370F2"/>
    <w:rsid w:val="00A40012"/>
    <w:rsid w:val="00A46372"/>
    <w:rsid w:val="00A471D5"/>
    <w:rsid w:val="00A4740F"/>
    <w:rsid w:val="00A517D8"/>
    <w:rsid w:val="00A54791"/>
    <w:rsid w:val="00A56A2E"/>
    <w:rsid w:val="00A56A4A"/>
    <w:rsid w:val="00A61B9A"/>
    <w:rsid w:val="00A61C93"/>
    <w:rsid w:val="00A672C3"/>
    <w:rsid w:val="00A729B4"/>
    <w:rsid w:val="00A73D9F"/>
    <w:rsid w:val="00A77985"/>
    <w:rsid w:val="00A81627"/>
    <w:rsid w:val="00A8165A"/>
    <w:rsid w:val="00A8315E"/>
    <w:rsid w:val="00A83E19"/>
    <w:rsid w:val="00A864E3"/>
    <w:rsid w:val="00A9110E"/>
    <w:rsid w:val="00A947B0"/>
    <w:rsid w:val="00AA2F5D"/>
    <w:rsid w:val="00AA500F"/>
    <w:rsid w:val="00AB03E5"/>
    <w:rsid w:val="00AB2172"/>
    <w:rsid w:val="00AB7A1C"/>
    <w:rsid w:val="00AC0608"/>
    <w:rsid w:val="00AD0E33"/>
    <w:rsid w:val="00AD19CD"/>
    <w:rsid w:val="00AE51CA"/>
    <w:rsid w:val="00AE7608"/>
    <w:rsid w:val="00B11C49"/>
    <w:rsid w:val="00B14C92"/>
    <w:rsid w:val="00B16223"/>
    <w:rsid w:val="00B17D1C"/>
    <w:rsid w:val="00B212C3"/>
    <w:rsid w:val="00B23672"/>
    <w:rsid w:val="00B244C7"/>
    <w:rsid w:val="00B25F9A"/>
    <w:rsid w:val="00B26287"/>
    <w:rsid w:val="00B26A8B"/>
    <w:rsid w:val="00B26D12"/>
    <w:rsid w:val="00B36DD6"/>
    <w:rsid w:val="00B37CCA"/>
    <w:rsid w:val="00B41BEA"/>
    <w:rsid w:val="00B4414F"/>
    <w:rsid w:val="00B4659D"/>
    <w:rsid w:val="00B51E52"/>
    <w:rsid w:val="00B550BC"/>
    <w:rsid w:val="00B5601C"/>
    <w:rsid w:val="00B56D73"/>
    <w:rsid w:val="00B61EBA"/>
    <w:rsid w:val="00B62968"/>
    <w:rsid w:val="00B64626"/>
    <w:rsid w:val="00B7270B"/>
    <w:rsid w:val="00B75D27"/>
    <w:rsid w:val="00B75E08"/>
    <w:rsid w:val="00B83A24"/>
    <w:rsid w:val="00B84AAE"/>
    <w:rsid w:val="00B96F11"/>
    <w:rsid w:val="00B97646"/>
    <w:rsid w:val="00BA23FA"/>
    <w:rsid w:val="00BA4909"/>
    <w:rsid w:val="00BA5D8C"/>
    <w:rsid w:val="00BA7BA7"/>
    <w:rsid w:val="00BB322C"/>
    <w:rsid w:val="00BB3C74"/>
    <w:rsid w:val="00BC0562"/>
    <w:rsid w:val="00BC42DB"/>
    <w:rsid w:val="00BD2A64"/>
    <w:rsid w:val="00BD2DCB"/>
    <w:rsid w:val="00BD4002"/>
    <w:rsid w:val="00BE6CCA"/>
    <w:rsid w:val="00BF0BF1"/>
    <w:rsid w:val="00BF2263"/>
    <w:rsid w:val="00BF3CFB"/>
    <w:rsid w:val="00BF6BA9"/>
    <w:rsid w:val="00BF7D7A"/>
    <w:rsid w:val="00C03E55"/>
    <w:rsid w:val="00C04055"/>
    <w:rsid w:val="00C06349"/>
    <w:rsid w:val="00C07447"/>
    <w:rsid w:val="00C13583"/>
    <w:rsid w:val="00C16BF4"/>
    <w:rsid w:val="00C20748"/>
    <w:rsid w:val="00C21744"/>
    <w:rsid w:val="00C24435"/>
    <w:rsid w:val="00C25C19"/>
    <w:rsid w:val="00C26EF7"/>
    <w:rsid w:val="00C32315"/>
    <w:rsid w:val="00C36DF2"/>
    <w:rsid w:val="00C403E0"/>
    <w:rsid w:val="00C40BFA"/>
    <w:rsid w:val="00C45113"/>
    <w:rsid w:val="00C45648"/>
    <w:rsid w:val="00C4736A"/>
    <w:rsid w:val="00C52B03"/>
    <w:rsid w:val="00C52D3F"/>
    <w:rsid w:val="00C52D60"/>
    <w:rsid w:val="00C551F8"/>
    <w:rsid w:val="00C5640D"/>
    <w:rsid w:val="00C62A20"/>
    <w:rsid w:val="00C655D2"/>
    <w:rsid w:val="00C80B88"/>
    <w:rsid w:val="00C84B1F"/>
    <w:rsid w:val="00C8716C"/>
    <w:rsid w:val="00C91079"/>
    <w:rsid w:val="00C91CB8"/>
    <w:rsid w:val="00C91F0B"/>
    <w:rsid w:val="00C96EBA"/>
    <w:rsid w:val="00C977CD"/>
    <w:rsid w:val="00CA3F3D"/>
    <w:rsid w:val="00CA411A"/>
    <w:rsid w:val="00CA6064"/>
    <w:rsid w:val="00CB26B6"/>
    <w:rsid w:val="00CB79C7"/>
    <w:rsid w:val="00CB7BEF"/>
    <w:rsid w:val="00CD45F6"/>
    <w:rsid w:val="00CD57C0"/>
    <w:rsid w:val="00CD5DD5"/>
    <w:rsid w:val="00CE0E98"/>
    <w:rsid w:val="00CE4863"/>
    <w:rsid w:val="00CE4915"/>
    <w:rsid w:val="00CE743C"/>
    <w:rsid w:val="00CF0A3A"/>
    <w:rsid w:val="00CF40F9"/>
    <w:rsid w:val="00D01269"/>
    <w:rsid w:val="00D028F5"/>
    <w:rsid w:val="00D03FFB"/>
    <w:rsid w:val="00D16C7B"/>
    <w:rsid w:val="00D20BE6"/>
    <w:rsid w:val="00D23035"/>
    <w:rsid w:val="00D25F99"/>
    <w:rsid w:val="00D309A0"/>
    <w:rsid w:val="00D33334"/>
    <w:rsid w:val="00D36EAF"/>
    <w:rsid w:val="00D407B1"/>
    <w:rsid w:val="00D40884"/>
    <w:rsid w:val="00D422D0"/>
    <w:rsid w:val="00D43117"/>
    <w:rsid w:val="00D43F3A"/>
    <w:rsid w:val="00D441CC"/>
    <w:rsid w:val="00D4534A"/>
    <w:rsid w:val="00D46648"/>
    <w:rsid w:val="00D5219B"/>
    <w:rsid w:val="00D55573"/>
    <w:rsid w:val="00D560BC"/>
    <w:rsid w:val="00D60B01"/>
    <w:rsid w:val="00D636A2"/>
    <w:rsid w:val="00D67A5A"/>
    <w:rsid w:val="00D75C2A"/>
    <w:rsid w:val="00D76638"/>
    <w:rsid w:val="00D77400"/>
    <w:rsid w:val="00D816E4"/>
    <w:rsid w:val="00D835C9"/>
    <w:rsid w:val="00D83668"/>
    <w:rsid w:val="00D91F2B"/>
    <w:rsid w:val="00D93189"/>
    <w:rsid w:val="00D9574B"/>
    <w:rsid w:val="00DA055D"/>
    <w:rsid w:val="00DA2F17"/>
    <w:rsid w:val="00DA30ED"/>
    <w:rsid w:val="00DA54F0"/>
    <w:rsid w:val="00DB2AC8"/>
    <w:rsid w:val="00DB2BB5"/>
    <w:rsid w:val="00DB7484"/>
    <w:rsid w:val="00DC50EF"/>
    <w:rsid w:val="00DC5441"/>
    <w:rsid w:val="00DD07C6"/>
    <w:rsid w:val="00DD0F89"/>
    <w:rsid w:val="00DD17DA"/>
    <w:rsid w:val="00DD2969"/>
    <w:rsid w:val="00DD39E7"/>
    <w:rsid w:val="00DE600A"/>
    <w:rsid w:val="00DE67DE"/>
    <w:rsid w:val="00DE7F50"/>
    <w:rsid w:val="00DF13B6"/>
    <w:rsid w:val="00DF2872"/>
    <w:rsid w:val="00DF34EB"/>
    <w:rsid w:val="00E04AAD"/>
    <w:rsid w:val="00E0590F"/>
    <w:rsid w:val="00E22249"/>
    <w:rsid w:val="00E240C5"/>
    <w:rsid w:val="00E24663"/>
    <w:rsid w:val="00E2534B"/>
    <w:rsid w:val="00E30064"/>
    <w:rsid w:val="00E33B82"/>
    <w:rsid w:val="00E40308"/>
    <w:rsid w:val="00E447B0"/>
    <w:rsid w:val="00E45524"/>
    <w:rsid w:val="00E467E5"/>
    <w:rsid w:val="00E50B03"/>
    <w:rsid w:val="00E51D92"/>
    <w:rsid w:val="00E530FC"/>
    <w:rsid w:val="00E56564"/>
    <w:rsid w:val="00E56BBB"/>
    <w:rsid w:val="00E605EB"/>
    <w:rsid w:val="00E71A55"/>
    <w:rsid w:val="00E74442"/>
    <w:rsid w:val="00E7561D"/>
    <w:rsid w:val="00E77E58"/>
    <w:rsid w:val="00E81A47"/>
    <w:rsid w:val="00E83F7C"/>
    <w:rsid w:val="00E90BDA"/>
    <w:rsid w:val="00E917EC"/>
    <w:rsid w:val="00E9189A"/>
    <w:rsid w:val="00E93368"/>
    <w:rsid w:val="00E97495"/>
    <w:rsid w:val="00EA3F03"/>
    <w:rsid w:val="00EB0B46"/>
    <w:rsid w:val="00EB5BF6"/>
    <w:rsid w:val="00EB73AE"/>
    <w:rsid w:val="00EB7B83"/>
    <w:rsid w:val="00EB7FA4"/>
    <w:rsid w:val="00EC7CDA"/>
    <w:rsid w:val="00ED0B58"/>
    <w:rsid w:val="00ED1C4D"/>
    <w:rsid w:val="00ED4A03"/>
    <w:rsid w:val="00ED59A4"/>
    <w:rsid w:val="00ED5A31"/>
    <w:rsid w:val="00EF7F68"/>
    <w:rsid w:val="00F000BE"/>
    <w:rsid w:val="00F02AFC"/>
    <w:rsid w:val="00F13060"/>
    <w:rsid w:val="00F17B55"/>
    <w:rsid w:val="00F24A02"/>
    <w:rsid w:val="00F25823"/>
    <w:rsid w:val="00F2676D"/>
    <w:rsid w:val="00F26D4F"/>
    <w:rsid w:val="00F27335"/>
    <w:rsid w:val="00F31817"/>
    <w:rsid w:val="00F32235"/>
    <w:rsid w:val="00F34D30"/>
    <w:rsid w:val="00F35A37"/>
    <w:rsid w:val="00F35BA5"/>
    <w:rsid w:val="00F3648A"/>
    <w:rsid w:val="00F3657B"/>
    <w:rsid w:val="00F43914"/>
    <w:rsid w:val="00F46F98"/>
    <w:rsid w:val="00F56877"/>
    <w:rsid w:val="00F56C3A"/>
    <w:rsid w:val="00F57A09"/>
    <w:rsid w:val="00F57A27"/>
    <w:rsid w:val="00F630CA"/>
    <w:rsid w:val="00F63E0C"/>
    <w:rsid w:val="00F717B8"/>
    <w:rsid w:val="00F727D9"/>
    <w:rsid w:val="00F75F7A"/>
    <w:rsid w:val="00F81307"/>
    <w:rsid w:val="00F81767"/>
    <w:rsid w:val="00F83AE9"/>
    <w:rsid w:val="00F84A0A"/>
    <w:rsid w:val="00F84B04"/>
    <w:rsid w:val="00F84B1A"/>
    <w:rsid w:val="00F87FE5"/>
    <w:rsid w:val="00F9543B"/>
    <w:rsid w:val="00FB4ED5"/>
    <w:rsid w:val="00FC4970"/>
    <w:rsid w:val="00FC499A"/>
    <w:rsid w:val="00FC5BAC"/>
    <w:rsid w:val="00FC5EF7"/>
    <w:rsid w:val="00FC7D68"/>
    <w:rsid w:val="00FD24C8"/>
    <w:rsid w:val="00FD6FAA"/>
    <w:rsid w:val="00FE4845"/>
    <w:rsid w:val="00FE6982"/>
    <w:rsid w:val="00FF04E6"/>
    <w:rsid w:val="00FF76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105A9"/>
  <w15:docId w15:val="{F7262B2B-58A2-4BDA-9BEF-15D29C543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0BFA"/>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rsid w:val="004A2D9A"/>
    <w:pPr>
      <w:spacing w:line="240" w:lineRule="auto"/>
    </w:pPr>
    <w:rPr>
      <w:rFonts w:ascii="Arial" w:hAnsi="Arial"/>
      <w:sz w:val="16"/>
    </w:rPr>
  </w:style>
  <w:style w:type="character" w:customStyle="1" w:styleId="SidhuvudChar">
    <w:name w:val="Sidhuvud Char"/>
    <w:basedOn w:val="Standardstycketeckensnitt"/>
    <w:link w:val="Sidhuvud"/>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tabs>
        <w:tab w:val="num" w:pos="360"/>
      </w:tabs>
      <w:spacing w:before="120" w:after="120" w:line="260" w:lineRule="exact"/>
      <w:ind w:left="0" w:firstLine="0"/>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A160AC"/>
    <w:rPr>
      <w:color w:val="0000FF" w:themeColor="hyperlink"/>
      <w:u w:val="single"/>
    </w:rPr>
  </w:style>
  <w:style w:type="character" w:styleId="Olstomnmnande">
    <w:name w:val="Unresolved Mention"/>
    <w:basedOn w:val="Standardstycketeckensnitt"/>
    <w:uiPriority w:val="99"/>
    <w:semiHidden/>
    <w:unhideWhenUsed/>
    <w:rsid w:val="00A160AC"/>
    <w:rPr>
      <w:color w:val="605E5C"/>
      <w:shd w:val="clear" w:color="auto" w:fill="E1DFDD"/>
    </w:rPr>
  </w:style>
  <w:style w:type="paragraph" w:customStyle="1" w:styleId="HSBRub1">
    <w:name w:val="HSB Rub1"/>
    <w:basedOn w:val="Rubrik3"/>
    <w:link w:val="HSBRub1Char"/>
    <w:qFormat/>
    <w:rsid w:val="009D13D3"/>
    <w:pPr>
      <w:keepLines w:val="0"/>
      <w:spacing w:before="240" w:after="60" w:line="240" w:lineRule="auto"/>
      <w:ind w:left="1134"/>
    </w:pPr>
    <w:rPr>
      <w:rFonts w:ascii="News Gothic" w:hAnsi="News Gothic"/>
      <w:bCs w:val="0"/>
      <w:caps/>
      <w:color w:val="1C146B"/>
      <w:spacing w:val="-10"/>
      <w:sz w:val="32"/>
      <w:szCs w:val="40"/>
      <w:lang w:eastAsia="sv-SE"/>
    </w:rPr>
  </w:style>
  <w:style w:type="paragraph" w:customStyle="1" w:styleId="HSBBrdtext">
    <w:name w:val="HSB Brödtext"/>
    <w:basedOn w:val="Normal"/>
    <w:link w:val="HSBBrdtextChar"/>
    <w:qFormat/>
    <w:rsid w:val="009D13D3"/>
    <w:pPr>
      <w:ind w:left="1134"/>
    </w:pPr>
    <w:rPr>
      <w:rFonts w:eastAsia="Times New Roman" w:cs="Times New Roman"/>
      <w:lang w:eastAsia="sv-SE"/>
    </w:rPr>
  </w:style>
  <w:style w:type="paragraph" w:customStyle="1" w:styleId="HSBRub3">
    <w:name w:val="HSB Rub3"/>
    <w:basedOn w:val="Normal"/>
    <w:link w:val="HSBRub3Char"/>
    <w:qFormat/>
    <w:rsid w:val="009D13D3"/>
    <w:pPr>
      <w:keepNext/>
      <w:spacing w:before="240" w:after="60"/>
      <w:ind w:left="1134"/>
      <w:outlineLvl w:val="2"/>
    </w:pPr>
    <w:rPr>
      <w:rFonts w:ascii="News Gothic" w:eastAsia="Times New Roman" w:hAnsi="News Gothic" w:cs="Times New Roman"/>
      <w:b/>
      <w:caps/>
      <w:color w:val="1C146B"/>
      <w:szCs w:val="24"/>
      <w:lang w:eastAsia="sv-SE"/>
    </w:rPr>
  </w:style>
  <w:style w:type="character" w:customStyle="1" w:styleId="HSBBrdtextChar">
    <w:name w:val="HSB Brödtext Char"/>
    <w:basedOn w:val="Standardstycketeckensnitt"/>
    <w:link w:val="HSBBrdtext"/>
    <w:rsid w:val="009D13D3"/>
    <w:rPr>
      <w:rFonts w:ascii="Times New Roman" w:eastAsia="Times New Roman" w:hAnsi="Times New Roman" w:cs="Times New Roman"/>
      <w:lang w:eastAsia="sv-SE"/>
    </w:rPr>
  </w:style>
  <w:style w:type="paragraph" w:customStyle="1" w:styleId="HSBRub2">
    <w:name w:val="HSB Rub2"/>
    <w:basedOn w:val="HSBRub1"/>
    <w:link w:val="HSBRub2Char"/>
    <w:qFormat/>
    <w:rsid w:val="009D13D3"/>
    <w:rPr>
      <w:caps w:val="0"/>
      <w:color w:val="00257A"/>
      <w:sz w:val="28"/>
      <w:szCs w:val="36"/>
    </w:rPr>
  </w:style>
  <w:style w:type="character" w:customStyle="1" w:styleId="HSBRub3Char">
    <w:name w:val="HSB Rub3 Char"/>
    <w:basedOn w:val="Standardstycketeckensnitt"/>
    <w:link w:val="HSBRub3"/>
    <w:rsid w:val="009D13D3"/>
    <w:rPr>
      <w:rFonts w:ascii="News Gothic" w:eastAsia="Times New Roman" w:hAnsi="News Gothic" w:cs="Times New Roman"/>
      <w:b/>
      <w:caps/>
      <w:color w:val="1C146B"/>
      <w:szCs w:val="24"/>
      <w:lang w:eastAsia="sv-SE"/>
    </w:rPr>
  </w:style>
  <w:style w:type="character" w:customStyle="1" w:styleId="HSBRub1Char">
    <w:name w:val="HSB Rub1 Char"/>
    <w:basedOn w:val="Rubrik3Char"/>
    <w:link w:val="HSBRub1"/>
    <w:rsid w:val="009D13D3"/>
    <w:rPr>
      <w:rFonts w:ascii="News Gothic" w:eastAsiaTheme="majorEastAsia" w:hAnsi="News Gothic" w:cstheme="majorBidi"/>
      <w:b/>
      <w:bCs w:val="0"/>
      <w:caps/>
      <w:color w:val="1C146B"/>
      <w:spacing w:val="-10"/>
      <w:sz w:val="32"/>
      <w:szCs w:val="40"/>
      <w:lang w:eastAsia="sv-SE"/>
    </w:rPr>
  </w:style>
  <w:style w:type="character" w:customStyle="1" w:styleId="HSBRub2Char">
    <w:name w:val="HSB Rub2 Char"/>
    <w:basedOn w:val="HSBRub1Char"/>
    <w:link w:val="HSBRub2"/>
    <w:rsid w:val="009D13D3"/>
    <w:rPr>
      <w:rFonts w:ascii="News Gothic" w:eastAsiaTheme="majorEastAsia" w:hAnsi="News Gothic" w:cstheme="majorBidi"/>
      <w:b/>
      <w:bCs w:val="0"/>
      <w:caps w:val="0"/>
      <w:color w:val="00257A"/>
      <w:spacing w:val="-10"/>
      <w:sz w:val="28"/>
      <w:szCs w:val="36"/>
      <w:lang w:eastAsia="sv-SE"/>
    </w:rPr>
  </w:style>
  <w:style w:type="paragraph" w:customStyle="1" w:styleId="HSBRub5">
    <w:name w:val="HSB Rub5"/>
    <w:basedOn w:val="HSBBrdtext"/>
    <w:link w:val="HSBRub5Char"/>
    <w:qFormat/>
    <w:rsid w:val="009D13D3"/>
    <w:rPr>
      <w:b/>
    </w:rPr>
  </w:style>
  <w:style w:type="character" w:customStyle="1" w:styleId="HSBRub5Char">
    <w:name w:val="HSB Rub5 Char"/>
    <w:basedOn w:val="HSBBrdtextChar"/>
    <w:link w:val="HSBRub5"/>
    <w:rsid w:val="009D13D3"/>
    <w:rPr>
      <w:rFonts w:ascii="Times New Roman" w:eastAsia="Times New Roman" w:hAnsi="Times New Roman" w:cs="Times New Roman"/>
      <w:b/>
      <w:lang w:eastAsia="sv-SE"/>
    </w:rPr>
  </w:style>
  <w:style w:type="paragraph" w:customStyle="1" w:styleId="HSBPunktlista">
    <w:name w:val="HSB Punktlista"/>
    <w:basedOn w:val="Normal"/>
    <w:qFormat/>
    <w:rsid w:val="00BD2DCB"/>
    <w:pPr>
      <w:spacing w:before="120" w:after="120"/>
      <w:contextualSpacing/>
    </w:pPr>
    <w:rPr>
      <w:rFonts w:eastAsia="Times New Roman" w:cs="Times New Roman"/>
      <w:szCs w:val="24"/>
      <w:lang w:eastAsia="sv-SE"/>
    </w:rPr>
  </w:style>
  <w:style w:type="character" w:styleId="Kommentarsreferens">
    <w:name w:val="annotation reference"/>
    <w:basedOn w:val="Standardstycketeckensnitt"/>
    <w:uiPriority w:val="99"/>
    <w:semiHidden/>
    <w:unhideWhenUsed/>
    <w:rsid w:val="00BD2DCB"/>
    <w:rPr>
      <w:sz w:val="16"/>
      <w:szCs w:val="16"/>
    </w:rPr>
  </w:style>
  <w:style w:type="paragraph" w:styleId="Kommentarer">
    <w:name w:val="annotation text"/>
    <w:basedOn w:val="Normal"/>
    <w:link w:val="KommentarerChar"/>
    <w:uiPriority w:val="99"/>
    <w:unhideWhenUsed/>
    <w:rsid w:val="00BD2DCB"/>
    <w:rPr>
      <w:sz w:val="20"/>
      <w:szCs w:val="20"/>
    </w:rPr>
  </w:style>
  <w:style w:type="character" w:customStyle="1" w:styleId="KommentarerChar">
    <w:name w:val="Kommentarer Char"/>
    <w:basedOn w:val="Standardstycketeckensnitt"/>
    <w:link w:val="Kommentarer"/>
    <w:uiPriority w:val="99"/>
    <w:rsid w:val="00BD2DCB"/>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BD2DCB"/>
    <w:rPr>
      <w:b/>
      <w:bCs/>
    </w:rPr>
  </w:style>
  <w:style w:type="character" w:customStyle="1" w:styleId="KommentarsmneChar">
    <w:name w:val="Kommentarsämne Char"/>
    <w:basedOn w:val="KommentarerChar"/>
    <w:link w:val="Kommentarsmne"/>
    <w:uiPriority w:val="99"/>
    <w:semiHidden/>
    <w:rsid w:val="00BD2DCB"/>
    <w:rPr>
      <w:rFonts w:ascii="Times New Roman" w:hAnsi="Times New Roman"/>
      <w:b/>
      <w:bCs/>
      <w:sz w:val="20"/>
      <w:szCs w:val="20"/>
    </w:rPr>
  </w:style>
  <w:style w:type="paragraph" w:styleId="Liststycke">
    <w:name w:val="List Paragraph"/>
    <w:basedOn w:val="Normal"/>
    <w:uiPriority w:val="34"/>
    <w:rsid w:val="008C06ED"/>
    <w:pPr>
      <w:ind w:left="720"/>
      <w:contextualSpacing/>
    </w:pPr>
  </w:style>
  <w:style w:type="paragraph" w:customStyle="1" w:styleId="Default">
    <w:name w:val="Default"/>
    <w:rsid w:val="0022437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8f560e-6233-4682-bbe5-1250ed832178">
      <Terms xmlns="http://schemas.microsoft.com/office/infopath/2007/PartnerControls"/>
    </lcf76f155ced4ddcb4097134ff3c332f>
    <TaxCatchAll xmlns="f52fbd1e-e600-44af-bcb2-28220f8816cf" xsi:nil="true"/>
    <Status xmlns="b08f560e-6233-4682-bbe5-1250ed832178" xsi:nil="true"/>
    <Kommentar xmlns="b08f560e-6233-4682-bbe5-1250ed83217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9BE909B3D72E24AADF7184A089D3101" ma:contentTypeVersion="18" ma:contentTypeDescription="Skapa ett nytt dokument." ma:contentTypeScope="" ma:versionID="29cc36719a842fb4888103d86ee79a41">
  <xsd:schema xmlns:xsd="http://www.w3.org/2001/XMLSchema" xmlns:xs="http://www.w3.org/2001/XMLSchema" xmlns:p="http://schemas.microsoft.com/office/2006/metadata/properties" xmlns:ns2="b08f560e-6233-4682-bbe5-1250ed832178" xmlns:ns3="f52fbd1e-e600-44af-bcb2-28220f8816cf" targetNamespace="http://schemas.microsoft.com/office/2006/metadata/properties" ma:root="true" ma:fieldsID="f9800efee12c4f20e30fae70ee948455" ns2:_="" ns3:_="">
    <xsd:import namespace="b08f560e-6233-4682-bbe5-1250ed832178"/>
    <xsd:import namespace="f52fbd1e-e600-44af-bcb2-28220f8816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Statu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f560e-6233-4682-bbe5-1250ed832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447f9ee0-58b2-4874-8c2c-25657494a2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KLAR"/>
          <xsd:enumeration value="Klar från jurist"/>
        </xsd:restriction>
      </xsd:simpleType>
    </xsd:element>
    <xsd:element name="Kommentar" ma:index="24" nillable="true" ma:displayName="Kommentar" ma:format="Dropdown" ma:internalName="Kommentar">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fbd1e-e600-44af-bcb2-28220f8816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5778f-7abe-4bef-9de6-5bb94c0c85e0}" ma:internalName="TaxCatchAll" ma:showField="CatchAllData" ma:web="f52fbd1e-e600-44af-bcb2-28220f8816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50E27-51F0-4567-AE04-211087CC6D5B}">
  <ds:schemaRefs>
    <ds:schemaRef ds:uri="http://schemas.microsoft.com/office/2006/metadata/properties"/>
    <ds:schemaRef ds:uri="http://schemas.microsoft.com/office/infopath/2007/PartnerControls"/>
    <ds:schemaRef ds:uri="b08f560e-6233-4682-bbe5-1250ed832178"/>
    <ds:schemaRef ds:uri="f52fbd1e-e600-44af-bcb2-28220f8816cf"/>
  </ds:schemaRefs>
</ds:datastoreItem>
</file>

<file path=customXml/itemProps2.xml><?xml version="1.0" encoding="utf-8"?>
<ds:datastoreItem xmlns:ds="http://schemas.openxmlformats.org/officeDocument/2006/customXml" ds:itemID="{F9379838-3392-42DB-8A35-5866C423E57B}">
  <ds:schemaRefs>
    <ds:schemaRef ds:uri="http://schemas.openxmlformats.org/officeDocument/2006/bibliography"/>
  </ds:schemaRefs>
</ds:datastoreItem>
</file>

<file path=customXml/itemProps3.xml><?xml version="1.0" encoding="utf-8"?>
<ds:datastoreItem xmlns:ds="http://schemas.openxmlformats.org/officeDocument/2006/customXml" ds:itemID="{0C07EC3B-4C71-47E1-A963-BE55B3E0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f560e-6233-4682-bbe5-1250ed832178"/>
    <ds:schemaRef ds:uri="f52fbd1e-e600-44af-bcb2-28220f8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A95DC4-B914-459B-91B3-C98A2E903589}">
  <ds:schemaRefs>
    <ds:schemaRef ds:uri="http://schemas.microsoft.com/sharepoint/v3/contenttype/forms"/>
  </ds:schemaRefs>
</ds:datastoreItem>
</file>

<file path=docMetadata/LabelInfo.xml><?xml version="1.0" encoding="utf-8"?>
<clbl:labelList xmlns:clbl="http://schemas.microsoft.com/office/2020/mipLabelMetadata">
  <clbl:label id="{8876461b-3d64-48b4-88a8-e7d81cbc3d1d}" enabled="0" method="" siteId="{8876461b-3d64-48b4-88a8-e7d81cbc3d1d}" removed="1"/>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977</Words>
  <Characters>6637</Characters>
  <Application>Microsoft Office Word</Application>
  <DocSecurity>0</DocSecurity>
  <Lines>120</Lines>
  <Paragraphs>53</Paragraphs>
  <ScaleCrop>false</ScaleCrop>
  <HeadingPairs>
    <vt:vector size="2" baseType="variant">
      <vt:variant>
        <vt:lpstr>Rubrik</vt:lpstr>
      </vt:variant>
      <vt:variant>
        <vt:i4>1</vt:i4>
      </vt:variant>
    </vt:vector>
  </HeadingPairs>
  <TitlesOfParts>
    <vt:vector size="1" baseType="lpstr">
      <vt:lpstr>ÖLAKDJFKJ</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 Fastställande av instruktion för föreningsgranskare</dc:title>
  <dc:subject/>
  <dc:creator>Cecilia Bengtsson</dc:creator>
  <cp:keywords>Grundmall - HSB</cp:keywords>
  <dc:description/>
  <cp:lastModifiedBy>Charlotte Carlsson</cp:lastModifiedBy>
  <cp:revision>23</cp:revision>
  <cp:lastPrinted>2026-04-28T12:17:00Z</cp:lastPrinted>
  <dcterms:created xsi:type="dcterms:W3CDTF">2023-03-13T08:48:00Z</dcterms:created>
  <dcterms:modified xsi:type="dcterms:W3CDTF">2026-09-18T15:02:00Z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2020-01-28</vt:lpwstr>
  </property>
  <property fmtid="{D5CDD505-2E9C-101B-9397-08002B2CF9AE}" pid="4" name="Rubrik">
    <vt:lpwstr>ölakdjfkj</vt:lpwstr>
  </property>
  <property fmtid="{D5CDD505-2E9C-101B-9397-08002B2CF9AE}" pid="5" name="ContentTypeId">
    <vt:lpwstr>0x01010039BE909B3D72E24AADF7184A089D3101</vt:lpwstr>
  </property>
  <property fmtid="{D5CDD505-2E9C-101B-9397-08002B2CF9AE}" pid="6" name="MediaServiceImageTags">
    <vt:lpwstr/>
  </property>
  <property fmtid="{D5CDD505-2E9C-101B-9397-08002B2CF9AE}" pid="7" name="docLang">
    <vt:lpwstr>sv</vt:lpwstr>
  </property>
</Properties>
</file>