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DD0DB" w14:textId="77777777" w:rsidR="00EE656C" w:rsidRPr="00EE656C" w:rsidRDefault="00EE656C" w:rsidP="00EE656C">
      <w:r w:rsidRPr="00EE656C">
        <w:rPr>
          <w:b/>
          <w:bCs/>
        </w:rPr>
        <w:t>Synpunkter på Spårvägsplaner.</w:t>
      </w:r>
    </w:p>
    <w:p w14:paraId="3992AC05" w14:textId="77777777" w:rsidR="00CB5E03" w:rsidRDefault="00EE656C" w:rsidP="00CB5E03">
      <w:r w:rsidRPr="00EE656C">
        <w:t xml:space="preserve">Järnvägsparken 89 har sin fastighet vid gatorna Dragarbrunn, Bäverns gränd och Kungsgatan. Bostadsrättsföreningen </w:t>
      </w:r>
      <w:proofErr w:type="gramStart"/>
      <w:r w:rsidRPr="00EE656C">
        <w:t xml:space="preserve">112 </w:t>
      </w:r>
      <w:proofErr w:type="spellStart"/>
      <w:r w:rsidRPr="00EE656C">
        <w:t>st</w:t>
      </w:r>
      <w:proofErr w:type="spellEnd"/>
      <w:proofErr w:type="gramEnd"/>
      <w:r w:rsidRPr="00EE656C">
        <w:t xml:space="preserve"> lägenheter och 10 </w:t>
      </w:r>
      <w:proofErr w:type="spellStart"/>
      <w:r w:rsidRPr="00EE656C">
        <w:t>st</w:t>
      </w:r>
      <w:proofErr w:type="spellEnd"/>
      <w:r w:rsidRPr="00EE656C">
        <w:t xml:space="preserve"> affärslokaler, varav 3 </w:t>
      </w:r>
      <w:proofErr w:type="spellStart"/>
      <w:r w:rsidRPr="00EE656C">
        <w:t>st</w:t>
      </w:r>
      <w:proofErr w:type="spellEnd"/>
      <w:r w:rsidRPr="00EE656C">
        <w:t xml:space="preserve"> på våningsplan 2. 3 av affärsidkarna bedriver sådan verksamhet att tillgängligheten för varuleveranser (av bland annat livsmedel) är en kritisk faktor. Biluthyrningsfirman SIXT har också liknande behov för gatutillgänglighet för sin verksamhet.</w:t>
      </w:r>
      <w:r w:rsidR="00CB5E03" w:rsidRPr="00CB5E03">
        <w:t xml:space="preserve"> </w:t>
      </w:r>
    </w:p>
    <w:p w14:paraId="600EBDD1" w14:textId="0CC5547A" w:rsidR="00CB5E03" w:rsidRPr="00EE656C" w:rsidRDefault="00CB5E03" w:rsidP="00CB5E03">
      <w:r>
        <w:t xml:space="preserve">Vår förening särskiljer från de andra fastigheterna längs Bäverns gränd i det att vi har </w:t>
      </w:r>
      <w:proofErr w:type="gramStart"/>
      <w:r>
        <w:t xml:space="preserve">4 </w:t>
      </w:r>
      <w:proofErr w:type="spellStart"/>
      <w:r>
        <w:t>st</w:t>
      </w:r>
      <w:proofErr w:type="spellEnd"/>
      <w:proofErr w:type="gramEnd"/>
      <w:r>
        <w:t xml:space="preserve"> portar till våra trappuppgångar/hissar för boende direkt ut mot gatan I motsats till andra fastigheter saknar vi </w:t>
      </w:r>
      <w:r w:rsidR="00191526">
        <w:t xml:space="preserve">ytor </w:t>
      </w:r>
      <w:r>
        <w:t>att köra in på</w:t>
      </w:r>
      <w:r w:rsidR="00191526">
        <w:t xml:space="preserve"> med fordon</w:t>
      </w:r>
      <w:r>
        <w:t xml:space="preserve">. </w:t>
      </w:r>
    </w:p>
    <w:p w14:paraId="6F42D68E" w14:textId="77777777" w:rsidR="00191526" w:rsidRDefault="00EE656C" w:rsidP="00EE656C">
      <w:r w:rsidRPr="00EE656C">
        <w:t xml:space="preserve">Den planerade sträckningen av spårvägen går rakt igenom en trång och i nuläget högt trafikerad </w:t>
      </w:r>
      <w:proofErr w:type="spellStart"/>
      <w:r w:rsidRPr="00EE656C">
        <w:t>gatudel</w:t>
      </w:r>
      <w:proofErr w:type="spellEnd"/>
      <w:r w:rsidRPr="00EE656C">
        <w:t xml:space="preserve"> av Uppsala - Bäverns Gränd. bussar, lastbilstransporter, personbilarbilar och utryckningsfordon delar på gatuutrymmet. Periodvis under arbetsveckan är det trafikstockningar från en bit in på </w:t>
      </w:r>
      <w:proofErr w:type="spellStart"/>
      <w:r w:rsidRPr="00EE656C">
        <w:t>Kungsängsgatan</w:t>
      </w:r>
      <w:proofErr w:type="spellEnd"/>
      <w:r w:rsidRPr="00EE656C">
        <w:t xml:space="preserve"> upp till trafikljusen på Kungsgatan. </w:t>
      </w:r>
    </w:p>
    <w:p w14:paraId="5870B13E" w14:textId="599E520E" w:rsidR="00CB5E03" w:rsidRDefault="00EE656C" w:rsidP="00EE656C">
      <w:r w:rsidRPr="00EE656C">
        <w:t xml:space="preserve">Byggnationen 2007 av fastigheten innebar en förtätning som tog i anspråk en avsevärd andel av det disponibla gatuutrymmet. I princip finns det två möjliga körfält + en tiotals meter långt sidofält av halvt körfälts storlek intill vår fastighet. Detta halva körfält är den enda möjligheten att snabbparkera flyttbilar och mera skrymmande transporter in till lägenheternas portgångar. </w:t>
      </w:r>
      <w:r w:rsidR="002526AA">
        <w:t xml:space="preserve">En flyttbil och en stillastående spårvagn (trafikljusen) bredvid varandra skulle </w:t>
      </w:r>
      <w:r w:rsidR="00191526">
        <w:t>stänga till</w:t>
      </w:r>
      <w:r w:rsidR="002526AA">
        <w:t xml:space="preserve"> gatan för utryckningsfordon.</w:t>
      </w:r>
    </w:p>
    <w:p w14:paraId="10B389C9" w14:textId="1DB30AD4" w:rsidR="00EE656C" w:rsidRPr="00EE656C" w:rsidRDefault="00EE656C" w:rsidP="00EE656C">
      <w:r w:rsidRPr="00EE656C">
        <w:t xml:space="preserve">Möjligheten för hantverkare, reparatörer transporter för byten av vitvaror för en kort parkering skulle påtagligt försämras. Möjligheten att bistå vissa lägenheter vid </w:t>
      </w:r>
      <w:proofErr w:type="spellStart"/>
      <w:r w:rsidRPr="00EE656C">
        <w:t>ev</w:t>
      </w:r>
      <w:proofErr w:type="spellEnd"/>
      <w:r w:rsidRPr="00EE656C">
        <w:t xml:space="preserve"> brand skulle försämras liksom svårigheter för ambulans att parkera nära ingångarna vid </w:t>
      </w:r>
      <w:proofErr w:type="spellStart"/>
      <w:r w:rsidRPr="00EE656C">
        <w:t>ev</w:t>
      </w:r>
      <w:proofErr w:type="spellEnd"/>
      <w:r w:rsidRPr="00EE656C">
        <w:t xml:space="preserve"> akuta sjukdomstillstånd.</w:t>
      </w:r>
      <w:r>
        <w:t xml:space="preserve"> </w:t>
      </w:r>
    </w:p>
    <w:p w14:paraId="151F3806" w14:textId="77777777" w:rsidR="000D356A" w:rsidRDefault="00EE656C" w:rsidP="00EE656C">
      <w:r w:rsidRPr="00EE656C">
        <w:t xml:space="preserve">Spårvägstrafik i detta redan tränga utrymme riskerar att försämra möjligheten att bedriva effektiv affärsverksamhet. Detta problem kan innebära att nuvarande affärsidkare flyttar från sina lokaler och bidrar ytterligare till citykärnans utarmning av affärsverksamhet. </w:t>
      </w:r>
    </w:p>
    <w:p w14:paraId="379376AD" w14:textId="153397EE" w:rsidR="00EE656C" w:rsidRPr="00EE656C" w:rsidRDefault="00EE656C" w:rsidP="00EE656C">
      <w:r w:rsidRPr="00EE656C">
        <w:t xml:space="preserve">Ett </w:t>
      </w:r>
      <w:r w:rsidR="00130363" w:rsidRPr="00EE656C">
        <w:t>minimum</w:t>
      </w:r>
      <w:r w:rsidRPr="00EE656C">
        <w:t xml:space="preserve"> av anpassning vore </w:t>
      </w:r>
      <w:r w:rsidR="00CB5E03" w:rsidRPr="00EE656C">
        <w:t>även</w:t>
      </w:r>
      <w:r w:rsidRPr="00EE656C">
        <w:t xml:space="preserve"> att skapa en ny korttidsparkeringszon på Dragarbrunnsgatan nära korsningen mot Bäverns</w:t>
      </w:r>
      <w:r>
        <w:t xml:space="preserve"> </w:t>
      </w:r>
      <w:r w:rsidRPr="00EE656C">
        <w:t>gränd på parkeringshussidan. </w:t>
      </w:r>
      <w:r w:rsidR="000D356A">
        <w:t xml:space="preserve">Önskvärt vore även att en del av bussfilen längs Kungsgatan </w:t>
      </w:r>
      <w:r w:rsidR="002526AA">
        <w:t>tas i anspråk för detta ändamål.</w:t>
      </w:r>
      <w:r w:rsidR="00191526">
        <w:t xml:space="preserve"> </w:t>
      </w:r>
      <w:r w:rsidR="00191526">
        <w:t xml:space="preserve">Konsekvensen </w:t>
      </w:r>
      <w:r w:rsidR="00191526">
        <w:t xml:space="preserve">utan dessa korttidsparkeringar </w:t>
      </w:r>
      <w:r w:rsidR="00191526">
        <w:t>blir annars kvarterslånga</w:t>
      </w:r>
      <w:r w:rsidR="00191526">
        <w:t xml:space="preserve"> </w:t>
      </w:r>
      <w:r w:rsidR="00130363">
        <w:t>manuella transport</w:t>
      </w:r>
      <w:r w:rsidR="00191526">
        <w:t>sträckor.</w:t>
      </w:r>
    </w:p>
    <w:p w14:paraId="2F3CA31D" w14:textId="77777777" w:rsidR="00EE656C" w:rsidRPr="00EE656C" w:rsidRDefault="00EE656C" w:rsidP="00EE656C">
      <w:r w:rsidRPr="00EE656C">
        <w:t>Vi förespråkar därför en annorlunda dragning av spårvägen, förslagsvis längs Östra Ågatan-Strandbodgatan och därefter in mot centralstationen Bäverns gränd-Islandsbron Denna dragning skulle dessutom fånga upp ett nytt kundunderlag för resande från boende och arbetande i Industristadsområdet. </w:t>
      </w:r>
    </w:p>
    <w:p w14:paraId="444A6853" w14:textId="77777777" w:rsidR="00EE656C" w:rsidRDefault="00EE656C" w:rsidP="00EE656C">
      <w:r w:rsidRPr="00EE656C">
        <w:t>En variant av denna alternativa dragning är att övergå till enkelspår efter passagen av Islandsbron i en enkelriktad ögla Östra Ågatan-Strandbodgatan-Kungsgatan-C-stationsområdet. Enkelspår skulle utöka framkomligheten för den förekommande blandtrafiken. En sådan dragning skulle även öka avståndet från rälsen och huskropparna vid en eventuell urspårningsolycka (</w:t>
      </w:r>
      <w:proofErr w:type="spellStart"/>
      <w:r w:rsidRPr="00EE656C">
        <w:t>jmfr</w:t>
      </w:r>
      <w:proofErr w:type="spellEnd"/>
      <w:r w:rsidRPr="00EE656C">
        <w:t xml:space="preserve"> det nyligen inträffade Oslo-fallet).</w:t>
      </w:r>
    </w:p>
    <w:p w14:paraId="51D32A6E" w14:textId="77777777" w:rsidR="00CB5E03" w:rsidRPr="00EE656C" w:rsidRDefault="00CB5E03" w:rsidP="00CB5E03">
      <w:r w:rsidRPr="00EE656C">
        <w:rPr>
          <w:b/>
          <w:bCs/>
        </w:rPr>
        <w:t>Utrymningsvägar vid brand</w:t>
      </w:r>
    </w:p>
    <w:p w14:paraId="2D0F8F8F" w14:textId="77777777" w:rsidR="00CB5E03" w:rsidRPr="00EE656C" w:rsidRDefault="00CB5E03" w:rsidP="00CB5E03">
      <w:r w:rsidRPr="00EE656C">
        <w:t xml:space="preserve">Här finner </w:t>
      </w:r>
      <w:r>
        <w:t xml:space="preserve">vi </w:t>
      </w:r>
      <w:r w:rsidRPr="00EE656C">
        <w:t>att frågan är belyst, men inte löst på något tillfredställande sätt i de tillgängliga handlingarna på er webbplats. Även högt boende äldre och handikappade ska kunna bli utrymda i händelse av brand.</w:t>
      </w:r>
    </w:p>
    <w:p w14:paraId="45EA8A94" w14:textId="77777777" w:rsidR="00CB5E03" w:rsidRPr="00EE656C" w:rsidRDefault="00CB5E03" w:rsidP="00EE656C"/>
    <w:p w14:paraId="75911B5B" w14:textId="77777777" w:rsidR="00EE656C" w:rsidRPr="00EE656C" w:rsidRDefault="00EE656C" w:rsidP="00EE656C">
      <w:r w:rsidRPr="00EE656C">
        <w:rPr>
          <w:b/>
          <w:bCs/>
        </w:rPr>
        <w:t>Markförhållandena</w:t>
      </w:r>
      <w:r w:rsidRPr="00EE656C">
        <w:t>.</w:t>
      </w:r>
    </w:p>
    <w:p w14:paraId="5AD35EC7" w14:textId="4E19EDC5" w:rsidR="00EE656C" w:rsidRDefault="00EE656C" w:rsidP="00EE656C">
      <w:r w:rsidRPr="00EE656C">
        <w:t>Vi har inte erforderlig specialkompetens för att bedöma riskerna för fastighetens integritet under nya förhållanden. Det är känt att placeringen av fastigheten befinner sig på djupa lager av lera och därigenom ökar riskerna för skador på fastigheten. Vi antar att spårvagnstrafik innebär en hittills oprövad belastning på detta vägavsnitt. Förstärkningsarbeten för att bära den nya tyngden är troligen av nöden. Det finns även farhågor att sådana förstärkningsarbeten i sig kommer att innebär</w:t>
      </w:r>
      <w:r w:rsidR="00130363">
        <w:t xml:space="preserve">a </w:t>
      </w:r>
      <w:r w:rsidRPr="00EE656C">
        <w:t>avsevärda olägenheter för de boende även under konstruktionsperioden.</w:t>
      </w:r>
    </w:p>
    <w:p w14:paraId="596386E7" w14:textId="1FCB8457" w:rsidR="00130363" w:rsidRDefault="00130363" w:rsidP="00EE656C">
      <w:r>
        <w:t>En allmänt känd effekt av pålningar är också att det över tid uppstår avsevärda höjdskillnader mellan pålade och icke-pålade markområden</w:t>
      </w:r>
      <w:r w:rsidR="00083CAB">
        <w:t>.</w:t>
      </w:r>
    </w:p>
    <w:p w14:paraId="0FF75091" w14:textId="26991253" w:rsidR="00130363" w:rsidRDefault="00130363" w:rsidP="00EE656C">
      <w:r>
        <w:t xml:space="preserve">Vi efterlyser en grundlig och </w:t>
      </w:r>
      <w:r w:rsidR="00083CAB">
        <w:t xml:space="preserve">omfattande analys av markförhållandenas </w:t>
      </w:r>
      <w:r w:rsidR="00083CAB">
        <w:t>betydelse</w:t>
      </w:r>
      <w:r w:rsidR="00083CAB">
        <w:t>.</w:t>
      </w:r>
    </w:p>
    <w:p w14:paraId="58B419E0" w14:textId="77777777" w:rsidR="00130363" w:rsidRPr="00EE656C" w:rsidRDefault="00130363" w:rsidP="00EE656C"/>
    <w:p w14:paraId="3390C43B" w14:textId="77777777" w:rsidR="00EE656C" w:rsidRPr="00EE656C" w:rsidRDefault="00EE656C" w:rsidP="00EE656C">
      <w:proofErr w:type="spellStart"/>
      <w:r w:rsidRPr="00EE656C">
        <w:rPr>
          <w:b/>
          <w:bCs/>
        </w:rPr>
        <w:t>Ansvarförhållandet</w:t>
      </w:r>
      <w:proofErr w:type="spellEnd"/>
    </w:p>
    <w:p w14:paraId="53C4E067" w14:textId="77777777" w:rsidR="00EE656C" w:rsidRPr="00EE656C" w:rsidRDefault="00EE656C" w:rsidP="00EE656C">
      <w:r w:rsidRPr="00EE656C">
        <w:t xml:space="preserve">Det har inte nämnts något alls om vilket ansvar för hur uppkomna och relaterade skador på omgivande fastigheter kommer att regleras. Nya markarbeten kan skapa oförutsedda effekter på såväl kort som läng sikt. Underhållet av fastigheter har ofta ett perspektiv på </w:t>
      </w:r>
      <w:proofErr w:type="gramStart"/>
      <w:r w:rsidRPr="00EE656C">
        <w:t>30-50</w:t>
      </w:r>
      <w:proofErr w:type="gramEnd"/>
      <w:r w:rsidRPr="00EE656C">
        <w:t xml:space="preserve"> år. Vi efterlyser därför ett klarläggande hur kommunen ser på denna fråga. Efter ett stort antal år det svårare att leda i bevis om vad som är utslagsgivande orsakskedja för först då påvisade skador. Vid vissa omfattande grävningsarbete och för omgivningen farlig verksamhet, kan ett strikt ansvar uppkomma. Även om arbetet kommer att utföras med all tänkbar sakkunskap kan oväntade saker inträffa. Vem skall då stå för uppkomna reparationskostnader? Den som önskar att arbetet ska ske eller de som inte vill ta riskerna</w:t>
      </w:r>
      <w:proofErr w:type="gramStart"/>
      <w:r w:rsidRPr="00EE656C">
        <w:t>? .</w:t>
      </w:r>
      <w:proofErr w:type="gramEnd"/>
    </w:p>
    <w:p w14:paraId="42E1A882" w14:textId="77777777" w:rsidR="00EE656C" w:rsidRPr="00EE656C" w:rsidRDefault="00EE656C" w:rsidP="00EE656C">
      <w:r w:rsidRPr="00EE656C">
        <w:t>Mvh</w:t>
      </w:r>
    </w:p>
    <w:p w14:paraId="660A5BF1" w14:textId="77777777" w:rsidR="00EE656C" w:rsidRPr="00EE656C" w:rsidRDefault="00EE656C" w:rsidP="00EE656C">
      <w:r w:rsidRPr="00EE656C">
        <w:t>Styrelsen för HSB Brf Järnvägsparken 89</w:t>
      </w:r>
    </w:p>
    <w:p w14:paraId="367608CA" w14:textId="77777777" w:rsidR="00EE656C" w:rsidRPr="00EE656C" w:rsidRDefault="00EE656C" w:rsidP="00EE656C">
      <w:r w:rsidRPr="00EE656C">
        <w:t xml:space="preserve">genom Peter Müller, </w:t>
      </w:r>
      <w:proofErr w:type="spellStart"/>
      <w:r w:rsidRPr="00EE656C">
        <w:t>ordf</w:t>
      </w:r>
      <w:proofErr w:type="spellEnd"/>
    </w:p>
    <w:p w14:paraId="4265BD9A" w14:textId="77777777" w:rsidR="00C97F93" w:rsidRDefault="00C97F93"/>
    <w:sectPr w:rsidR="00C97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6C"/>
    <w:rsid w:val="00083CAB"/>
    <w:rsid w:val="000D356A"/>
    <w:rsid w:val="000E0EBB"/>
    <w:rsid w:val="00130363"/>
    <w:rsid w:val="00191526"/>
    <w:rsid w:val="002526AA"/>
    <w:rsid w:val="003E68B7"/>
    <w:rsid w:val="006E7D43"/>
    <w:rsid w:val="00C97F93"/>
    <w:rsid w:val="00CB5E03"/>
    <w:rsid w:val="00EE6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B3EE"/>
  <w15:chartTrackingRefBased/>
  <w15:docId w15:val="{EB7E737D-3AAC-4442-8F8B-5735B823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6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6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65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65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65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65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65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65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65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65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65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65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65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65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65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65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65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656C"/>
    <w:rPr>
      <w:rFonts w:eastAsiaTheme="majorEastAsia" w:cstheme="majorBidi"/>
      <w:color w:val="272727" w:themeColor="text1" w:themeTint="D8"/>
    </w:rPr>
  </w:style>
  <w:style w:type="paragraph" w:styleId="Rubrik">
    <w:name w:val="Title"/>
    <w:basedOn w:val="Normal"/>
    <w:next w:val="Normal"/>
    <w:link w:val="RubrikChar"/>
    <w:uiPriority w:val="10"/>
    <w:qFormat/>
    <w:rsid w:val="00EE6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65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65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65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65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656C"/>
    <w:rPr>
      <w:i/>
      <w:iCs/>
      <w:color w:val="404040" w:themeColor="text1" w:themeTint="BF"/>
    </w:rPr>
  </w:style>
  <w:style w:type="paragraph" w:styleId="Liststycke">
    <w:name w:val="List Paragraph"/>
    <w:basedOn w:val="Normal"/>
    <w:uiPriority w:val="34"/>
    <w:qFormat/>
    <w:rsid w:val="00EE656C"/>
    <w:pPr>
      <w:ind w:left="720"/>
      <w:contextualSpacing/>
    </w:pPr>
  </w:style>
  <w:style w:type="character" w:styleId="Starkbetoning">
    <w:name w:val="Intense Emphasis"/>
    <w:basedOn w:val="Standardstycketeckensnitt"/>
    <w:uiPriority w:val="21"/>
    <w:qFormat/>
    <w:rsid w:val="00EE656C"/>
    <w:rPr>
      <w:i/>
      <w:iCs/>
      <w:color w:val="0F4761" w:themeColor="accent1" w:themeShade="BF"/>
    </w:rPr>
  </w:style>
  <w:style w:type="paragraph" w:styleId="Starktcitat">
    <w:name w:val="Intense Quote"/>
    <w:basedOn w:val="Normal"/>
    <w:next w:val="Normal"/>
    <w:link w:val="StarktcitatChar"/>
    <w:uiPriority w:val="30"/>
    <w:qFormat/>
    <w:rsid w:val="00EE6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656C"/>
    <w:rPr>
      <w:i/>
      <w:iCs/>
      <w:color w:val="0F4761" w:themeColor="accent1" w:themeShade="BF"/>
    </w:rPr>
  </w:style>
  <w:style w:type="character" w:styleId="Starkreferens">
    <w:name w:val="Intense Reference"/>
    <w:basedOn w:val="Standardstycketeckensnitt"/>
    <w:uiPriority w:val="32"/>
    <w:qFormat/>
    <w:rsid w:val="00EE65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745768">
      <w:bodyDiv w:val="1"/>
      <w:marLeft w:val="0"/>
      <w:marRight w:val="0"/>
      <w:marTop w:val="0"/>
      <w:marBottom w:val="0"/>
      <w:divBdr>
        <w:top w:val="none" w:sz="0" w:space="0" w:color="auto"/>
        <w:left w:val="none" w:sz="0" w:space="0" w:color="auto"/>
        <w:bottom w:val="none" w:sz="0" w:space="0" w:color="auto"/>
        <w:right w:val="none" w:sz="0" w:space="0" w:color="auto"/>
      </w:divBdr>
      <w:divsChild>
        <w:div w:id="877740042">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561909505">
              <w:marLeft w:val="0"/>
              <w:marRight w:val="0"/>
              <w:marTop w:val="0"/>
              <w:marBottom w:val="0"/>
              <w:divBdr>
                <w:top w:val="none" w:sz="0" w:space="0" w:color="auto"/>
                <w:left w:val="none" w:sz="0" w:space="0" w:color="auto"/>
                <w:bottom w:val="none" w:sz="0" w:space="0" w:color="auto"/>
                <w:right w:val="none" w:sz="0" w:space="0" w:color="auto"/>
              </w:divBdr>
              <w:divsChild>
                <w:div w:id="628784444">
                  <w:marLeft w:val="0"/>
                  <w:marRight w:val="0"/>
                  <w:marTop w:val="0"/>
                  <w:marBottom w:val="0"/>
                  <w:divBdr>
                    <w:top w:val="none" w:sz="0" w:space="0" w:color="auto"/>
                    <w:left w:val="none" w:sz="0" w:space="0" w:color="auto"/>
                    <w:bottom w:val="none" w:sz="0" w:space="0" w:color="auto"/>
                    <w:right w:val="none" w:sz="0" w:space="0" w:color="auto"/>
                  </w:divBdr>
                  <w:divsChild>
                    <w:div w:id="710188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478760183">
                          <w:marLeft w:val="0"/>
                          <w:marRight w:val="0"/>
                          <w:marTop w:val="0"/>
                          <w:marBottom w:val="0"/>
                          <w:divBdr>
                            <w:top w:val="none" w:sz="0" w:space="0" w:color="auto"/>
                            <w:left w:val="none" w:sz="0" w:space="0" w:color="auto"/>
                            <w:bottom w:val="none" w:sz="0" w:space="0" w:color="auto"/>
                            <w:right w:val="none" w:sz="0" w:space="0" w:color="auto"/>
                          </w:divBdr>
                          <w:divsChild>
                            <w:div w:id="1801412190">
                              <w:marLeft w:val="0"/>
                              <w:marRight w:val="0"/>
                              <w:marTop w:val="0"/>
                              <w:marBottom w:val="0"/>
                              <w:divBdr>
                                <w:top w:val="none" w:sz="0" w:space="0" w:color="auto"/>
                                <w:left w:val="none" w:sz="0" w:space="0" w:color="auto"/>
                                <w:bottom w:val="none" w:sz="0" w:space="0" w:color="auto"/>
                                <w:right w:val="none" w:sz="0" w:space="0" w:color="auto"/>
                              </w:divBdr>
                              <w:divsChild>
                                <w:div w:id="10213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074807">
      <w:bodyDiv w:val="1"/>
      <w:marLeft w:val="0"/>
      <w:marRight w:val="0"/>
      <w:marTop w:val="0"/>
      <w:marBottom w:val="0"/>
      <w:divBdr>
        <w:top w:val="none" w:sz="0" w:space="0" w:color="auto"/>
        <w:left w:val="none" w:sz="0" w:space="0" w:color="auto"/>
        <w:bottom w:val="none" w:sz="0" w:space="0" w:color="auto"/>
        <w:right w:val="none" w:sz="0" w:space="0" w:color="auto"/>
      </w:divBdr>
      <w:divsChild>
        <w:div w:id="12974910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815562310">
              <w:marLeft w:val="0"/>
              <w:marRight w:val="0"/>
              <w:marTop w:val="0"/>
              <w:marBottom w:val="0"/>
              <w:divBdr>
                <w:top w:val="none" w:sz="0" w:space="0" w:color="auto"/>
                <w:left w:val="none" w:sz="0" w:space="0" w:color="auto"/>
                <w:bottom w:val="none" w:sz="0" w:space="0" w:color="auto"/>
                <w:right w:val="none" w:sz="0" w:space="0" w:color="auto"/>
              </w:divBdr>
              <w:divsChild>
                <w:div w:id="1545437069">
                  <w:marLeft w:val="0"/>
                  <w:marRight w:val="0"/>
                  <w:marTop w:val="0"/>
                  <w:marBottom w:val="0"/>
                  <w:divBdr>
                    <w:top w:val="none" w:sz="0" w:space="0" w:color="auto"/>
                    <w:left w:val="none" w:sz="0" w:space="0" w:color="auto"/>
                    <w:bottom w:val="none" w:sz="0" w:space="0" w:color="auto"/>
                    <w:right w:val="none" w:sz="0" w:space="0" w:color="auto"/>
                  </w:divBdr>
                  <w:divsChild>
                    <w:div w:id="2102791995">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328289543">
                          <w:marLeft w:val="0"/>
                          <w:marRight w:val="0"/>
                          <w:marTop w:val="0"/>
                          <w:marBottom w:val="0"/>
                          <w:divBdr>
                            <w:top w:val="none" w:sz="0" w:space="0" w:color="auto"/>
                            <w:left w:val="none" w:sz="0" w:space="0" w:color="auto"/>
                            <w:bottom w:val="none" w:sz="0" w:space="0" w:color="auto"/>
                            <w:right w:val="none" w:sz="0" w:space="0" w:color="auto"/>
                          </w:divBdr>
                          <w:divsChild>
                            <w:div w:id="189926039">
                              <w:marLeft w:val="0"/>
                              <w:marRight w:val="0"/>
                              <w:marTop w:val="0"/>
                              <w:marBottom w:val="0"/>
                              <w:divBdr>
                                <w:top w:val="none" w:sz="0" w:space="0" w:color="auto"/>
                                <w:left w:val="none" w:sz="0" w:space="0" w:color="auto"/>
                                <w:bottom w:val="none" w:sz="0" w:space="0" w:color="auto"/>
                                <w:right w:val="none" w:sz="0" w:space="0" w:color="auto"/>
                              </w:divBdr>
                              <w:divsChild>
                                <w:div w:id="16032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803</Words>
  <Characters>4257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Müller</dc:creator>
  <cp:keywords/>
  <dc:description/>
  <cp:lastModifiedBy>Peter Müller</cp:lastModifiedBy>
  <cp:revision>1</cp:revision>
  <dcterms:created xsi:type="dcterms:W3CDTF">2024-11-17T17:37:00Z</dcterms:created>
  <dcterms:modified xsi:type="dcterms:W3CDTF">2024-11-17T18:41:00Z</dcterms:modified>
</cp:coreProperties>
</file>