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hAnsi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  <w:r>
        <w:rPr>
          <w:rFonts w:ascii="Arial" w:hAnsi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  <w:tab/>
        <w:tab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hAnsi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  <w:r>
        <w:rPr>
          <w:rFonts w:ascii="Arial" w:hAnsi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  <w:tab/>
      </w:r>
      <w:r>
        <w:rPr>
          <w:rFonts w:ascii="Arial" w:hAnsi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margin">
                  <wp:posOffset>2022863</wp:posOffset>
                </wp:positionH>
                <wp:positionV relativeFrom="line">
                  <wp:posOffset>287316</wp:posOffset>
                </wp:positionV>
                <wp:extent cx="1828800" cy="48577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tabs>
                                <w:tab w:val="left" w:pos="1304"/>
                                <w:tab w:val="left" w:pos="2608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Lucida Bright" w:hAnsi="Lucida Bright"/>
                                <w:i w:val="1"/>
                                <w:iCs w:val="1"/>
                                <w:outline w:val="0"/>
                                <w:color w:val="0000ff"/>
                                <w:sz w:val="32"/>
                                <w:szCs w:val="32"/>
                                <w:u w:color="0000ff"/>
                                <w:rtl w:val="0"/>
                                <w:lang w:val="it-IT"/>
                                <w14:textOutline w14:w="9525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Brf Kallan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59.3pt;margin-top:22.6pt;width:144.0pt;height:38.2pt;z-index:25166131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tabs>
                          <w:tab w:val="left" w:pos="1304"/>
                          <w:tab w:val="left" w:pos="2608"/>
                        </w:tabs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Lucida Bright" w:hAnsi="Lucida Bright"/>
                          <w:i w:val="1"/>
                          <w:iCs w:val="1"/>
                          <w:outline w:val="0"/>
                          <w:color w:val="0000ff"/>
                          <w:sz w:val="32"/>
                          <w:szCs w:val="32"/>
                          <w:u w:color="0000ff"/>
                          <w:rtl w:val="0"/>
                          <w:lang w:val="it-IT"/>
                          <w14:textOutline w14:w="9525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Brf Kallan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  <w:r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2527053</wp:posOffset>
            </wp:positionH>
            <wp:positionV relativeFrom="line">
              <wp:posOffset>547666</wp:posOffset>
            </wp:positionV>
            <wp:extent cx="1324611" cy="1325245"/>
            <wp:effectExtent l="231495" t="231679" r="231495" b="231679"/>
            <wp:wrapNone/>
            <wp:docPr id="1073741826" name="officeArt object" descr="Kall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Kalla.jpg" descr="Kalla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3743309">
                      <a:off x="0" y="0"/>
                      <a:ext cx="1324611" cy="1325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Sidhuvud och sidfot"/>
        <w:rPr>
          <w:rFonts w:ascii="Arial" w:cs="Arial" w:hAnsi="Arial" w:eastAsia="Arial"/>
          <w:outline w:val="0"/>
          <w:color w:val="00a1fe"/>
          <w:shd w:val="clear" w:color="auto" w:fill="fefffe"/>
          <w14:textFill>
            <w14:solidFill>
              <w14:srgbClr w14:val="00A2FF"/>
            </w14:solidFill>
          </w14:textFill>
        </w:rPr>
      </w:pPr>
      <w:r>
        <w:rPr>
          <w:rFonts w:ascii="Arial" w:cs="Arial" w:hAnsi="Arial" w:eastAsia="Arial"/>
          <w:outline w:val="0"/>
          <w:color w:val="00a1fe"/>
          <w:shd w:val="clear" w:color="auto" w:fill="fefffe"/>
          <w14:textFill>
            <w14:solidFill>
              <w14:srgbClr w14:val="00A2FF"/>
            </w14:solidFill>
          </w14:textFill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2104778</wp:posOffset>
            </wp:positionH>
            <wp:positionV relativeFrom="line">
              <wp:posOffset>316402</wp:posOffset>
            </wp:positionV>
            <wp:extent cx="884556" cy="925831"/>
            <wp:effectExtent l="0" t="0" r="0" b="0"/>
            <wp:wrapNone/>
            <wp:docPr id="1073741827" name="officeArt object" descr="logga förenklad mi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ga förenklad min.jpg" descr="logga förenklad min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576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84556" cy="9258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a1fe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:lang w:val="en-US"/>
          <w14:textFill>
            <w14:solidFill>
              <w14:srgbClr w14:val="0076BA"/>
            </w14:solidFill>
          </w14:textFill>
        </w:rPr>
        <w:t xml:space="preserve">HSB </w:t>
      </w:r>
      <w:r>
        <w:rPr>
          <w:rFonts w:ascii="Arial" w:hAnsi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b</w:t>
      </w:r>
      <w:r>
        <w:rPr>
          <w:rFonts w:ascii="Arial" w:hAnsi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ostadsr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ttsf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renin</w:t>
      </w:r>
      <w:r>
        <w:rPr>
          <w:rFonts w:ascii="Arial" w:hAnsi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Kallan i Malm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Ordnings- och trivselregler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75b9"/>
          <w:sz w:val="34"/>
          <w:szCs w:val="34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Dessa ordningsregler tillh</w:t>
      </w:r>
      <w:r>
        <w:rPr>
          <w:rFonts w:ascii="Arial" w:hAnsi="Arial" w:hint="default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l</w:t>
      </w:r>
      <w:r>
        <w:rPr>
          <w:rFonts w:ascii="Arial" w:hAnsi="Arial" w:hint="default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genheten och skall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 w:hint="default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verl</w:t>
      </w:r>
      <w:r>
        <w:rPr>
          <w:rFonts w:ascii="Arial" w:hAnsi="Arial" w:hint="default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mnas vid flytt till kommande </w:t>
      </w:r>
      <w:r>
        <w:rPr>
          <w:rFonts w:ascii="Arial" w:hAnsi="Arial" w:hint="default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i w:val="1"/>
          <w:i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gare!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75b9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75b9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outline w:val="0"/>
          <w:color w:val="0075b9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75b9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page"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Varf</w:t>
      </w:r>
      <w:r>
        <w:rPr>
          <w:rFonts w:ascii="Arial" w:hAnsi="Arial" w:hint="default"/>
          <w:b w:val="1"/>
          <w:b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0075b9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har vi regler?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6"/>
          <w:szCs w:val="26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Tillsammans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ger vi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ra bostadsr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tter och dess fastigheter. Detta inneb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b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nl-NL"/>
          <w14:textFill>
            <w14:solidFill>
              <w14:srgbClr w14:val="0076BA"/>
            </w14:solidFill>
          </w14:textFill>
        </w:rPr>
        <w:t>de 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ttigheter och skyldigheter.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nl-NL"/>
          <w14:textFill>
            <w14:solidFill>
              <w14:srgbClr w14:val="0076BA"/>
            </w14:solidFill>
          </w14:textFill>
        </w:rPr>
        <w:t>rt boende best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 av mer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 den egna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genheten.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Hur vi bem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ter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grannar, hanterar trappuppg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ngar, gemensamma utrymmen, gr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nomr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den med mera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betydelsefullt.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Det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ta om oss n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vi bor.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ng och musik 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till livets gl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dje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mnen, men en 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nande musikanl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ggning blir snart en pl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ga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r hela grannskapet. 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Ingen spikar tavelspik eller borrar i betongv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ggar ljudl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st, men vi kan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lja en tidpunkt 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vi st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lite som 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jligt.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En gemensam str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van att vara aktsamma om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n-US"/>
          <w14:textFill>
            <w14:solidFill>
              <w14:srgbClr w14:val="0076BA"/>
            </w14:solidFill>
          </w14:textFill>
        </w:rPr>
        <w:t>hus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,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rdsmilj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,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xtlighet och allt annat som ing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i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boende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milj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ö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skapar en trevlig och attraktiv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nl-NL"/>
          <w14:textFill>
            <w14:solidFill>
              <w14:srgbClr w14:val="0076BA"/>
            </w14:solidFill>
          </w14:textFill>
        </w:rPr>
        <w:t>rening 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alla kan trivas.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r nedan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fr-FR"/>
          <w14:textFill>
            <w14:solidFill>
              <w14:srgbClr w14:val="0076BA"/>
            </w14:solidFill>
          </w14:textFill>
        </w:rPr>
        <w:t>kan du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sa om vilka regler vi i brf Kallan har beslutat ska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lla. Vi har sj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lvklart inte satt upp regler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allt 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nskligt umg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nge utan litar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vars och ens sunda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rnuft. Det vi tycker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viktigt och n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dv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ndigt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att 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nna till tar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vi upp 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r.  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Akutsituationer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Aktuella telefonnummer och instruktioner finns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anslagstavlan i trapphuset!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Ring 112 om situationen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akut!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Buller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och andra st</w:t>
      </w:r>
      <w:r>
        <w:rPr>
          <w:rFonts w:ascii="Arial" w:hAnsi="Arial" w:hint="default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rande ljud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lltf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r 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 musik, skrik och br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k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anses vara st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rningar. 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Mellan 22.00 och 0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8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.00 skall ljudvolymen 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fr-FR"/>
          <w14:textFill>
            <w14:solidFill>
              <w14:srgbClr w14:val="0076BA"/>
            </w14:solidFill>
          </w14:textFill>
        </w:rPr>
        <w:t>mpas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att de som vill komma till ro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natten har 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jlighet till det.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Vissa st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rande ljud 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knas som normala och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s-ES_tradnl"/>
          <w14:textFill>
            <w14:solidFill>
              <w14:srgbClr w14:val="0076BA"/>
            </w14:solidFill>
          </w14:textFill>
        </w:rPr>
        <w:t>r ofr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nkomliga i flerfamiljshus.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Spikning och borrning i betongv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ggar och andra liknande aktiviteter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inte utf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ras mellan 22.00 och 08.00.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Vi duschar inte mellan 23.00 och 05.00 och tappar inte i och ur badkaret mellan 22.00 och 08.00.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Planerar du en fest, ber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tta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rna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dina grannar med ett anslag i trapphuset!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Skador och inbrott</w:t>
      </w:r>
      <w:r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Om inbrott, vattenskada eller skadeg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relse uppt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cks skall detta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, n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polis och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kringsbolag kontaktats,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ven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 anm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las till styrelsen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att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e-DE"/>
          <w14:textFill>
            <w14:solidFill>
              <w14:srgbClr w14:val="0076BA"/>
            </w14:solidFill>
          </w14:textFill>
        </w:rPr>
        <w:t>tg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nl-NL"/>
          <w14:textFill>
            <w14:solidFill>
              <w14:srgbClr w14:val="0076BA"/>
            </w14:solidFill>
          </w14:textFill>
        </w:rPr>
        <w:t>rd kan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vidtas snarast 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jligt. Alla iakttagelser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av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ru-RU"/>
          <w14:textFill>
            <w14:solidFill>
              <w14:srgbClr w14:val="0076BA"/>
            </w14:solidFill>
          </w14:textFill>
        </w:rPr>
        <w:t>rde!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Kontaktuppgifter finns anslaget i trapphuset.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Balkonger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och fasad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Ingen grillning</w:t>
      </w:r>
      <w:r>
        <w:rPr>
          <w:rFonts w:ascii="Arial" w:hAnsi="Arial"/>
          <w:outline w:val="0"/>
          <w:color w:val="0075b9"/>
          <w:sz w:val="22"/>
          <w:szCs w:val="22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eller annan matlagning, vare sig med kol, gasol eller el, till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ts.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reningen erbjuder fem grillplatser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gr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nytorna mellan husen.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Du ansvarar sj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lv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 sn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jning och renh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llning av balkongen.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Var aktsam n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 du vattnar blommor eller sopar golvet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att inte grannen under oavsiktligt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 skr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p eller vatten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sin balkong. Mattor eller andra textilier skakas inte fr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n balkongen.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Inget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 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ngas eller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stas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balkongens utsida eller husets fasad. Du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 inte heller 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la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fasadv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ggen. Balkongl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dor eller krukor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 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ngas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insidan, men inte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utsidan av balkongen.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Flaggor, vimplar eller plakat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 inte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stas eller synligg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ras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balkongen eller husets fasad.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reningen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rnar om medlemmarnas 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tt att bo i en trygg och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ker milj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ö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och accepterar inget som kan uppfattas som provocerande eller inneb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ra en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kerhetsrisk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.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Infrav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rmare till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ts om den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r elektrisk. 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rvaring av brandfarliga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tskor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balkongen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 inte till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tet.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2"/>
          <w:szCs w:val="22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Parabol eller annan antenn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 inte monteras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balkongr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cke eller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fastighetens fasad. Vill du ha en parabolantenn skall denna st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llas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balkonggolvet eller monteras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att den inte syns utifr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n. Vid tveksamhet kontakta styrelsen.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Vi avr</w:t>
      </w:r>
      <w:r>
        <w:rPr>
          <w:rFonts w:ascii="Arial" w:hAnsi="Arial" w:hint="default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der fr</w:t>
      </w:r>
      <w:r>
        <w:rPr>
          <w:rFonts w:ascii="Arial" w:hAnsi="Arial" w:hint="default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n r</w:t>
      </w:r>
      <w:r>
        <w:rPr>
          <w:rFonts w:ascii="Arial" w:hAnsi="Arial" w:hint="default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kning p</w:t>
      </w:r>
      <w:r>
        <w:rPr>
          <w:rFonts w:ascii="Arial" w:hAnsi="Arial" w:hint="default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balkongen med h</w:t>
      </w:r>
      <w:r>
        <w:rPr>
          <w:rFonts w:ascii="Arial" w:hAnsi="Arial" w:hint="default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nsyn till allergiker och andra utsatta.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val="single"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Brandvarnare</w:t>
      </w:r>
      <w:r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Varje hush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ll har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rsetts med brandvarnare. Det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fr-FR"/>
          <w14:textFill>
            <w14:solidFill>
              <w14:srgbClr w14:val="0076BA"/>
            </w14:solidFill>
          </w14:textFill>
        </w:rPr>
        <w:t>r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genhetsinnehavarens skyldighet att se till att dessa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 placerade och fungerar. Testa regelbund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et!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Tv</w:t>
      </w:r>
      <w:r>
        <w:rPr>
          <w:rFonts w:ascii="Arial" w:hAnsi="Arial" w:hint="default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ttstugor och torkrum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Vi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ttar alla veckans dagar mellan 0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7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.00 och 22.00. Vi har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ttstugor med olika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nl-NL"/>
          <w14:textFill>
            <w14:solidFill>
              <w14:srgbClr w14:val="0076BA"/>
            </w14:solidFill>
          </w14:textFill>
        </w:rPr>
        <w:t>ngd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ttpassen.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ttstugorna omfattas av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rt elektroniska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ssystem. Bokning sker via en bokningstavla i 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it-IT"/>
          <w14:textFill>
            <w14:solidFill>
              <w14:srgbClr w14:val="0076BA"/>
            </w14:solidFill>
          </w14:textFill>
        </w:rPr>
        <w:t>llarg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ngen utanf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ttstugorna, via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webbokning eller appen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s-ES_tradnl"/>
          <w14:textFill>
            <w14:solidFill>
              <w14:srgbClr w14:val="0076BA"/>
            </w14:solidFill>
          </w14:textFill>
        </w:rPr>
        <w:t>Ele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c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fr-FR"/>
          <w14:textFill>
            <w14:solidFill>
              <w14:srgbClr w14:val="0076BA"/>
            </w14:solidFill>
          </w14:textFill>
        </w:rPr>
        <w:t>trolux Vision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it-IT"/>
          <w14:textFill>
            <w14:solidFill>
              <w14:srgbClr w14:val="0076BA"/>
            </w14:solidFill>
          </w14:textFill>
        </w:rPr>
        <w:t>Mobile.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Man kan boka en tid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t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e-DE"/>
          <w14:textFill>
            <w14:solidFill>
              <w14:srgbClr w14:val="0076BA"/>
            </w14:solidFill>
          </w14:textFill>
        </w:rPr>
        <w:t xml:space="preserve">ngen,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alternativt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en dubbeltid om plats finns.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Under den tid du har b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o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kat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ttstugan kan endast du komma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t den. 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Missar du tiden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ttstuga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/torkrum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met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st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dig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Torkrummet kan anv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ndas en timme efter avslutat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n-US"/>
          <w14:textFill>
            <w14:solidFill>
              <w14:srgbClr w14:val="0076BA"/>
            </w14:solidFill>
          </w14:textFill>
        </w:rPr>
        <w:t>ttpass,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Detta inneb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att den som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ttar inte har tillg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ng till torkrummet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 en timme efter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b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rjad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ttid.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Dock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torkrummet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st efter 22.00, men s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ista passet kan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i geng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ld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nl-NL"/>
          <w14:textFill>
            <w14:solidFill>
              <w14:srgbClr w14:val="0076BA"/>
            </w14:solidFill>
          </w14:textFill>
        </w:rPr>
        <w:t>anv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nda torkrummet till 0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8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.00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ljande morgon.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Efter avslutad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 skall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ttmedelsfack torkas av och ludd tas bort fr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n torktumlare/sk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p och torkrumsfilter. 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mna alla luckor till maskinerna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ppna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r att undvika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lig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nl-NL"/>
          <w14:textFill>
            <w14:solidFill>
              <w14:srgbClr w14:val="0076BA"/>
            </w14:solidFill>
          </w14:textFill>
        </w:rPr>
        <w:t xml:space="preserve"> lukt!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Ytterligare instruktioner finns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plats.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Golv torkas/moppas rena.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mna 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ttstugan i det skick du sj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lv vill finna den!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Trapphus och k</w:t>
      </w:r>
      <w:r>
        <w:rPr>
          <w:rFonts w:ascii="Arial" w:hAnsi="Arial" w:hint="default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it-IT"/>
          <w14:textFill>
            <w14:solidFill>
              <w14:srgbClr w14:val="0076BA"/>
            </w14:solidFill>
          </w14:textFill>
        </w:rPr>
        <w:t>llare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ddningstj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nl-NL"/>
          <w14:textFill>
            <w14:solidFill>
              <w14:srgbClr w14:val="0076BA"/>
            </w14:solidFill>
          </w14:textFill>
        </w:rPr>
        <w:t>nsten kr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ver att det ska kunna ske en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ker utrymning vid brand eller olyckor. 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e-DE"/>
          <w14:textFill>
            <w14:solidFill>
              <w14:srgbClr w14:val="0076BA"/>
            </w14:solidFill>
          </w14:textFill>
        </w:rPr>
        <w:t>rf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det inte till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tet att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rvara 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rrmattor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eller andra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br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nnbara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tillh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righeter i trappan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.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I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nte heller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r man st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lla barnvagnar, rollatorer eller liknande i trapphusen och 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it-IT"/>
          <w14:textFill>
            <w14:solidFill>
              <w14:srgbClr w14:val="0076BA"/>
            </w14:solidFill>
          </w14:textFill>
        </w:rPr>
        <w:t>llarg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ngarna.</w:t>
      </w: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 </w:t>
        <w:br w:type="textWrapping"/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 xml:space="preserve">Det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heller inte till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tet att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rvara bensindrivna maskiner, fordon eller n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gon typ av brandfarliga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tskor, kemikalier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, batterier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 eller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rger i 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llarf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den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.</w:t>
      </w: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lla 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llarf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d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ste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vara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rsedda med 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e-DE"/>
          <w14:textFill>
            <w14:solidFill>
              <w14:srgbClr w14:val="0076BA"/>
            </w14:solidFill>
          </w14:textFill>
        </w:rPr>
        <w:t>ngl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s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ven om inget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s-ES_tradnl"/>
          <w14:textFill>
            <w14:solidFill>
              <w14:srgbClr w14:val="0076BA"/>
            </w14:solidFill>
          </w14:textFill>
        </w:rPr>
        <w:t>rvaras 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!</w:t>
      </w: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Byte av l</w:t>
      </w:r>
      <w:r>
        <w:rPr>
          <w:rFonts w:ascii="Arial" w:hAnsi="Arial" w:hint="default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genhetens ytterd</w:t>
      </w:r>
      <w:r>
        <w:rPr>
          <w:rFonts w:ascii="Arial" w:hAnsi="Arial" w:hint="default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rr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Vid byte av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genhetens ytterd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rr skall den nya 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rren uppfylla de normer som vid utbytet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ller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brandklassning och ljudd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mpning, samt ha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rg/struktur som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verensst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 xml:space="preserve">mmer med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vriga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kerhetsd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rrar i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reningen. 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n-US"/>
          <w14:textFill>
            <w14:solidFill>
              <w14:srgbClr w14:val="0076BA"/>
            </w14:solidFill>
          </w14:textFill>
        </w:rPr>
        <w:t>I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rening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det struktur valn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t som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n-US"/>
          <w14:textFill>
            <w14:solidFill>
              <w14:srgbClr w14:val="0076BA"/>
            </w14:solidFill>
          </w14:textFill>
        </w:rPr>
        <w:t>ller! 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n-US"/>
          <w14:textFill>
            <w14:solidFill>
              <w14:srgbClr w14:val="0076BA"/>
            </w14:solidFill>
          </w14:textFill>
        </w:rPr>
        <w:t>nk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att karmen skall 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las i samma nyans som tidigare.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rgnummer kan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s av styrelsen vid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rfr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gan. Skylten med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genhetsnumret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pt-PT"/>
          <w14:textFill>
            <w14:solidFill>
              <w14:srgbClr w14:val="0076BA"/>
            </w14:solidFill>
          </w14:textFill>
        </w:rPr>
        <w:t>termonteras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den nya 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rren</w:t>
      </w:r>
      <w:r>
        <w:rPr>
          <w:rFonts w:ascii="Arial" w:hAnsi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  <w:t>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Milj</w:t>
      </w:r>
      <w:r>
        <w:rPr>
          <w:rFonts w:ascii="Arial" w:hAnsi="Arial" w:hint="default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n-US"/>
          <w14:textFill>
            <w14:solidFill>
              <w14:srgbClr w14:val="0076BA"/>
            </w14:solidFill>
          </w14:textFill>
        </w:rPr>
        <w:t>hus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Vi sorterar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rt avfall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 i milj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hus. Milj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husen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ppna 06.00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–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22.00.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milj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hus finns tillg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ngliga, ett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20 hush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ll som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bel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get mellan hus 2 och 4, och ett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40 hush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n-US"/>
          <w14:textFill>
            <w14:solidFill>
              <w14:srgbClr w14:val="0076BA"/>
            </w14:solidFill>
          </w14:textFill>
        </w:rPr>
        <w:t>ll bel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get mellan hus 4 och 6.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it-IT"/>
          <w14:textFill>
            <w14:solidFill>
              <w14:srgbClr w14:val="0076BA"/>
            </w14:solidFill>
          </w14:textFill>
        </w:rPr>
        <w:t>ra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staggar fungerar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ven till milj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husen. </w:t>
      </w:r>
      <w:r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 xml:space="preserve">Det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n-US"/>
          <w14:textFill>
            <w14:solidFill>
              <w14:srgbClr w14:val="0076BA"/>
            </w14:solidFill>
          </w14:textFill>
        </w:rPr>
        <w:t>r full sortering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matavfall, restavfall, metall-, pappers- och plastf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rpackningar samt tidningar. Det finns ocks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rl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rgat och of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rgat glas samt metall- och elskrot, gl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dlampor och lysr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r.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Batteriholk finns i milj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huset mellan hus 4 och 6.</w:t>
      </w:r>
      <w:r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 sorteringsanvisningarna noga.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allas trevnad, sopa eller torka upp efter dig om du 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kar tappa sopor utanf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r 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rlen. 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Om du st</w:t>
      </w:r>
      <w:r>
        <w:rPr>
          <w:rFonts w:ascii="Arial" w:hAnsi="Arial" w:hint="default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ller in eller kastar otill</w:t>
      </w:r>
      <w:r>
        <w:rPr>
          <w:rFonts w:ascii="Arial" w:hAnsi="Arial" w:hint="default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es-ES_tradnl"/>
          <w14:textFill>
            <w14:solidFill>
              <w14:srgbClr w14:val="0076BA"/>
            </w14:solidFill>
          </w14:textFill>
        </w:rPr>
        <w:t>tna sopor s</w:t>
      </w:r>
      <w:r>
        <w:rPr>
          <w:rFonts w:ascii="Arial" w:hAnsi="Arial" w:hint="default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debiteras 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du f</w:t>
      </w:r>
      <w:r>
        <w:rPr>
          <w:rFonts w:ascii="Arial" w:hAnsi="Arial" w:hint="default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reningens extra kostnader f</w:t>
      </w:r>
      <w:r>
        <w:rPr>
          <w:rFonts w:ascii="Arial" w:hAnsi="Arial" w:hint="default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r att 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st</w:t>
      </w:r>
      <w:r>
        <w:rPr>
          <w:rFonts w:ascii="Arial" w:hAnsi="Arial" w:hint="default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val="single"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da upp/forsla bort det du kastat.  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333123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Milj</w:t>
      </w:r>
      <w:r>
        <w:rPr>
          <w:rFonts w:ascii="Arial" w:hAnsi="Arial" w:hint="default"/>
          <w:outline w:val="0"/>
          <w:color w:val="0075b9"/>
          <w:sz w:val="28"/>
          <w:szCs w:val="28"/>
          <w:u w:color="333123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333123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husen </w:t>
      </w:r>
      <w:r>
        <w:rPr>
          <w:rFonts w:ascii="Arial" w:hAnsi="Arial" w:hint="default"/>
          <w:outline w:val="0"/>
          <w:color w:val="0075b9"/>
          <w:sz w:val="28"/>
          <w:szCs w:val="28"/>
          <w:u w:color="333123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333123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kamera</w:t>
      </w:r>
      <w:r>
        <w:rPr>
          <w:rFonts w:ascii="Arial" w:hAnsi="Arial" w:hint="default"/>
          <w:outline w:val="0"/>
          <w:color w:val="0075b9"/>
          <w:sz w:val="28"/>
          <w:szCs w:val="28"/>
          <w:u w:color="333123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333123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vervakade, s</w:t>
      </w:r>
      <w:r>
        <w:rPr>
          <w:rFonts w:ascii="Arial" w:hAnsi="Arial" w:hint="default"/>
          <w:outline w:val="0"/>
          <w:color w:val="0075b9"/>
          <w:sz w:val="28"/>
          <w:szCs w:val="28"/>
          <w:u w:color="333123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333123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vi har m</w:t>
      </w:r>
      <w:r>
        <w:rPr>
          <w:rFonts w:ascii="Arial" w:hAnsi="Arial" w:hint="default"/>
          <w:outline w:val="0"/>
          <w:color w:val="0075b9"/>
          <w:sz w:val="28"/>
          <w:szCs w:val="28"/>
          <w:u w:color="333123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333123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jlighet att s</w:t>
      </w:r>
      <w:r>
        <w:rPr>
          <w:rFonts w:ascii="Arial" w:hAnsi="Arial" w:hint="default"/>
          <w:outline w:val="0"/>
          <w:color w:val="0075b9"/>
          <w:sz w:val="28"/>
          <w:szCs w:val="28"/>
          <w:u w:color="333123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333123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ka upp vem som kastat vad och n</w:t>
      </w:r>
      <w:r>
        <w:rPr>
          <w:rFonts w:ascii="Arial" w:hAnsi="Arial" w:hint="default"/>
          <w:outline w:val="0"/>
          <w:color w:val="0075b9"/>
          <w:sz w:val="28"/>
          <w:szCs w:val="28"/>
          <w:u w:color="333123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333123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detta skett.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Naturligtvis 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ker vi inte i milj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husen!</w:t>
      </w:r>
      <w:r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Se till att d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rrarna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fr-FR"/>
          <w14:textFill>
            <w14:solidFill>
              <w14:srgbClr w14:val="0076BA"/>
            </w14:solidFill>
          </w14:textFill>
        </w:rPr>
        <w:t>ses n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fr-FR"/>
          <w14:textFill>
            <w14:solidFill>
              <w14:srgbClr w14:val="0076BA"/>
            </w14:solidFill>
          </w14:textFill>
        </w:rPr>
        <w:t>r du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att undvika objudna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ster.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Om du vill veta mer om hur du sorterar kan du ta en titt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VA Syds hemsida. Informationen finns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flera spr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k.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Style w:val="Hyperlink.0"/>
          <w:rFonts w:ascii="Arial" w:cs="Arial" w:hAnsi="Arial" w:eastAsia="Arial"/>
          <w:outline w:val="0"/>
          <w:color w:val="0075b9"/>
          <w:sz w:val="28"/>
          <w:szCs w:val="28"/>
          <w:u w:color="0000ff"/>
          <w:shd w:val="clear" w:color="auto" w:fill="fefffe"/>
          <w:rtl w:val="0"/>
          <w14:textFill>
            <w14:solidFill>
              <w14:srgbClr w14:val="0076BA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75b9"/>
          <w:sz w:val="28"/>
          <w:szCs w:val="28"/>
          <w:u w:color="0000ff"/>
          <w:shd w:val="clear" w:color="auto" w:fill="fefffe"/>
          <w:rtl w:val="0"/>
          <w14:textFill>
            <w14:solidFill>
              <w14:srgbClr w14:val="0076BA"/>
            </w14:solidFill>
          </w14:textFill>
        </w:rPr>
        <w:instrText xml:space="preserve"> HYPERLINK "https://www.vasyd.se/Artiklar/Matavfall/Matavfall"</w:instrText>
      </w:r>
      <w:r>
        <w:rPr>
          <w:rStyle w:val="Hyperlink.0"/>
          <w:rFonts w:ascii="Arial" w:cs="Arial" w:hAnsi="Arial" w:eastAsia="Arial"/>
          <w:outline w:val="0"/>
          <w:color w:val="0075b9"/>
          <w:sz w:val="28"/>
          <w:szCs w:val="28"/>
          <w:u w:color="0000ff"/>
          <w:shd w:val="clear" w:color="auto" w:fill="fefffe"/>
          <w:rtl w:val="0"/>
          <w14:textFill>
            <w14:solidFill>
              <w14:srgbClr w14:val="0076BA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75b9"/>
          <w:sz w:val="28"/>
          <w:szCs w:val="28"/>
          <w:u w:color="0000ff"/>
          <w:shd w:val="clear" w:color="auto" w:fill="fefffe"/>
          <w:rtl w:val="0"/>
          <w:lang w:val="de-DE"/>
          <w14:textFill>
            <w14:solidFill>
              <w14:srgbClr w14:val="0076BA"/>
            </w14:solidFill>
          </w14:textFill>
        </w:rPr>
        <w:t>https://www.vasyd.se/Artiklar/Matavfall/Matavfall</w:t>
      </w:r>
      <w:r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fldChar w:fldCharType="end" w:fldLock="0"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a1fe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A2FF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Utemilj</w:t>
      </w:r>
      <w:r>
        <w:rPr>
          <w:rFonts w:ascii="Arial" w:hAnsi="Arial" w:hint="default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</w:t>
      </w:r>
      <w:r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 xml:space="preserve">Det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inte till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tet att 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n-US"/>
          <w14:textFill>
            <w14:solidFill>
              <w14:srgbClr w14:val="0076BA"/>
            </w14:solidFill>
          </w14:textFill>
        </w:rPr>
        <w:t>ra bil, MC, moped eller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cykel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ra stensatta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ngar och gr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nytor. Cyklar och mopeder st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lls i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avsedda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cykelst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ll, inte i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ngarna.</w:t>
      </w:r>
      <w:r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Vi rastar inte husdjur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och k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astar inte fimpar eller skr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nl-NL"/>
          <w14:textFill>
            <w14:solidFill>
              <w14:srgbClr w14:val="0076BA"/>
            </w14:solidFill>
          </w14:textFill>
        </w:rPr>
        <w:t>p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ngar och gr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nytor. </w:t>
      </w:r>
      <w:r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Yttre och inre underh</w:t>
      </w:r>
      <w:r>
        <w:rPr>
          <w:rFonts w:ascii="Arial" w:hAnsi="Arial" w:hint="default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ll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 xml:space="preserve">Det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skillnad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yttre och inre underh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ll</w:t>
      </w:r>
      <w:r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Du svarar sj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lv och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egen bekostnad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 det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inre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e-DE"/>
          <w14:textFill>
            <w14:solidFill>
              <w14:srgbClr w14:val="0076BA"/>
            </w14:solidFill>
          </w14:textFill>
        </w:rPr>
        <w:t xml:space="preserve"> underh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llet och de reparationer som beh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vs i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genheten.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reningen svarar i princip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allt yttre underh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ll samt husets installationer av vatten,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rme, el och ventilation.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Vad som 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knas som yttre respektive inre underh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ll framg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a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v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reningsstadgarna,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kontrollera alltid dessa innan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e-DE"/>
          <w14:textFill>
            <w14:solidFill>
              <w14:srgbClr w14:val="0076BA"/>
            </w14:solidFill>
          </w14:textFill>
        </w:rPr>
        <w:t>tg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rd.</w:t>
      </w:r>
      <w:r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br w:type="textWrapping"/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Du avg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 sj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lv n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 det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dags att 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la om, byta ut spisen,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gga in parkettgolv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,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 tapetsera eller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ra andra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rb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ttringar. 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Vill du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it-IT"/>
          <w14:textFill>
            <w14:solidFill>
              <w14:srgbClr w14:val="0076BA"/>
            </w14:solidFill>
          </w14:textFill>
        </w:rPr>
        <w:t>ra st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fr-FR"/>
          <w14:textFill>
            <w14:solidFill>
              <w14:srgbClr w14:val="0076BA"/>
            </w14:solidFill>
          </w14:textFill>
        </w:rPr>
        <w:t>rre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ndringar i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genheten som involverar flytt av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ggar, ingrepp i 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rstammar eller el/antenn/tele/internetinstallationer 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ste du ha tillst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en-US"/>
          <w14:textFill>
            <w14:solidFill>
              <w14:srgbClr w14:val="0076BA"/>
            </w14:solidFill>
          </w14:textFill>
        </w:rPr>
        <w:t>nd fr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n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reningens styrelse. Det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viktigt att se till att arbetet utf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rs fackmannam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ssigt och att du har garanti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arbetets utf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pt-PT"/>
          <w14:textFill>
            <w14:solidFill>
              <w14:srgbClr w14:val="0076BA"/>
            </w14:solidFill>
          </w14:textFill>
        </w:rPr>
        <w:t>rande.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Om du renoverar ditt 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k och hittar en 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rstump till tidigare gasledning,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vill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reningen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rna avl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gsna denna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ett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kert s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tt. Kontakta oss!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Om du renoverar ditt badrum kr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ver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reningen kopia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ditt 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trumsintyg fr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 utf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rare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godk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nd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av BKR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Om en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e-DE"/>
          <w14:textFill>
            <w14:solidFill>
              <w14:srgbClr w14:val="0076BA"/>
            </w14:solidFill>
          </w14:textFill>
        </w:rPr>
        <w:t>tg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rd du har utf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rt eller initierat via t.ex. hantverkare orsakar skador och/eller kostnader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r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reningen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 xml:space="preserve">r det du som medlem som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betalningsansvarig.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I 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ket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till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ts endast kolfilterfl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kt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 ej ansluten till ventilationsdonet.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I badrummet till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ts inte fl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kt.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Delat </w:t>
      </w:r>
      <w:r>
        <w:rPr>
          <w:rFonts w:ascii="Arial" w:hAnsi="Arial" w:hint="default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gande och andrahandsuthyrning</w:t>
      </w:r>
    </w:p>
    <w:p>
      <w:pPr>
        <w:pStyle w:val="Förval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fffff"/>
          <w:rtl w:val="0"/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Delat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gande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till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da-DK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t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s, dock minst 10% per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gare. Alla 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ndringar i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garstrukturen kr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ver registrering hos HSB Malm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ö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och godk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nnande av styrelsen. Minst en 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gare 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ste vara folkbokf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rd och bo i bostaden.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det g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ller andrahandsuthyrning 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ste du alltid ha styrelsens godk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nnande. Sex m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nader beviljas i princip alltid. L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ngre perioder, t.ex vid studier eller arbete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annan ort, beslutas fr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n fall till fall. Alla blanketter finns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 xml:space="preserve">å 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v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r hemsida.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Kontrollera alltid vad f</w:t>
      </w:r>
      <w:r>
        <w:rPr>
          <w:rFonts w:ascii="Arial" w:hAnsi="Arial" w:hint="default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  <w:t>reningens stadgar s</w:t>
      </w:r>
      <w:r>
        <w:rPr>
          <w:rFonts w:ascii="Arial" w:hAnsi="Arial" w:hint="default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Fill>
            <w14:solidFill>
              <w14:srgbClr w14:val="0076BA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ru-RU"/>
          <w14:textFill>
            <w14:solidFill>
              <w14:srgbClr w14:val="0076BA"/>
            </w14:solidFill>
          </w14:textFill>
        </w:rPr>
        <w:t>ger!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14:textFill>
            <w14:solidFill>
              <w14:srgbClr w14:val="0076BA"/>
            </w14:solidFill>
          </w14:textFill>
        </w:rPr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F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ö</w:t>
      </w:r>
      <w:r>
        <w:rPr>
          <w:rFonts w:ascii="Arial" w:hAnsi="Arial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reningens hemsida hittar du p</w:t>
      </w:r>
      <w:r>
        <w:rPr>
          <w:rFonts w:ascii="Arial" w:hAnsi="Arial" w:hint="default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>å</w:t>
      </w:r>
      <w:r>
        <w:rPr>
          <w:rFonts w:ascii="Arial" w:hAnsi="Arial"/>
          <w:b w:val="1"/>
          <w:bCs w:val="1"/>
          <w:outline w:val="0"/>
          <w:color w:val="0075b9"/>
          <w:sz w:val="28"/>
          <w:szCs w:val="28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  <w:t xml:space="preserve"> www.hsb.se/malmo/kallan</w:t>
      </w:r>
      <w:r>
        <w:rPr>
          <w:rFonts w:ascii="Arial" w:cs="Arial" w:hAnsi="Arial" w:eastAsia="Arial"/>
          <w:b w:val="1"/>
          <w:bCs w:val="1"/>
          <w:outline w:val="0"/>
          <w:color w:val="0075b9"/>
          <w:sz w:val="22"/>
          <w:szCs w:val="22"/>
          <w:u w:color="000000"/>
          <w:shd w:val="clear" w:color="auto" w:fill="fefffe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76BA"/>
            </w14:solidFill>
          </w14:textFill>
        </w:rPr>
      </w:r>
    </w:p>
    <w:sectPr>
      <w:headerReference w:type="default" r:id="rId6"/>
      <w:footerReference w:type="default" r:id="rId7"/>
      <w:pgSz w:w="11906" w:h="16838" w:orient="portrait"/>
      <w:pgMar w:top="1134" w:right="567" w:bottom="567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Br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character" w:styleId="Länk">
    <w:name w:val="Länk"/>
    <w:rPr>
      <w:u w:val="single"/>
    </w:rPr>
  </w:style>
  <w:style w:type="character" w:styleId="Hyperlink.0">
    <w:name w:val="Hyperlink.0"/>
    <w:basedOn w:val="Länk"/>
    <w:next w:val="Hyperlink.0"/>
    <w:rPr>
      <w:u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