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Arial" w:cs="Arial" w:eastAsia="Arial" w:hAnsi="Arial"/>
          <w:b w:val="1"/>
          <w:color w:val="003366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-5219699</wp:posOffset>
                </wp:positionH>
                <wp:positionV relativeFrom="paragraph">
                  <wp:posOffset>127000</wp:posOffset>
                </wp:positionV>
                <wp:extent cx="555625" cy="29591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77713" y="364157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66"/>
                                <w:sz w:val="20"/>
                                <w:vertAlign w:val="baseline"/>
                              </w:rPr>
                              <w:t xml:space="preserve">MALL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-5219699</wp:posOffset>
                </wp:positionH>
                <wp:positionV relativeFrom="paragraph">
                  <wp:posOffset>127000</wp:posOffset>
                </wp:positionV>
                <wp:extent cx="555625" cy="29591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295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Arial" w:cs="Arial" w:eastAsia="Arial" w:hAnsi="Arial"/>
          <w:b w:val="1"/>
          <w:i w:val="1"/>
          <w:color w:val="003366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3366"/>
          <w:sz w:val="36"/>
          <w:szCs w:val="36"/>
          <w:rtl w:val="0"/>
        </w:rPr>
        <w:t xml:space="preserve">KALLELSE TILL ORDINARIE FÖRENINGSSTÄMMA I HSB BRF Städet 1 i Åkersberga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-5219699</wp:posOffset>
                </wp:positionH>
                <wp:positionV relativeFrom="paragraph">
                  <wp:posOffset>127000</wp:posOffset>
                </wp:positionV>
                <wp:extent cx="555625" cy="29591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77713" y="364157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66"/>
                                <w:sz w:val="20"/>
                                <w:vertAlign w:val="baseline"/>
                              </w:rPr>
                              <w:t xml:space="preserve">MALL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-5219699</wp:posOffset>
                </wp:positionH>
                <wp:positionV relativeFrom="paragraph">
                  <wp:posOffset>127000</wp:posOffset>
                </wp:positionV>
                <wp:extent cx="555625" cy="29591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295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HSB bostadsrättsförening 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Städet 1 i Åkersberga</w:t>
      </w:r>
      <w:r w:rsidDel="00000000" w:rsidR="00000000" w:rsidRPr="00000000">
        <w:rPr>
          <w:color w:val="000000"/>
          <w:rtl w:val="0"/>
        </w:rPr>
        <w:t xml:space="preserve"> kallar härmed samtliga medlemmar till ordinarie föreningsstämma.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rtl w:val="0"/>
        </w:rPr>
        <w:br w:type="textWrapping"/>
        <w:t xml:space="preserve">Datum/tid: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19 maj 2025 kl. 19,00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Plats: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Föreningslokalen Hörnan, Hackstavägen 10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Årsmöteshandlingar finns att hämta</w:t>
      </w:r>
      <w:r w:rsidDel="00000000" w:rsidR="00000000" w:rsidRPr="00000000">
        <w:rPr>
          <w:b w:val="1"/>
          <w:sz w:val="24"/>
          <w:szCs w:val="24"/>
          <w:rtl w:val="0"/>
        </w:rPr>
        <w:t xml:space="preserve"> i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mangelrummet bredvid tvättstugan</w:t>
      </w:r>
      <w:r w:rsidDel="00000000" w:rsidR="00000000" w:rsidRPr="00000000">
        <w:rPr>
          <w:b w:val="1"/>
          <w:sz w:val="24"/>
          <w:szCs w:val="24"/>
          <w:rtl w:val="0"/>
        </w:rPr>
        <w:t xml:space="preserve"> s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amt på föreningens hemsida. Årsredovisningen kommer även att finnas tillgänglig på årsstämman.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dagordning - förslag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Föreningsstämmans öppnande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Val av stämmoordförande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Anmälan av stämmoordförandens val av protokollförare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Godkännande av röstlängd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Fråga om närvarorätt vid föreningsstämma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Godkännande av dagordning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Val av två personer att jämte stämmoordföranden justera protokollet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Val av minst två rösträknare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Fråga om kallelse skett i behörig ordning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Genomgång av styrelsens årsredovisning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Genomgång av revisorernas berättelse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Beslut om fastställande av resultaträkning och balansräkning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Beslut i anledning av bostadsrättsföreningens vinst eller förlust enligt den fastställda balansräkningen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Beslut om ansvarsfrihet för styrelsens ledamöter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Beslut om arvoden och principer för andra ekonomiska ersättningar för styrelsens ledamöter, revisorer, valberedning och de andra förtroendevalda som valts av föreningsstämman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Beslut om antal styrelseledamöter och suppleanter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Val av styrelsens ordförande, styrelseledamöter och suppleanter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Presentation av HSB-ledamot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Beslut om antal revisorer och suppleant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Val av revisor/er och suppleant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Beslut om antal ledamöter i valberedningen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Val av valberedning, en ledamot utses till valberedningens 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Val </w:t>
      </w:r>
      <w:r w:rsidDel="00000000" w:rsidR="00000000" w:rsidRPr="00000000">
        <w:rPr>
          <w:rtl w:val="0"/>
        </w:rPr>
        <w:t xml:space="preserve">av distriktsrepresentant</w:t>
      </w:r>
      <w:r w:rsidDel="00000000" w:rsidR="00000000" w:rsidRPr="00000000">
        <w:rPr>
          <w:color w:val="000000"/>
          <w:rtl w:val="0"/>
        </w:rPr>
        <w:t xml:space="preserve"> och ersättare till distriktsstämmor samt övriga representanter i HSB.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Av styrelsen till föreningsstämman hänskjutna frågor och av medlemmar anmälda ärenden som angivits i kallelsen</w:t>
        <w:br w:type="textWrapping"/>
        <w:t xml:space="preserve">a. Motion 1 –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nkommen motion angående renovering av trapphus och installation av dörröppnare med låsknapp</w:t>
      </w:r>
      <w:r w:rsidDel="00000000" w:rsidR="00000000" w:rsidRPr="00000000">
        <w:rPr>
          <w:rtl w:val="0"/>
        </w:rPr>
        <w:t xml:space="preserve">, inklusive styrelsens förslag på utlåtande</w:t>
        <w:br w:type="textWrapping"/>
      </w:r>
      <w:r w:rsidDel="00000000" w:rsidR="00000000" w:rsidRPr="00000000">
        <w:rPr>
          <w:color w:val="000000"/>
          <w:rtl w:val="0"/>
        </w:rPr>
        <w:t xml:space="preserve">    Motion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 – Inkommen motion angående kostnaden för sophantering, inklusive styrelsens förslag på utlåtande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60" w:lineRule="auto"/>
        <w:ind w:left="454" w:hanging="454"/>
        <w:rPr/>
      </w:pPr>
      <w:r w:rsidDel="00000000" w:rsidR="00000000" w:rsidRPr="00000000">
        <w:rPr>
          <w:color w:val="000000"/>
          <w:rtl w:val="0"/>
        </w:rPr>
        <w:t xml:space="preserve">Föreningsstämmans avslutande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Välkommen!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Styrelsen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Efter föreningsstämmans avslutande finns det möjlighet att ställa frågor till styrelsen som inte finns med på dagordningen.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firstLine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even"/>
      <w:pgSz w:h="16838" w:w="11906" w:orient="portrait"/>
      <w:pgMar w:bottom="1531" w:top="2268" w:left="1701" w:right="1701" w:header="567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5"/>
      <w:tblpPr w:leftFromText="0" w:rightFromText="0" w:topFromText="0" w:bottomFromText="0" w:vertAnchor="text" w:horzAnchor="text" w:tblpX="10944" w:tblpY="4934"/>
      <w:tblW w:w="62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24"/>
      <w:tblGridChange w:id="0">
        <w:tblGrid>
          <w:gridCol w:w="624"/>
        </w:tblGrid>
      </w:tblGridChange>
    </w:tblGrid>
    <w:tr>
      <w:trPr>
        <w:cantSplit w:val="1"/>
        <w:trHeight w:val="1034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spacing w:after="40" w:before="40" w:lineRule="auto"/>
            <w:rPr>
              <w:rFonts w:ascii="Arial" w:cs="Arial" w:eastAsia="Arial" w:hAnsi="Arial"/>
              <w:color w:val="b5b6b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00" w:lineRule="auto"/>
      <w:rPr>
        <w:rFonts w:ascii="Arial" w:cs="Arial" w:eastAsia="Arial" w:hAnsi="Arial"/>
        <w:color w:val="000000"/>
        <w:sz w:val="15"/>
        <w:szCs w:val="15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9014.0" w:type="dxa"/>
      <w:jc w:val="left"/>
      <w:tblInd w:w="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76"/>
      <w:gridCol w:w="5839"/>
      <w:gridCol w:w="1899"/>
      <w:tblGridChange w:id="0">
        <w:tblGrid>
          <w:gridCol w:w="1276"/>
          <w:gridCol w:w="5839"/>
          <w:gridCol w:w="1899"/>
        </w:tblGrid>
      </w:tblGridChange>
    </w:tblGrid>
    <w:tr>
      <w:trPr>
        <w:cantSplit w:val="0"/>
        <w:tblHeader w:val="0"/>
      </w:trPr>
      <w:tc>
        <w:tcPr/>
        <w:bookmarkStart w:colFirst="0" w:colLast="0" w:name="bookmark=id.3znysh7" w:id="0"/>
        <w:bookmarkEnd w:id="0"/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200" w:lineRule="auto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200" w:lineRule="auto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2012-10-19</w:t>
          </w:r>
        </w:p>
      </w:tc>
      <w:tc>
        <w:tcPr/>
        <w:bookmarkStart w:colFirst="0" w:colLast="0" w:name="bookmark=id.2et92p0" w:id="1"/>
        <w:bookmarkEnd w:id="1"/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20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drawing>
              <wp:inline distB="0" distT="0" distL="0" distR="0">
                <wp:extent cx="864110" cy="601981"/>
                <wp:effectExtent b="0" l="0" r="0" t="0"/>
                <wp:docPr descr="HSB_Farg_Sv.png" id="12" name="image2.png"/>
                <a:graphic>
                  <a:graphicData uri="http://schemas.openxmlformats.org/drawingml/2006/picture">
                    <pic:pic>
                      <pic:nvPicPr>
                        <pic:cNvPr descr="HSB_Farg_Sv.pn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9072.0" w:type="dxa"/>
      <w:jc w:val="left"/>
      <w:tblInd w:w="-561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843"/>
      <w:gridCol w:w="5812"/>
      <w:gridCol w:w="1417"/>
      <w:tblGridChange w:id="0">
        <w:tblGrid>
          <w:gridCol w:w="1843"/>
          <w:gridCol w:w="5812"/>
          <w:gridCol w:w="1417"/>
        </w:tblGrid>
      </w:tblGridChange>
    </w:tblGrid>
    <w:tr>
      <w:trPr>
        <w:cantSplit w:val="0"/>
        <w:tblHeader w:val="0"/>
      </w:trPr>
      <w:tc>
        <w:tcPr/>
        <w:bookmarkStart w:colFirst="0" w:colLast="0" w:name="bookmark=id.gjdgxs" w:id="2"/>
        <w:bookmarkEnd w:id="2"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20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200" w:lineRule="auto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200" w:lineRule="auto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</w:t>
          </w:r>
          <w:bookmarkStart w:colFirst="0" w:colLast="0" w:name="bookmark=id.30j0zll" w:id="3"/>
          <w:bookmarkEnd w:id="3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3"/>
      <w:tblpPr w:leftFromText="0" w:rightFromText="0" w:topFromText="0" w:bottomFromText="0" w:vertAnchor="page" w:horzAnchor="page" w:tblpX="341" w:tblpY="4934"/>
      <w:tblW w:w="62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24"/>
      <w:tblGridChange w:id="0">
        <w:tblGrid>
          <w:gridCol w:w="624"/>
        </w:tblGrid>
      </w:tblGridChange>
    </w:tblGrid>
    <w:tr>
      <w:trPr>
        <w:cantSplit w:val="1"/>
        <w:trHeight w:val="1034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bookmarkStart w:colFirst="0" w:colLast="0" w:name="bookmark=id.1fob9te" w:id="4"/>
        <w:bookmarkEnd w:id="4"/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spacing w:after="40" w:before="240" w:lineRule="auto"/>
            <w:rPr>
              <w:rFonts w:ascii="Arial" w:cs="Arial" w:eastAsia="Arial" w:hAnsi="Arial"/>
              <w:color w:val="b5b6b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4"/>
      <w:tblW w:w="9072.0" w:type="dxa"/>
      <w:jc w:val="left"/>
      <w:tblInd w:w="-561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843"/>
      <w:gridCol w:w="5812"/>
      <w:gridCol w:w="1417"/>
      <w:tblGridChange w:id="0">
        <w:tblGrid>
          <w:gridCol w:w="1843"/>
          <w:gridCol w:w="5812"/>
          <w:gridCol w:w="1417"/>
        </w:tblGrid>
      </w:tblGridChange>
    </w:tblGrid>
    <w:tr>
      <w:trPr>
        <w:cantSplit w:val="0"/>
        <w:tblHeader w:val="0"/>
      </w:trPr>
      <w:tc>
        <w:tcPr/>
        <w:bookmarkStart w:colFirst="0" w:colLast="0" w:name="bookmark=id.3dy6vkm" w:id="5"/>
        <w:bookmarkEnd w:id="5"/>
        <w:bookmarkStart w:colFirst="0" w:colLast="0" w:name="bookmark=id.tyjcwt" w:id="6"/>
        <w:bookmarkEnd w:id="6"/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20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drawing>
              <wp:inline distB="0" distT="0" distL="0" distR="0">
                <wp:extent cx="1079500" cy="953770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200" w:lineRule="auto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200" w:lineRule="auto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</w:t>
          </w:r>
          <w:bookmarkStart w:colFirst="0" w:colLast="0" w:name="bookmark=id.1t3h5sf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4" w:hanging="454"/>
      </w:pPr>
      <w:rPr/>
    </w:lvl>
    <w:lvl w:ilvl="1">
      <w:start w:val="1"/>
      <w:numFmt w:val="decimal"/>
      <w:lvlText w:val="%1.%2."/>
      <w:lvlJc w:val="left"/>
      <w:pPr>
        <w:ind w:left="1021" w:hanging="567.0000000000001"/>
      </w:pPr>
      <w:rPr/>
    </w:lvl>
    <w:lvl w:ilvl="2">
      <w:start w:val="1"/>
      <w:numFmt w:val="decimal"/>
      <w:lvlText w:val="%1.%2.%3."/>
      <w:lvlJc w:val="left"/>
      <w:pPr>
        <w:ind w:left="1814" w:hanging="792"/>
      </w:pPr>
      <w:rPr/>
    </w:lvl>
    <w:lvl w:ilvl="3">
      <w:start w:val="1"/>
      <w:numFmt w:val="decimal"/>
      <w:lvlText w:val="%1.%2.%3.%4."/>
      <w:lvlJc w:val="left"/>
      <w:pPr>
        <w:ind w:left="2381" w:hanging="1020"/>
      </w:pPr>
      <w:rPr/>
    </w:lvl>
    <w:lvl w:ilvl="4">
      <w:start w:val="1"/>
      <w:numFmt w:val="decimal"/>
      <w:lvlText w:val="%1.%2.%3.%4.%5."/>
      <w:lvlJc w:val="left"/>
      <w:pPr>
        <w:ind w:left="3062" w:hanging="1361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1"/>
      <w:strike w:val="0"/>
      <w:color w:val="003366"/>
      <w:sz w:val="34"/>
      <w:szCs w:val="3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1"/>
      <w:strike w:val="0"/>
      <w:color w:val="003366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3366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3366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33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="280" w:lineRule="auto"/>
    </w:pPr>
    <w:rPr>
      <w:b w:val="1"/>
      <w:color w:val="003366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8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1"/>
      <w:strike w:val="0"/>
      <w:color w:val="00257a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D7C4B"/>
  </w:style>
  <w:style w:type="paragraph" w:styleId="Rubrik1">
    <w:name w:val="heading 1"/>
    <w:next w:val="Brdtext"/>
    <w:link w:val="Rubrik1Char"/>
    <w:uiPriority w:val="9"/>
    <w:qFormat w:val="1"/>
    <w:rsid w:val="007B45FA"/>
    <w:pPr>
      <w:keepNext w:val="1"/>
      <w:keepLines w:val="1"/>
      <w:spacing w:after="240" w:line="380" w:lineRule="atLeast"/>
      <w:outlineLvl w:val="0"/>
    </w:pPr>
    <w:rPr>
      <w:rFonts w:ascii="Arial" w:hAnsi="Arial" w:cstheme="majorBidi" w:eastAsiaTheme="majorEastAsia"/>
      <w:b w:val="1"/>
      <w:bCs w:val="1"/>
      <w:caps w:val="1"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9"/>
    <w:unhideWhenUsed w:val="1"/>
    <w:qFormat w:val="1"/>
    <w:rsid w:val="007B45FA"/>
    <w:pPr>
      <w:keepNext w:val="1"/>
      <w:keepLines w:val="1"/>
      <w:spacing w:after="80" w:before="360" w:line="340" w:lineRule="atLeast"/>
      <w:outlineLvl w:val="1"/>
    </w:pPr>
    <w:rPr>
      <w:rFonts w:ascii="Arial" w:hAnsi="Arial" w:cstheme="majorBidi" w:eastAsiaTheme="majorEastAsia"/>
      <w:b w:val="1"/>
      <w:bCs w:val="1"/>
      <w:caps w:val="1"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9"/>
    <w:semiHidden w:val="1"/>
    <w:unhideWhenUsed w:val="1"/>
    <w:qFormat w:val="1"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9"/>
    <w:semiHidden w:val="1"/>
    <w:unhideWhenUsed w:val="1"/>
    <w:qFormat w:val="1"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semiHidden w:val="1"/>
    <w:unhideWhenUsed w:val="1"/>
    <w:qFormat w:val="1"/>
    <w:rsid w:val="005A1A88"/>
    <w:pPr>
      <w:spacing w:after="40" w:before="20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semiHidden w:val="1"/>
    <w:unhideWhenUsed w:val="1"/>
    <w:qFormat w:val="1"/>
    <w:rsid w:val="007B45FA"/>
    <w:pPr>
      <w:keepNext w:val="1"/>
      <w:keepLines w:val="1"/>
      <w:spacing w:before="200" w:line="280" w:lineRule="exact"/>
      <w:outlineLvl w:val="5"/>
    </w:pPr>
    <w:rPr>
      <w:rFonts w:cstheme="majorBidi" w:eastAsiaTheme="majorEastAsia"/>
      <w:b w:val="1"/>
      <w:iCs w:val="1"/>
      <w:color w:val="003366" w:themeColor="text2"/>
    </w:rPr>
  </w:style>
  <w:style w:type="paragraph" w:styleId="Rubrik7">
    <w:name w:val="heading 7"/>
    <w:basedOn w:val="Normal"/>
    <w:next w:val="Normal"/>
    <w:link w:val="Rubrik7Char"/>
    <w:uiPriority w:val="9"/>
    <w:semiHidden w:val="1"/>
    <w:qFormat w:val="1"/>
    <w:rsid w:val="00745826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0065cc" w:themeColor="text1" w:themeTint="0000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 w:val="1"/>
    <w:qFormat w:val="1"/>
    <w:rsid w:val="00745826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0065cc" w:themeColor="text1" w:themeTint="0000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 w:val="1"/>
    <w:qFormat w:val="1"/>
    <w:rsid w:val="00745826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0065cc" w:themeColor="text1" w:themeTint="0000BF"/>
      <w:sz w:val="20"/>
      <w:szCs w:val="20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next w:val="Underrubrik"/>
    <w:link w:val="RubrikChar"/>
    <w:uiPriority w:val="10"/>
    <w:qFormat w:val="1"/>
    <w:rsid w:val="00745826"/>
    <w:pPr>
      <w:spacing w:after="480"/>
    </w:pPr>
    <w:rPr>
      <w:rFonts w:ascii="Arial" w:hAnsi="Arial" w:cstheme="majorBidi" w:eastAsiaTheme="majorEastAsia"/>
      <w:b w:val="1"/>
      <w:caps w:val="1"/>
      <w:color w:val="00257a"/>
      <w:spacing w:val="5"/>
      <w:kern w:val="28"/>
      <w:sz w:val="52"/>
      <w:szCs w:val="52"/>
    </w:rPr>
  </w:style>
  <w:style w:type="paragraph" w:styleId="Sidhuvud">
    <w:name w:val="header"/>
    <w:link w:val="SidhuvudChar"/>
    <w:uiPriority w:val="7"/>
    <w:rsid w:val="00280BF8"/>
    <w:rPr>
      <w:rFonts w:ascii="Arial" w:hAnsi="Arial"/>
      <w:sz w:val="16"/>
    </w:rPr>
  </w:style>
  <w:style w:type="character" w:styleId="SidhuvudChar" w:customStyle="1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</w:rPr>
  </w:style>
  <w:style w:type="character" w:styleId="SidfotChar" w:customStyle="1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ngtext">
    <w:name w:val="Balloon Text"/>
    <w:basedOn w:val="Normal"/>
    <w:link w:val="BallongtextChar"/>
    <w:uiPriority w:val="99"/>
    <w:semiHidden w:val="1"/>
    <w:rsid w:val="00280BF8"/>
    <w:rPr>
      <w:rFonts w:ascii="Tahoma" w:cs="Tahoma" w:hAnsi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280BF8"/>
    <w:rPr>
      <w:rFonts w:ascii="Tahoma" w:cs="Tahoma" w:hAnsi="Tahoma"/>
      <w:sz w:val="16"/>
      <w:szCs w:val="16"/>
    </w:rPr>
  </w:style>
  <w:style w:type="character" w:styleId="Rubrik1Char" w:customStyle="1">
    <w:name w:val="Rubrik 1 Char"/>
    <w:basedOn w:val="Standardstycketeckensnitt"/>
    <w:link w:val="Rubrik1"/>
    <w:rsid w:val="007B45FA"/>
    <w:rPr>
      <w:rFonts w:ascii="Arial" w:hAnsi="Arial" w:cstheme="majorBidi" w:eastAsiaTheme="majorEastAsia"/>
      <w:b w:val="1"/>
      <w:bCs w:val="1"/>
      <w:caps w:val="1"/>
      <w:color w:val="003366" w:themeColor="text2"/>
      <w:sz w:val="34"/>
      <w:szCs w:val="28"/>
    </w:rPr>
  </w:style>
  <w:style w:type="paragraph" w:styleId="Brdtext">
    <w:name w:val="Body Text"/>
    <w:link w:val="BrdtextChar"/>
    <w:qFormat w:val="1"/>
    <w:rsid w:val="00E564DA"/>
    <w:pPr>
      <w:spacing w:line="260" w:lineRule="atLeast"/>
    </w:pPr>
  </w:style>
  <w:style w:type="character" w:styleId="BrdtextChar" w:customStyle="1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styleId="Rubrik2Char" w:customStyle="1">
    <w:name w:val="Rubrik 2 Char"/>
    <w:basedOn w:val="Standardstycketeckensnitt"/>
    <w:link w:val="Rubrik2"/>
    <w:uiPriority w:val="1"/>
    <w:rsid w:val="007B45FA"/>
    <w:rPr>
      <w:rFonts w:ascii="Arial" w:hAnsi="Arial" w:cstheme="majorBidi" w:eastAsiaTheme="majorEastAsia"/>
      <w:b w:val="1"/>
      <w:bCs w:val="1"/>
      <w:caps w:val="1"/>
      <w:color w:val="003366" w:themeColor="text2"/>
      <w:sz w:val="28"/>
      <w:szCs w:val="26"/>
    </w:rPr>
  </w:style>
  <w:style w:type="character" w:styleId="Rubrik3Char" w:customStyle="1">
    <w:name w:val="Rubrik 3 Char"/>
    <w:basedOn w:val="Standardstycketeckensnitt"/>
    <w:link w:val="Rubrik3"/>
    <w:uiPriority w:val="2"/>
    <w:rsid w:val="005A1A88"/>
    <w:rPr>
      <w:rFonts w:ascii="Arial" w:hAnsi="Arial" w:cstheme="majorBidi" w:eastAsiaTheme="majorEastAsia"/>
      <w:b w:val="1"/>
      <w:bCs w:val="1"/>
      <w:color w:val="00257a"/>
      <w:sz w:val="26"/>
      <w:szCs w:val="26"/>
    </w:rPr>
  </w:style>
  <w:style w:type="paragraph" w:styleId="Punktlista">
    <w:name w:val="List Bullet"/>
    <w:basedOn w:val="Normal"/>
    <w:uiPriority w:val="10"/>
    <w:qFormat w:val="1"/>
    <w:rsid w:val="00E564DA"/>
    <w:pPr>
      <w:numPr>
        <w:numId w:val="2"/>
      </w:numPr>
      <w:spacing w:after="120" w:before="120" w:line="260" w:lineRule="exact"/>
    </w:pPr>
  </w:style>
  <w:style w:type="paragraph" w:styleId="Numreradlista">
    <w:name w:val="List Number"/>
    <w:basedOn w:val="Normal"/>
    <w:uiPriority w:val="11"/>
    <w:qFormat w:val="1"/>
    <w:rsid w:val="00E564DA"/>
    <w:pPr>
      <w:tabs>
        <w:tab w:val="num" w:pos="720"/>
      </w:tabs>
      <w:spacing w:after="120" w:before="120" w:line="260" w:lineRule="exact"/>
      <w:ind w:left="720" w:hanging="720"/>
    </w:pPr>
  </w:style>
  <w:style w:type="character" w:styleId="Rubrik4Char" w:customStyle="1">
    <w:name w:val="Rubrik 4 Char"/>
    <w:basedOn w:val="Standardstycketeckensnitt"/>
    <w:link w:val="Rubrik4"/>
    <w:uiPriority w:val="3"/>
    <w:rsid w:val="005A1A88"/>
    <w:rPr>
      <w:rFonts w:ascii="Arial" w:hAnsi="Arial" w:cstheme="majorBidi" w:eastAsiaTheme="majorEastAsia"/>
      <w:b w:val="1"/>
      <w:bCs w:val="1"/>
      <w:color w:val="00257a"/>
      <w:sz w:val="26"/>
      <w:szCs w:val="26"/>
    </w:rPr>
  </w:style>
  <w:style w:type="paragraph" w:styleId="Mottagare" w:customStyle="1">
    <w:name w:val="Mottagare"/>
    <w:uiPriority w:val="8"/>
    <w:semiHidden w:val="1"/>
    <w:rsid w:val="00280BF8"/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styleId="SidfotFtg" w:customStyle="1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 w:val="1"/>
      <w:caps w:val="1"/>
      <w:color w:val="00257a"/>
      <w:sz w:val="16"/>
    </w:rPr>
  </w:style>
  <w:style w:type="paragraph" w:styleId="DokNamn" w:customStyle="1">
    <w:name w:val="DokNamn"/>
    <w:uiPriority w:val="9"/>
    <w:semiHidden w:val="1"/>
    <w:rsid w:val="00280BF8"/>
    <w:pPr>
      <w:framePr w:lines="0" w:w="425" w:h="8024" w:hSpace="180" w:wrap="around" w:hAnchor="text" w:vAnchor="page" w:x="-780" w:y="7711" w:hRule="exact"/>
      <w:shd w:color="ffffff" w:fill="ffffff" w:val="solid"/>
      <w:spacing w:after="40" w:before="40"/>
      <w:suppressOverlap w:val="1"/>
      <w:textDirection w:val="btLr"/>
    </w:pPr>
    <w:rPr>
      <w:rFonts w:ascii="Arial" w:cs="Arial" w:hAnsi="Arial"/>
      <w:bCs w:val="1"/>
      <w:noProof w:val="1"/>
      <w:color w:val="b5b6b3"/>
      <w:kern w:val="32"/>
      <w:sz w:val="16"/>
      <w:szCs w:val="18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  <w:tabs>
        <w:tab w:val="num" w:pos="720"/>
      </w:tabs>
      <w:ind w:left="720" w:hanging="720"/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  <w:tabs>
        <w:tab w:val="num" w:pos="720"/>
      </w:tabs>
      <w:ind w:left="720" w:hanging="720"/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  <w:tabs>
        <w:tab w:val="num" w:pos="720"/>
      </w:tabs>
      <w:ind w:left="720" w:hanging="720"/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  <w:tabs>
        <w:tab w:val="num" w:pos="720"/>
      </w:tabs>
      <w:ind w:left="720" w:hanging="720"/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2"/>
      </w:numPr>
      <w:spacing w:after="120" w:before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2"/>
      </w:numPr>
      <w:spacing w:after="120" w:before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2"/>
      </w:numPr>
      <w:spacing w:after="120" w:before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2"/>
      </w:numPr>
      <w:spacing w:after="120" w:before="120"/>
    </w:pPr>
  </w:style>
  <w:style w:type="character" w:styleId="Rubrik5Char" w:customStyle="1">
    <w:name w:val="Rubrik 5 Char"/>
    <w:basedOn w:val="Standardstycketeckensnitt"/>
    <w:link w:val="Rubrik5"/>
    <w:uiPriority w:val="9"/>
    <w:rsid w:val="005A1A88"/>
    <w:rPr>
      <w:rFonts w:ascii="Arial" w:hAnsi="Arial" w:cstheme="majorBidi" w:eastAsiaTheme="majorEastAsia"/>
      <w:b w:val="1"/>
      <w:bCs w:val="1"/>
      <w:color w:val="00257a"/>
      <w:szCs w:val="26"/>
    </w:rPr>
  </w:style>
  <w:style w:type="character" w:styleId="Rubrik6Char" w:customStyle="1">
    <w:name w:val="Rubrik 6 Char"/>
    <w:basedOn w:val="Standardstycketeckensnitt"/>
    <w:link w:val="Rubrik6"/>
    <w:uiPriority w:val="9"/>
    <w:rsid w:val="007B45FA"/>
    <w:rPr>
      <w:rFonts w:ascii="Times New Roman" w:hAnsi="Times New Roman" w:cstheme="majorBidi" w:eastAsiaTheme="majorEastAsia"/>
      <w:b w:val="1"/>
      <w:iCs w:val="1"/>
      <w:color w:val="003366" w:themeColor="text2"/>
      <w:lang w:eastAsia="sv-SE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745826"/>
    <w:rPr>
      <w:rFonts w:asciiTheme="majorHAnsi" w:cstheme="majorBidi" w:eastAsiaTheme="majorEastAsia" w:hAnsiTheme="majorHAnsi"/>
      <w:i w:val="1"/>
      <w:iCs w:val="1"/>
      <w:color w:val="0065cc" w:themeColor="text1" w:themeTint="0000BF"/>
      <w:sz w:val="24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745826"/>
    <w:rPr>
      <w:rFonts w:asciiTheme="majorHAnsi" w:cstheme="majorBidi" w:eastAsiaTheme="majorEastAsia" w:hAnsiTheme="majorHAnsi"/>
      <w:color w:val="0065cc" w:themeColor="text1" w:themeTint="0000BF"/>
      <w:sz w:val="20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745826"/>
    <w:rPr>
      <w:rFonts w:asciiTheme="majorHAnsi" w:cstheme="majorBidi" w:eastAsiaTheme="majorEastAsia" w:hAnsiTheme="majorHAnsi"/>
      <w:i w:val="1"/>
      <w:iCs w:val="1"/>
      <w:color w:val="0065cc" w:themeColor="text1" w:themeTint="0000BF"/>
      <w:sz w:val="20"/>
      <w:szCs w:val="20"/>
    </w:rPr>
  </w:style>
  <w:style w:type="character" w:styleId="RubrikChar" w:customStyle="1">
    <w:name w:val="Rubrik Char"/>
    <w:basedOn w:val="Standardstycketeckensnitt"/>
    <w:link w:val="Rubrik"/>
    <w:uiPriority w:val="2"/>
    <w:rsid w:val="00745826"/>
    <w:rPr>
      <w:rFonts w:ascii="Arial" w:hAnsi="Arial" w:cstheme="majorBidi" w:eastAsiaTheme="majorEastAsia"/>
      <w:b w:val="1"/>
      <w:caps w:val="1"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 w:val="1"/>
    <w:rPr>
      <w:rFonts w:ascii="Arial" w:cs="Arial" w:eastAsia="Arial" w:hAnsi="Arial"/>
      <w:color w:val="00257a"/>
      <w:sz w:val="40"/>
      <w:szCs w:val="40"/>
    </w:rPr>
  </w:style>
  <w:style w:type="character" w:styleId="UnderrubrikChar" w:customStyle="1">
    <w:name w:val="Underrubrik Char"/>
    <w:basedOn w:val="Standardstycketeckensnitt"/>
    <w:link w:val="Underrubrik"/>
    <w:uiPriority w:val="3"/>
    <w:rsid w:val="00745826"/>
    <w:rPr>
      <w:rFonts w:ascii="Arial" w:hAnsi="Arial" w:cstheme="majorBidi" w:eastAsiaTheme="majorEastAsia"/>
      <w:iCs w:val="1"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/>
    </w:pPr>
    <w:rPr>
      <w:rFonts w:ascii="Arial" w:hAnsi="Arial"/>
      <w:sz w:val="24"/>
    </w:rPr>
  </w:style>
  <w:style w:type="paragraph" w:styleId="nRubrik1" w:customStyle="1">
    <w:name w:val="nRubrik 1"/>
    <w:basedOn w:val="Rubrik1"/>
    <w:next w:val="Brdtext"/>
    <w:uiPriority w:val="1"/>
    <w:rsid w:val="00E564DA"/>
    <w:pPr>
      <w:tabs>
        <w:tab w:val="num" w:pos="720"/>
      </w:tabs>
      <w:ind w:left="720" w:hanging="720"/>
    </w:pPr>
  </w:style>
  <w:style w:type="paragraph" w:styleId="nRubrik2" w:customStyle="1">
    <w:name w:val="nRubrik 2"/>
    <w:basedOn w:val="Rubrik2"/>
    <w:next w:val="Brdtext"/>
    <w:uiPriority w:val="1"/>
    <w:rsid w:val="00E564DA"/>
    <w:pPr>
      <w:tabs>
        <w:tab w:val="num" w:pos="1440"/>
      </w:tabs>
      <w:ind w:left="1440" w:hanging="720"/>
    </w:pPr>
  </w:style>
  <w:style w:type="paragraph" w:styleId="nRubrik3" w:customStyle="1">
    <w:name w:val="nRubrik 3"/>
    <w:basedOn w:val="Rubrik3"/>
    <w:next w:val="Brdtext"/>
    <w:uiPriority w:val="1"/>
    <w:rsid w:val="00E564DA"/>
    <w:pPr>
      <w:tabs>
        <w:tab w:val="num" w:pos="2160"/>
      </w:tabs>
      <w:ind w:left="2160" w:hanging="720"/>
    </w:pPr>
  </w:style>
  <w:style w:type="paragraph" w:styleId="Toc" w:customStyle="1">
    <w:name w:val="Toc"/>
    <w:basedOn w:val="Rubrik1"/>
    <w:uiPriority w:val="7"/>
    <w:semiHidden w:val="1"/>
    <w:rsid w:val="00745826"/>
    <w:rPr>
      <w:sz w:val="32"/>
    </w:rPr>
  </w:style>
  <w:style w:type="paragraph" w:styleId="nRubrik4" w:customStyle="1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styleId="nRubrik5" w:customStyle="1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styleId="nRubrik6" w:customStyle="1">
    <w:name w:val="nRubrik 6"/>
    <w:basedOn w:val="Rubrik6"/>
    <w:next w:val="Brdtext"/>
    <w:uiPriority w:val="1"/>
    <w:rsid w:val="00745826"/>
    <w:pPr>
      <w:spacing w:line="260" w:lineRule="exact"/>
    </w:pPr>
    <w:rPr>
      <w:i w:val="1"/>
    </w:rPr>
  </w:style>
  <w:style w:type="paragraph" w:styleId="Innehll5">
    <w:name w:val="toc 5"/>
    <w:basedOn w:val="Normal"/>
    <w:next w:val="Normal"/>
    <w:autoRedefine w:val="1"/>
    <w:uiPriority w:val="39"/>
    <w:semiHidden w:val="1"/>
    <w:rsid w:val="00BF1C06"/>
    <w:pPr>
      <w:spacing w:after="100"/>
      <w:ind w:left="880"/>
    </w:pPr>
  </w:style>
  <w:style w:type="paragraph" w:styleId="R1" w:customStyle="1">
    <w:name w:val="R1"/>
    <w:basedOn w:val="Rubrik1"/>
    <w:link w:val="R1Char"/>
    <w:rsid w:val="002938D4"/>
  </w:style>
  <w:style w:type="character" w:styleId="R1Char" w:customStyle="1">
    <w:name w:val="R1 Char"/>
    <w:basedOn w:val="Rubrik1Char"/>
    <w:link w:val="R1"/>
    <w:rsid w:val="002938D4"/>
    <w:rPr>
      <w:rFonts w:ascii="Arial" w:hAnsi="Arial" w:cstheme="majorBidi" w:eastAsiaTheme="majorEastAsia"/>
      <w:b w:val="1"/>
      <w:bCs w:val="1"/>
      <w:caps w:val="1"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 w:val="1"/>
    <w:unhideWhenUsed w:val="1"/>
    <w:rsid w:val="00DF1973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 w:val="1"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 w:val="1"/>
    <w:unhideWhenUsed w:val="1"/>
    <w:rsid w:val="00DF1973"/>
    <w:rPr>
      <w:sz w:val="16"/>
      <w:szCs w:val="16"/>
    </w:rPr>
  </w:style>
  <w:style w:type="paragraph" w:styleId="Liststycke1" w:customStyle="1">
    <w:name w:val="Liststycke1"/>
    <w:basedOn w:val="Normal"/>
    <w:rsid w:val="00FD07E6"/>
    <w:pPr>
      <w:ind w:left="720"/>
    </w:pPr>
    <w:rPr>
      <w:sz w:val="20"/>
      <w:szCs w:val="20"/>
    </w:rPr>
  </w:style>
  <w:style w:type="table" w:styleId="a" w:customStyle="1">
    <w:basedOn w:val="TableNormal"/>
    <w:tblPr>
      <w:tblStyleRowBandSize w:val="1"/>
      <w:tblStyleColBandSize w:val="1"/>
      <w:tblCellMar>
        <w:top w:w="6.0" w:type="dxa"/>
        <w:left w:w="6.0" w:type="dxa"/>
        <w:bottom w:w="6.0" w:type="dxa"/>
        <w:right w:w="6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top w:w="6.0" w:type="dxa"/>
        <w:left w:w="6.0" w:type="dxa"/>
        <w:bottom w:w="6.0" w:type="dxa"/>
        <w:right w:w="6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6.0" w:type="dxa"/>
        <w:left w:w="6.0" w:type="dxa"/>
        <w:bottom w:w="6.0" w:type="dxa"/>
        <w:right w:w="6.0" w:type="dxa"/>
      </w:tblCellMar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rFonts w:ascii="Arial" w:cs="Arial" w:eastAsia="Arial" w:hAnsi="Arial"/>
      <w:color w:val="00257a"/>
      <w:sz w:val="40"/>
      <w:szCs w:val="40"/>
    </w:rPr>
  </w:style>
  <w:style w:type="table" w:styleId="Table1">
    <w:basedOn w:val="TableNormal"/>
    <w:tblPr>
      <w:tblStyleRowBandSize w:val="1"/>
      <w:tblStyleColBandSize w:val="1"/>
      <w:tblCellMar>
        <w:top w:w="6.0" w:type="dxa"/>
        <w:left w:w="6.0" w:type="dxa"/>
        <w:bottom w:w="6.0" w:type="dxa"/>
        <w:right w:w="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.0" w:type="dxa"/>
        <w:left w:w="6.0" w:type="dxa"/>
        <w:bottom w:w="6.0" w:type="dxa"/>
        <w:right w:w="6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6.0" w:type="dxa"/>
        <w:left w:w="6.0" w:type="dxa"/>
        <w:bottom w:w="6.0" w:type="dxa"/>
        <w:right w:w="6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HjXsblzjHAk2feVeuXRVu7AzA==">CgMxLjAyCmlkLjN6bnlzaDcyCmlkLjJldDkycDAyCWlkLmdqZGd4czIKaWQuMzBqMHpsbDIKaWQuMWZvYjl0ZTIKaWQuM2R5NnZrbTIJaWQudHlqY3d0MgppZC4xdDNoNXNmOAByITEtUE56MDFOcjdXVHE5M2szQ1BKUFdwcFNodjZscWtXSw==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2025-04-29T09:05:00Z</dcterms:created>
  <dc:creator>Jenny Ludvigson;Charlotte Carlsson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