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Times New Roman" w:hAnsi="Times New Roman"/>
          <w:b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4279265</wp:posOffset>
            </wp:positionH>
            <wp:positionV relativeFrom="paragraph">
              <wp:posOffset>-173355</wp:posOffset>
            </wp:positionV>
            <wp:extent cx="1571625" cy="1752600"/>
            <wp:effectExtent l="0" t="0" r="0" b="0"/>
            <wp:wrapNone/>
            <wp:docPr id="1" name="Bild 2" descr="SO0138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SO01380_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posOffset>-57150</wp:posOffset>
            </wp:positionH>
            <wp:positionV relativeFrom="paragraph">
              <wp:posOffset>5080</wp:posOffset>
            </wp:positionV>
            <wp:extent cx="1219200" cy="762000"/>
            <wp:effectExtent l="0" t="0" r="0" b="0"/>
            <wp:wrapNone/>
            <wp:docPr id="2" name="Bildobjekt 3" descr="HSB_Farg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3" descr="HSB_Farg_Sv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mLogga1"/>
      <w:bookmarkStart w:id="1" w:name="bmLogga1"/>
      <w:bookmarkEnd w:id="1"/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sz w:val="44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:sz w:val="44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  <w:sz w:val="40"/>
          <w:szCs w:val="40"/>
          <w:lang w:val="de-DE"/>
        </w:rPr>
      </w:pPr>
      <w:r>
        <w:rPr>
          <w:rFonts w:cs="Arial" w:ascii="Arial" w:hAnsi="Arial"/>
          <w:b/>
          <w:bCs/>
          <w:sz w:val="40"/>
          <w:szCs w:val="4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JULMEDDELANDE</w:t>
      </w:r>
      <w:r>
        <w:fldChar w:fldCharType="begin"/>
      </w:r>
      <w:r>
        <w:rPr>
          <w:sz w:val="40"/>
          <w:b/>
          <w:szCs w:val="40"/>
          <w:bCs/>
          <w:rFonts w:cs="Arial" w:ascii="Arial" w:hAnsi="Arial"/>
          <w:lang w:val="de-DE"/>
        </w:rPr>
        <w:instrText xml:space="preserve">PRIVATE</w:instrText>
      </w:r>
      <w:r>
        <w:rPr>
          <w:rFonts w:cs="Arial" w:ascii="Arial" w:hAnsi="Arial"/>
          <w:b/>
          <w:bCs/>
          <w:sz w:val="40"/>
          <w:szCs w:val="4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>
        <w:rPr>
          <w:sz w:val="40"/>
          <w:b/>
          <w:szCs w:val="40"/>
          <w:bCs/>
          <w:rFonts w:cs="Arial" w:ascii="Arial" w:hAnsi="Arial"/>
          <w:lang w:val="de-DE"/>
        </w:rPr>
        <w:fldChar w:fldCharType="separate"/>
      </w:r>
      <w:r>
        <w:rPr>
          <w:rFonts w:cs="Arial" w:ascii="Arial" w:hAnsi="Arial"/>
          <w:b/>
          <w:bCs/>
          <w:sz w:val="40"/>
          <w:szCs w:val="4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>
        <w:rPr>
          <w:rFonts w:cs="Arial" w:ascii="Arial" w:hAnsi="Arial"/>
          <w:b/>
          <w:bCs/>
          <w:sz w:val="40"/>
          <w:szCs w:val="4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>
        <w:rPr>
          <w:sz w:val="40"/>
          <w:b/>
          <w:szCs w:val="40"/>
          <w:bCs/>
          <w:rFonts w:cs="Arial" w:ascii="Arial" w:hAnsi="Arial"/>
          <w:lang w:val="de-DE"/>
        </w:rPr>
        <w:fldChar w:fldCharType="end"/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  <w:lang w:val="de-DE"/>
        </w:rPr>
      </w:pPr>
      <w:r>
        <w:rPr>
          <w:rFonts w:cs="Arial" w:ascii="Arial" w:hAnsi="Arial"/>
          <w:b/>
          <w:bCs/>
          <w:szCs w:val="24"/>
          <w:lang w:val="de-DE"/>
        </w:rPr>
        <w:t> 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HSB INFORMERAR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Under denna jul och nyårsledighet håller HSB Områdeskontor Kungsängen stängt 23:e december t.o.m. 9:e januari för besök, men ni når vår Kund-och medlemsservice precis som vanligt under ej röda kalenderdagar på nedanstående tider: 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Må – ons, fre kl. 8 – 16.30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Tors kl. 8 - 18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OBS! Röda kalenderdagar är HSB Stockholm stängt. Ni når då endast jouren.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Viktiga telefonnummer: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  <w:bCs/>
        </w:rPr>
        <w:t xml:space="preserve">Felanmälan </w:t>
        <w:tab/>
        <w:tab/>
      </w:r>
      <w:r>
        <w:rPr>
          <w:rFonts w:cs="Arial" w:ascii="Arial" w:hAnsi="Arial"/>
          <w:b/>
          <w:bCs/>
        </w:rPr>
        <w:t>010 442 11 00</w:t>
      </w:r>
      <w:r>
        <w:rPr>
          <w:rFonts w:cs="Arial" w:ascii="Arial" w:hAnsi="Arial"/>
          <w:bCs/>
        </w:rPr>
        <w:t xml:space="preserve"> 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Jouren </w:t>
        <w:tab/>
        <w:tab/>
        <w:tab/>
      </w:r>
      <w:r>
        <w:rPr>
          <w:rFonts w:cs="Arial" w:ascii="Arial" w:hAnsi="Arial"/>
          <w:b/>
        </w:rPr>
        <w:t>08 695 00 00</w:t>
      </w:r>
      <w:r>
        <w:rPr>
          <w:rFonts w:cs="Arial" w:ascii="Arial" w:hAnsi="Arial"/>
          <w:bCs/>
        </w:rPr>
        <w:t xml:space="preserve"> (akuta fel på kvällar/helgdagar)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color w:val="00B050"/>
        </w:rPr>
      </w:pPr>
      <w:r>
        <w:rPr>
          <w:rFonts w:cs="Arial" w:ascii="Arial" w:hAnsi="Arial"/>
          <w:b/>
          <w:color w:val="00B0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JULGRANEN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</w:rPr>
        <w:t>Uppsamling av julgranarna sker på särskilt an</w:t>
        <w:softHyphen/>
        <w:t xml:space="preserve">visad plats där ni lämnar hushållssopor. Vid vändplatserna på Slånbärsvägen (vid termogaragen och vid p-huset). 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Lägg </w:t>
      </w:r>
      <w:r>
        <w:rPr>
          <w:rFonts w:cs="Arial" w:ascii="Arial" w:hAnsi="Arial"/>
          <w:b/>
        </w:rPr>
        <w:t>inga</w:t>
      </w:r>
      <w:r>
        <w:rPr>
          <w:rFonts w:cs="Arial" w:ascii="Arial" w:hAnsi="Arial"/>
        </w:rPr>
        <w:t xml:space="preserve"> granar vid Tibble Torg.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 år är det kommunen som samlar in granen, lägg ut granen senast morgonen den 12/1 - 2023.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</w:rPr>
        <w:t>Glöm inte att släcka ljusen efter er. Inomhusbränder ökar med 40 % under vinterhalvåret och kan enkelt undvikas. Vänligen lämna inga ljus obevakade.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Slutligen vill vi tacka alla medlemmar för det gångna året och önskar Er allesammans i Brf Ekhammar en riktigt </w:t>
      </w:r>
      <w:r>
        <w:rPr>
          <w:rFonts w:cs="Arial" w:ascii="Arial" w:hAnsi="Arial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 JUL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</w:rPr>
        <w:t xml:space="preserve">och </w:t>
      </w:r>
      <w:r>
        <w:rPr>
          <w:rFonts w:cs="Arial" w:ascii="Arial" w:hAnsi="Arial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GOTT NYTT ÅR</w:t>
      </w:r>
      <w:r>
        <w:rPr>
          <w:rFonts w:cs="Arial" w:ascii="Arial" w:hAnsi="Arial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HSB STOCKHOLM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Områdeskontoret i Kungsängen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Robin Arlekrans        Sara Andersson        </w:t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4910455</wp:posOffset>
            </wp:positionH>
            <wp:positionV relativeFrom="paragraph">
              <wp:posOffset>1270</wp:posOffset>
            </wp:positionV>
            <wp:extent cx="1285875" cy="876300"/>
            <wp:effectExtent l="0" t="0" r="0" b="0"/>
            <wp:wrapNone/>
            <wp:docPr id="3" name="Bild 1" descr="C:\Documents and Settings\99gup\Application Data\Microsoft\Media Catalog\Downloaded Clips\cl84\j03314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1" descr="C:\Documents and Settings\99gup\Application Data\Microsoft\Media Catalog\Downloaded Clips\cl84\j0331484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0" w:leader="none"/>
          <w:tab w:val="left" w:pos="1304" w:leader="none"/>
          <w:tab w:val="left" w:pos="2609" w:leader="none"/>
          <w:tab w:val="left" w:pos="3913" w:leader="none"/>
          <w:tab w:val="left" w:pos="5218" w:leader="none"/>
          <w:tab w:val="left" w:pos="6522" w:leader="none"/>
          <w:tab w:val="left" w:pos="7826" w:leader="none"/>
          <w:tab w:val="left" w:pos="9131" w:leader="none"/>
          <w:tab w:val="left" w:pos="10435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2"/>
        </w:rPr>
        <w:t>Mattias Hurri              Mustafa Akbari</w:t>
        <w:tab/>
      </w:r>
      <w:r>
        <w:rPr>
          <w:rFonts w:cs="Arial" w:ascii="Arial" w:hAnsi="Arial"/>
          <w:b/>
        </w:rPr>
        <w:tab/>
        <w:tab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1036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f01"/>
    <w:pPr>
      <w:widowControl/>
      <w:suppressAutoHyphens w:val="true"/>
      <w:bidi w:val="0"/>
      <w:spacing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lutnotstecken">
    <w:name w:val="Slutnotstecken"/>
    <w:basedOn w:val="DefaultParagraphFont"/>
    <w:semiHidden/>
    <w:qFormat/>
    <w:rsid w:val="00d42f01"/>
    <w:rPr>
      <w:vertAlign w:val="superscript"/>
    </w:rPr>
  </w:style>
  <w:style w:type="character" w:styleId="Slutnotsankare">
    <w:name w:val="Slutnotsankare"/>
    <w:rPr>
      <w:vertAlign w:val="superscript"/>
    </w:rPr>
  </w:style>
  <w:style w:type="character" w:styleId="Fotnotstecken">
    <w:name w:val="Fotnotstecken"/>
    <w:basedOn w:val="DefaultParagraphFont"/>
    <w:semiHidden/>
    <w:qFormat/>
    <w:rsid w:val="00d42f01"/>
    <w:rPr>
      <w:vertAlign w:val="superscript"/>
    </w:rPr>
  </w:style>
  <w:style w:type="character" w:styleId="Fotnotsankare">
    <w:name w:val="Fotnotsankare"/>
    <w:rPr>
      <w:vertAlign w:val="superscript"/>
    </w:rPr>
  </w:style>
  <w:style w:type="character" w:styleId="EquationCaption" w:customStyle="1">
    <w:name w:val="_Equation Caption"/>
    <w:qFormat/>
    <w:rsid w:val="00d42f01"/>
    <w:rPr/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403653"/>
    <w:rPr>
      <w:rFonts w:ascii="Tahoma" w:hAnsi="Tahoma" w:cs="Tahoma"/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semiHidden/>
    <w:rsid w:val="00d42f0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20"/>
        <w:tab w:val="left" w:pos="-142" w:leader="none"/>
        <w:tab w:val="left" w:pos="1304" w:leader="none"/>
        <w:tab w:val="left" w:pos="2609" w:leader="none"/>
        <w:tab w:val="left" w:pos="3913" w:leader="none"/>
        <w:tab w:val="left" w:pos="5218" w:leader="none"/>
        <w:tab w:val="left" w:pos="6522" w:leader="none"/>
        <w:tab w:val="left" w:pos="7826" w:leader="none"/>
        <w:tab w:val="left" w:pos="9131" w:leader="none"/>
        <w:tab w:val="left" w:pos="10435" w:leader="none"/>
      </w:tabs>
    </w:pPr>
    <w:rPr>
      <w:rFonts w:ascii="Times New Roman" w:hAnsi="Times New Roman"/>
      <w:b/>
    </w:rPr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lutnot">
    <w:name w:val="Endnote Text"/>
    <w:basedOn w:val="Normal"/>
    <w:semiHidden/>
    <w:rsid w:val="00d42f01"/>
    <w:pPr/>
    <w:rPr/>
  </w:style>
  <w:style w:type="paragraph" w:styleId="Fotnot">
    <w:name w:val="Footnote Text"/>
    <w:basedOn w:val="Normal"/>
    <w:semiHidden/>
    <w:rsid w:val="00d42f01"/>
    <w:pPr/>
    <w:rPr/>
  </w:style>
  <w:style w:type="paragraph" w:styleId="Innehll1" w:customStyle="1">
    <w:name w:val="innehåll 1"/>
    <w:basedOn w:val="Normal"/>
    <w:qFormat/>
    <w:rsid w:val="00d42f01"/>
    <w:pPr>
      <w:tabs>
        <w:tab w:val="clear" w:pos="720"/>
        <w:tab w:val="right" w:pos="9360" w:leader="dot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nehll2" w:customStyle="1">
    <w:name w:val="innehåll 2"/>
    <w:basedOn w:val="Normal"/>
    <w:qFormat/>
    <w:rsid w:val="00d42f01"/>
    <w:pPr>
      <w:tabs>
        <w:tab w:val="clear" w:pos="720"/>
        <w:tab w:val="right" w:pos="9360" w:leader="dot"/>
      </w:tabs>
      <w:suppressAutoHyphens w:val="true"/>
      <w:ind w:left="1440" w:right="720" w:hanging="720"/>
    </w:pPr>
    <w:rPr>
      <w:lang w:val="en-US"/>
    </w:rPr>
  </w:style>
  <w:style w:type="paragraph" w:styleId="Innehll3" w:customStyle="1">
    <w:name w:val="innehåll 3"/>
    <w:basedOn w:val="Normal"/>
    <w:qFormat/>
    <w:rsid w:val="00d42f01"/>
    <w:pPr>
      <w:tabs>
        <w:tab w:val="clear" w:pos="720"/>
        <w:tab w:val="right" w:pos="9360" w:leader="dot"/>
      </w:tabs>
      <w:suppressAutoHyphens w:val="true"/>
      <w:ind w:left="2160" w:right="720" w:hanging="720"/>
    </w:pPr>
    <w:rPr>
      <w:lang w:val="en-US"/>
    </w:rPr>
  </w:style>
  <w:style w:type="paragraph" w:styleId="Innehll4" w:customStyle="1">
    <w:name w:val="innehåll 4"/>
    <w:basedOn w:val="Normal"/>
    <w:qFormat/>
    <w:rsid w:val="00d42f01"/>
    <w:pPr>
      <w:tabs>
        <w:tab w:val="clear" w:pos="720"/>
        <w:tab w:val="right" w:pos="9360" w:leader="dot"/>
      </w:tabs>
      <w:suppressAutoHyphens w:val="true"/>
      <w:ind w:left="2880" w:right="720" w:hanging="720"/>
    </w:pPr>
    <w:rPr>
      <w:lang w:val="en-US"/>
    </w:rPr>
  </w:style>
  <w:style w:type="paragraph" w:styleId="Innehll5" w:customStyle="1">
    <w:name w:val="innehåll 5"/>
    <w:basedOn w:val="Normal"/>
    <w:qFormat/>
    <w:rsid w:val="00d42f01"/>
    <w:pPr>
      <w:tabs>
        <w:tab w:val="clear" w:pos="720"/>
        <w:tab w:val="right" w:pos="9360" w:leader="dot"/>
      </w:tabs>
      <w:suppressAutoHyphens w:val="true"/>
      <w:ind w:left="3600" w:right="720" w:hanging="720"/>
    </w:pPr>
    <w:rPr>
      <w:lang w:val="en-US"/>
    </w:rPr>
  </w:style>
  <w:style w:type="paragraph" w:styleId="Innehll6" w:customStyle="1">
    <w:name w:val="innehåll 6"/>
    <w:basedOn w:val="Normal"/>
    <w:qFormat/>
    <w:rsid w:val="00d42f01"/>
    <w:pPr>
      <w:tabs>
        <w:tab w:val="clear" w:pos="720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nehll7" w:customStyle="1">
    <w:name w:val="innehåll 7"/>
    <w:basedOn w:val="Normal"/>
    <w:qFormat/>
    <w:rsid w:val="00d42f01"/>
    <w:pPr>
      <w:suppressAutoHyphens w:val="true"/>
      <w:ind w:left="720" w:hanging="720"/>
    </w:pPr>
    <w:rPr>
      <w:lang w:val="en-US"/>
    </w:rPr>
  </w:style>
  <w:style w:type="paragraph" w:styleId="Innehll8" w:customStyle="1">
    <w:name w:val="innehåll 8"/>
    <w:basedOn w:val="Normal"/>
    <w:qFormat/>
    <w:rsid w:val="00d42f01"/>
    <w:pPr>
      <w:tabs>
        <w:tab w:val="clear" w:pos="720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nehll9" w:customStyle="1">
    <w:name w:val="innehåll 9"/>
    <w:basedOn w:val="Normal"/>
    <w:qFormat/>
    <w:rsid w:val="00d42f01"/>
    <w:pPr>
      <w:tabs>
        <w:tab w:val="clear" w:pos="720"/>
        <w:tab w:val="right" w:pos="9360" w:leader="dot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qFormat/>
    <w:rsid w:val="00d42f01"/>
    <w:pPr>
      <w:tabs>
        <w:tab w:val="clear" w:pos="720"/>
        <w:tab w:val="right" w:pos="9360" w:leader="dot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qFormat/>
    <w:rsid w:val="00d42f01"/>
    <w:pPr>
      <w:tabs>
        <w:tab w:val="clear" w:pos="720"/>
        <w:tab w:val="right" w:pos="9360" w:leader="dot"/>
      </w:tabs>
      <w:suppressAutoHyphens w:val="true"/>
      <w:ind w:left="1440" w:right="720" w:hanging="720"/>
    </w:pPr>
    <w:rPr>
      <w:lang w:val="en-US"/>
    </w:rPr>
  </w:style>
  <w:style w:type="paragraph" w:styleId="Citatfrteckning" w:customStyle="1">
    <w:name w:val="citatförteckning"/>
    <w:basedOn w:val="Normal"/>
    <w:qFormat/>
    <w:rsid w:val="00d42f01"/>
    <w:pPr>
      <w:tabs>
        <w:tab w:val="clear" w:pos="720"/>
        <w:tab w:val="right" w:pos="9360" w:leader="none"/>
      </w:tabs>
      <w:suppressAutoHyphens w:val="true"/>
    </w:pPr>
    <w:rPr>
      <w:lang w:val="en-US"/>
    </w:rPr>
  </w:style>
  <w:style w:type="paragraph" w:styleId="Beskrivning" w:customStyle="1">
    <w:name w:val="beskrivning"/>
    <w:basedOn w:val="Normal"/>
    <w:qFormat/>
    <w:rsid w:val="00d42f01"/>
    <w:pPr/>
    <w:rPr/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40365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LibreOffice/7.3.7.2$Windows_X86_64 LibreOffice_project/e114eadc50a9ff8d8c8a0567d6da8f454beeb84f</Application>
  <AppVersion>15.0000</AppVersion>
  <Pages>1</Pages>
  <Words>182</Words>
  <Characters>976</Characters>
  <CharactersWithSpaces>1188</CharactersWithSpaces>
  <Paragraphs>21</Paragraphs>
  <Company>HSB STOCKHOLM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2022-12-08T11:10:00Z</dcterms:created>
  <dc:creator>Robin Arlekrans</dc:creator>
  <dc:description/>
  <dc:language>sv-SE</dc:language>
  <cp:lastModifiedBy>Robin Arlekrans</cp:lastModifiedBy>
  <cp:lastPrinted>2019-11-26T13:03:00Z</cp:lastPrinted>
  <dcterms:modified xsi:type="dcterms:W3CDTF">2022-12-14T15:10:00Z</dcterms:modified>
  <cp:revision>4</cp:revision>
  <dc:subject/>
  <dc:title>J U L M E D D E L A N D 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