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A327" w14:textId="726B39E0" w:rsidR="00B7557A" w:rsidRDefault="00A612D7" w:rsidP="00A612D7">
      <w:pPr>
        <w:shd w:val="clear" w:color="auto" w:fill="FFFFFF"/>
        <w:spacing w:after="0" w:line="240" w:lineRule="auto"/>
        <w:outlineLvl w:val="0"/>
        <w:rPr>
          <w:rFonts w:ascii="Verdana" w:eastAsia="Times New Roman" w:hAnsi="Verdana" w:cs="Times New Roman"/>
          <w:b/>
          <w:bCs/>
          <w:spacing w:val="-15"/>
          <w:kern w:val="36"/>
          <w:sz w:val="24"/>
          <w:szCs w:val="24"/>
          <w:lang w:eastAsia="sv-SE"/>
          <w14:ligatures w14:val="none"/>
        </w:rPr>
      </w:pPr>
      <w:r>
        <w:rPr>
          <w:rFonts w:ascii="Verdana" w:eastAsia="Times New Roman" w:hAnsi="Verdana" w:cs="Times New Roman"/>
          <w:b/>
          <w:bCs/>
          <w:noProof/>
          <w:spacing w:val="-15"/>
          <w:kern w:val="36"/>
          <w:sz w:val="24"/>
          <w:szCs w:val="24"/>
          <w:lang w:eastAsia="sv-SE"/>
        </w:rPr>
        <w:drawing>
          <wp:inline distT="0" distB="0" distL="0" distR="0" wp14:anchorId="276E1A55" wp14:editId="56F12154">
            <wp:extent cx="1393546" cy="967740"/>
            <wp:effectExtent l="0" t="0" r="0" b="3810"/>
            <wp:docPr id="897619588"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19588" name="Bildobjekt 897619588"/>
                    <pic:cNvPicPr/>
                  </pic:nvPicPr>
                  <pic:blipFill>
                    <a:blip r:embed="rId4">
                      <a:extLst>
                        <a:ext uri="{28A0092B-C50C-407E-A947-70E740481C1C}">
                          <a14:useLocalDpi xmlns:a14="http://schemas.microsoft.com/office/drawing/2010/main" val="0"/>
                        </a:ext>
                      </a:extLst>
                    </a:blip>
                    <a:stretch>
                      <a:fillRect/>
                    </a:stretch>
                  </pic:blipFill>
                  <pic:spPr>
                    <a:xfrm>
                      <a:off x="0" y="0"/>
                      <a:ext cx="1419045" cy="985447"/>
                    </a:xfrm>
                    <a:prstGeom prst="rect">
                      <a:avLst/>
                    </a:prstGeom>
                  </pic:spPr>
                </pic:pic>
              </a:graphicData>
            </a:graphic>
          </wp:inline>
        </w:drawing>
      </w:r>
      <w:r w:rsidR="00B7557A">
        <w:rPr>
          <w:rFonts w:ascii="Verdana" w:eastAsia="Times New Roman" w:hAnsi="Verdana" w:cs="Times New Roman"/>
          <w:b/>
          <w:bCs/>
          <w:spacing w:val="-15"/>
          <w:kern w:val="36"/>
          <w:sz w:val="24"/>
          <w:szCs w:val="24"/>
          <w:lang w:eastAsia="sv-SE"/>
          <w14:ligatures w14:val="none"/>
        </w:rPr>
        <w:t xml:space="preserve">Brf </w:t>
      </w:r>
      <w:proofErr w:type="spellStart"/>
      <w:r w:rsidR="00B7557A">
        <w:rPr>
          <w:rFonts w:ascii="Verdana" w:eastAsia="Times New Roman" w:hAnsi="Verdana" w:cs="Times New Roman"/>
          <w:b/>
          <w:bCs/>
          <w:spacing w:val="-15"/>
          <w:kern w:val="36"/>
          <w:sz w:val="24"/>
          <w:szCs w:val="24"/>
          <w:lang w:eastAsia="sv-SE"/>
          <w14:ligatures w14:val="none"/>
        </w:rPr>
        <w:t>Knivinge</w:t>
      </w:r>
      <w:proofErr w:type="spellEnd"/>
    </w:p>
    <w:p w14:paraId="593B9E14" w14:textId="77777777" w:rsidR="00B7557A" w:rsidRDefault="00B7557A" w:rsidP="002F2E43">
      <w:pPr>
        <w:shd w:val="clear" w:color="auto" w:fill="FFFFFF"/>
        <w:spacing w:after="0" w:line="240" w:lineRule="auto"/>
        <w:outlineLvl w:val="0"/>
        <w:rPr>
          <w:rFonts w:ascii="Verdana" w:eastAsia="Times New Roman" w:hAnsi="Verdana" w:cs="Times New Roman"/>
          <w:b/>
          <w:bCs/>
          <w:spacing w:val="-15"/>
          <w:kern w:val="36"/>
          <w:sz w:val="24"/>
          <w:szCs w:val="24"/>
          <w:lang w:eastAsia="sv-SE"/>
          <w14:ligatures w14:val="none"/>
        </w:rPr>
      </w:pPr>
    </w:p>
    <w:p w14:paraId="7A837EBC" w14:textId="571C79EB" w:rsidR="002F2E43" w:rsidRDefault="00DE581F" w:rsidP="002F2E43">
      <w:pPr>
        <w:shd w:val="clear" w:color="auto" w:fill="FFFFFF"/>
        <w:spacing w:after="0" w:line="240" w:lineRule="auto"/>
        <w:rPr>
          <w:rFonts w:ascii="Verdana" w:eastAsia="Times New Roman" w:hAnsi="Verdana" w:cs="Noto Serif"/>
          <w:b/>
          <w:bCs/>
          <w:kern w:val="0"/>
          <w:lang w:eastAsia="sv-SE"/>
          <w14:ligatures w14:val="none"/>
        </w:rPr>
      </w:pPr>
      <w:r>
        <w:rPr>
          <w:rFonts w:ascii="Verdana" w:eastAsia="Times New Roman" w:hAnsi="Verdana" w:cs="Noto Serif"/>
          <w:b/>
          <w:bCs/>
          <w:kern w:val="0"/>
          <w:lang w:eastAsia="sv-SE"/>
          <w14:ligatures w14:val="none"/>
        </w:rPr>
        <w:t>Autogiro</w:t>
      </w:r>
    </w:p>
    <w:p w14:paraId="502892A2" w14:textId="77777777" w:rsidR="00DE581F" w:rsidRDefault="00DE581F" w:rsidP="002F2E43">
      <w:pPr>
        <w:shd w:val="clear" w:color="auto" w:fill="FFFFFF"/>
        <w:spacing w:after="0" w:line="240" w:lineRule="auto"/>
        <w:rPr>
          <w:rFonts w:ascii="Verdana" w:eastAsia="Times New Roman" w:hAnsi="Verdana" w:cs="Noto Serif"/>
          <w:b/>
          <w:bCs/>
          <w:kern w:val="0"/>
          <w:lang w:eastAsia="sv-SE"/>
          <w14:ligatures w14:val="none"/>
        </w:rPr>
      </w:pPr>
    </w:p>
    <w:p w14:paraId="22407602" w14:textId="77777777" w:rsidR="00DE581F" w:rsidRPr="00DE581F" w:rsidRDefault="00DE581F" w:rsidP="00DE581F">
      <w:pPr>
        <w:shd w:val="clear" w:color="auto" w:fill="FFFFFF"/>
        <w:spacing w:after="0" w:line="240" w:lineRule="auto"/>
        <w:rPr>
          <w:rFonts w:ascii="Verdana" w:eastAsia="Times New Roman" w:hAnsi="Verdana" w:cs="Noto Serif"/>
          <w:b/>
          <w:bCs/>
          <w:kern w:val="0"/>
          <w:lang w:eastAsia="sv-SE"/>
          <w14:ligatures w14:val="none"/>
        </w:rPr>
      </w:pPr>
      <w:r w:rsidRPr="00DE581F">
        <w:rPr>
          <w:rFonts w:ascii="Verdana" w:eastAsia="Times New Roman" w:hAnsi="Verdana" w:cs="Noto Serif"/>
          <w:b/>
          <w:bCs/>
          <w:kern w:val="0"/>
          <w:lang w:eastAsia="sv-SE"/>
          <w14:ligatures w14:val="none"/>
        </w:rPr>
        <w:t>Du kan betala din bostadsavgift via </w:t>
      </w:r>
      <w:hyperlink r:id="rId5" w:tgtFrame="_blank" w:history="1">
        <w:r w:rsidRPr="00DE581F">
          <w:rPr>
            <w:rStyle w:val="Hyperlnk"/>
            <w:rFonts w:ascii="Verdana" w:eastAsia="Times New Roman" w:hAnsi="Verdana" w:cs="Noto Serif"/>
            <w:b/>
            <w:bCs/>
            <w:kern w:val="0"/>
            <w:lang w:eastAsia="sv-SE"/>
            <w14:ligatures w14:val="none"/>
          </w:rPr>
          <w:t>autogiro</w:t>
        </w:r>
      </w:hyperlink>
      <w:r w:rsidRPr="00DE581F">
        <w:rPr>
          <w:rFonts w:ascii="Verdana" w:eastAsia="Times New Roman" w:hAnsi="Verdana" w:cs="Noto Serif"/>
          <w:b/>
          <w:bCs/>
          <w:kern w:val="0"/>
          <w:lang w:eastAsia="sv-SE"/>
          <w14:ligatures w14:val="none"/>
        </w:rPr>
        <w:t>.</w:t>
      </w:r>
    </w:p>
    <w:p w14:paraId="3370F01B" w14:textId="77777777" w:rsidR="00DE581F" w:rsidRDefault="00DE581F" w:rsidP="00DE581F">
      <w:pPr>
        <w:shd w:val="clear" w:color="auto" w:fill="FFFFFF"/>
        <w:spacing w:after="0" w:line="240" w:lineRule="auto"/>
        <w:rPr>
          <w:rFonts w:ascii="Verdana" w:eastAsia="Times New Roman" w:hAnsi="Verdana" w:cs="Noto Serif"/>
          <w:b/>
          <w:bCs/>
          <w:kern w:val="0"/>
          <w:lang w:eastAsia="sv-SE"/>
          <w14:ligatures w14:val="none"/>
        </w:rPr>
      </w:pPr>
      <w:r w:rsidRPr="00DE581F">
        <w:rPr>
          <w:rFonts w:ascii="Verdana" w:eastAsia="Times New Roman" w:hAnsi="Verdana" w:cs="Noto Serif"/>
          <w:b/>
          <w:bCs/>
          <w:kern w:val="0"/>
          <w:lang w:eastAsia="sv-SE"/>
          <w14:ligatures w14:val="none"/>
        </w:rPr>
        <w:t xml:space="preserve">Autogiro är ett enkelt sätt att betala räkningar på och passar bra för återkommande räkningar som till exempel bostadsavgiften. </w:t>
      </w:r>
    </w:p>
    <w:p w14:paraId="459984B2" w14:textId="77777777" w:rsidR="00DE581F" w:rsidRDefault="00DE581F" w:rsidP="00DE581F">
      <w:pPr>
        <w:shd w:val="clear" w:color="auto" w:fill="FFFFFF"/>
        <w:spacing w:after="0" w:line="240" w:lineRule="auto"/>
        <w:rPr>
          <w:rFonts w:ascii="Verdana" w:eastAsia="Times New Roman" w:hAnsi="Verdana" w:cs="Noto Serif"/>
          <w:b/>
          <w:bCs/>
          <w:kern w:val="0"/>
          <w:lang w:eastAsia="sv-SE"/>
          <w14:ligatures w14:val="none"/>
        </w:rPr>
      </w:pPr>
    </w:p>
    <w:p w14:paraId="1DFBDEE1" w14:textId="0EB80B63" w:rsidR="00DE581F" w:rsidRDefault="00DE581F" w:rsidP="00DE581F">
      <w:pPr>
        <w:shd w:val="clear" w:color="auto" w:fill="FFFFFF"/>
        <w:spacing w:after="0" w:line="240" w:lineRule="auto"/>
        <w:rPr>
          <w:rFonts w:ascii="Verdana" w:eastAsia="Times New Roman" w:hAnsi="Verdana" w:cs="Noto Serif"/>
          <w:b/>
          <w:bCs/>
          <w:kern w:val="0"/>
          <w:lang w:eastAsia="sv-SE"/>
          <w14:ligatures w14:val="none"/>
        </w:rPr>
      </w:pPr>
      <w:r w:rsidRPr="00DE581F">
        <w:rPr>
          <w:rFonts w:ascii="Verdana" w:eastAsia="Times New Roman" w:hAnsi="Verdana" w:cs="Noto Serif"/>
          <w:b/>
          <w:bCs/>
          <w:kern w:val="0"/>
          <w:lang w:eastAsia="sv-SE"/>
          <w14:ligatures w14:val="none"/>
        </w:rPr>
        <w:t>Med Autogiro dras betalningen automatiskt på rätt dag.</w:t>
      </w:r>
    </w:p>
    <w:p w14:paraId="4CAA6C10" w14:textId="77777777" w:rsidR="00DE581F" w:rsidRPr="00DE581F" w:rsidRDefault="00DE581F" w:rsidP="00DE581F">
      <w:pPr>
        <w:shd w:val="clear" w:color="auto" w:fill="FFFFFF"/>
        <w:spacing w:after="0" w:line="240" w:lineRule="auto"/>
        <w:rPr>
          <w:rFonts w:ascii="Verdana" w:eastAsia="Times New Roman" w:hAnsi="Verdana" w:cs="Noto Serif"/>
          <w:b/>
          <w:bCs/>
          <w:kern w:val="0"/>
          <w:lang w:eastAsia="sv-SE"/>
          <w14:ligatures w14:val="none"/>
        </w:rPr>
      </w:pPr>
    </w:p>
    <w:p w14:paraId="62A22166" w14:textId="77777777" w:rsidR="00DE581F" w:rsidRPr="00DE581F" w:rsidRDefault="00DE581F" w:rsidP="00DE581F">
      <w:pPr>
        <w:shd w:val="clear" w:color="auto" w:fill="FFFFFF"/>
        <w:spacing w:after="0" w:line="240" w:lineRule="auto"/>
        <w:rPr>
          <w:rFonts w:ascii="Verdana" w:eastAsia="Times New Roman" w:hAnsi="Verdana" w:cs="Noto Serif"/>
          <w:b/>
          <w:bCs/>
          <w:kern w:val="0"/>
          <w:lang w:eastAsia="sv-SE"/>
          <w14:ligatures w14:val="none"/>
        </w:rPr>
      </w:pPr>
      <w:r w:rsidRPr="00DE581F">
        <w:rPr>
          <w:rFonts w:ascii="Verdana" w:eastAsia="Times New Roman" w:hAnsi="Verdana" w:cs="Noto Serif"/>
          <w:b/>
          <w:bCs/>
          <w:kern w:val="0"/>
          <w:lang w:eastAsia="sv-SE"/>
          <w14:ligatures w14:val="none"/>
        </w:rPr>
        <w:t>För att bli ansluten till Autogiro undertecknar du ett så kallat medgivande, som ger betalningsmottagaren fullmakt att dra pengar från det konto som du har angett. På medgivandet anges villkoren, som du godkänner med din namnteckning. Kontakta din bank.</w:t>
      </w:r>
    </w:p>
    <w:p w14:paraId="4B6FB51C" w14:textId="77777777" w:rsidR="00DE581F" w:rsidRDefault="00DE581F" w:rsidP="002F2E43">
      <w:pPr>
        <w:shd w:val="clear" w:color="auto" w:fill="FFFFFF"/>
        <w:spacing w:after="0" w:line="240" w:lineRule="auto"/>
        <w:rPr>
          <w:rFonts w:ascii="Verdana" w:eastAsia="Times New Roman" w:hAnsi="Verdana" w:cs="Noto Serif"/>
          <w:b/>
          <w:bCs/>
          <w:kern w:val="0"/>
          <w:lang w:eastAsia="sv-SE"/>
          <w14:ligatures w14:val="none"/>
        </w:rPr>
      </w:pPr>
    </w:p>
    <w:sectPr w:rsidR="00DE58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Noto Serif">
    <w:charset w:val="00"/>
    <w:family w:val="roman"/>
    <w:pitch w:val="variable"/>
    <w:sig w:usb0="E00002FF" w:usb1="500078FF" w:usb2="0000002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43"/>
    <w:rsid w:val="002F2E43"/>
    <w:rsid w:val="00301C2A"/>
    <w:rsid w:val="009C387D"/>
    <w:rsid w:val="00A612D7"/>
    <w:rsid w:val="00B7557A"/>
    <w:rsid w:val="00DE581F"/>
    <w:rsid w:val="00F40C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3E659"/>
  <w15:chartTrackingRefBased/>
  <w15:docId w15:val="{C9CA09AB-9D48-47D4-826F-5881C5CBC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F2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F2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F2E4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F2E4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F2E4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F2E4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F2E4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F2E4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F2E4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F2E4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F2E4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F2E4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F2E4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F2E4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F2E4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F2E4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F2E4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F2E43"/>
    <w:rPr>
      <w:rFonts w:eastAsiaTheme="majorEastAsia" w:cstheme="majorBidi"/>
      <w:color w:val="272727" w:themeColor="text1" w:themeTint="D8"/>
    </w:rPr>
  </w:style>
  <w:style w:type="paragraph" w:styleId="Rubrik">
    <w:name w:val="Title"/>
    <w:basedOn w:val="Normal"/>
    <w:next w:val="Normal"/>
    <w:link w:val="RubrikChar"/>
    <w:uiPriority w:val="10"/>
    <w:qFormat/>
    <w:rsid w:val="002F2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F2E4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F2E4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F2E4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F2E4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F2E43"/>
    <w:rPr>
      <w:i/>
      <w:iCs/>
      <w:color w:val="404040" w:themeColor="text1" w:themeTint="BF"/>
    </w:rPr>
  </w:style>
  <w:style w:type="paragraph" w:styleId="Liststycke">
    <w:name w:val="List Paragraph"/>
    <w:basedOn w:val="Normal"/>
    <w:uiPriority w:val="34"/>
    <w:qFormat/>
    <w:rsid w:val="002F2E43"/>
    <w:pPr>
      <w:ind w:left="720"/>
      <w:contextualSpacing/>
    </w:pPr>
  </w:style>
  <w:style w:type="character" w:styleId="Starkbetoning">
    <w:name w:val="Intense Emphasis"/>
    <w:basedOn w:val="Standardstycketeckensnitt"/>
    <w:uiPriority w:val="21"/>
    <w:qFormat/>
    <w:rsid w:val="002F2E43"/>
    <w:rPr>
      <w:i/>
      <w:iCs/>
      <w:color w:val="0F4761" w:themeColor="accent1" w:themeShade="BF"/>
    </w:rPr>
  </w:style>
  <w:style w:type="paragraph" w:styleId="Starktcitat">
    <w:name w:val="Intense Quote"/>
    <w:basedOn w:val="Normal"/>
    <w:next w:val="Normal"/>
    <w:link w:val="StarktcitatChar"/>
    <w:uiPriority w:val="30"/>
    <w:qFormat/>
    <w:rsid w:val="002F2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F2E43"/>
    <w:rPr>
      <w:i/>
      <w:iCs/>
      <w:color w:val="0F4761" w:themeColor="accent1" w:themeShade="BF"/>
    </w:rPr>
  </w:style>
  <w:style w:type="character" w:styleId="Starkreferens">
    <w:name w:val="Intense Reference"/>
    <w:basedOn w:val="Standardstycketeckensnitt"/>
    <w:uiPriority w:val="32"/>
    <w:qFormat/>
    <w:rsid w:val="002F2E43"/>
    <w:rPr>
      <w:b/>
      <w:bCs/>
      <w:smallCaps/>
      <w:color w:val="0F4761" w:themeColor="accent1" w:themeShade="BF"/>
      <w:spacing w:val="5"/>
    </w:rPr>
  </w:style>
  <w:style w:type="character" w:styleId="Hyperlnk">
    <w:name w:val="Hyperlink"/>
    <w:basedOn w:val="Standardstycketeckensnitt"/>
    <w:uiPriority w:val="99"/>
    <w:unhideWhenUsed/>
    <w:rsid w:val="00DE581F"/>
    <w:rPr>
      <w:color w:val="467886" w:themeColor="hyperlink"/>
      <w:u w:val="single"/>
    </w:rPr>
  </w:style>
  <w:style w:type="character" w:styleId="Olstomnmnande">
    <w:name w:val="Unresolved Mention"/>
    <w:basedOn w:val="Standardstycketeckensnitt"/>
    <w:uiPriority w:val="99"/>
    <w:semiHidden/>
    <w:unhideWhenUsed/>
    <w:rsid w:val="00DE5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rfheda.se/wp-content/uploads/2020/06/autogiro-medgivande.pdf"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90</Words>
  <Characters>519</Characters>
  <Application>Microsoft Office Word</Application>
  <DocSecurity>0</DocSecurity>
  <Lines>10</Lines>
  <Paragraphs>3</Paragraphs>
  <ScaleCrop>false</ScaleCrop>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Nystedt</dc:creator>
  <cp:keywords/>
  <dc:description/>
  <cp:lastModifiedBy>Kerstin Nystedt</cp:lastModifiedBy>
  <cp:revision>2</cp:revision>
  <dcterms:created xsi:type="dcterms:W3CDTF">2026-08-26T11:43:00Z</dcterms:created>
  <dcterms:modified xsi:type="dcterms:W3CDTF">2026-08-26T11:43:00Z</dcterms:modified>
</cp:coreProperties>
</file>