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2A327" w14:textId="726B39E0" w:rsidR="00B7557A" w:rsidRDefault="00A612D7" w:rsidP="00A612D7">
      <w:pPr>
        <w:shd w:val="clear" w:color="auto" w:fill="FFFFFF"/>
        <w:spacing w:after="0" w:line="240" w:lineRule="auto"/>
        <w:outlineLvl w:val="0"/>
        <w:rPr>
          <w:rFonts w:ascii="Verdana" w:eastAsia="Times New Roman" w:hAnsi="Verdana" w:cs="Times New Roman"/>
          <w:b/>
          <w:bCs/>
          <w:spacing w:val="-15"/>
          <w:kern w:val="36"/>
          <w:sz w:val="24"/>
          <w:szCs w:val="24"/>
          <w:lang w:eastAsia="sv-SE"/>
          <w14:ligatures w14:val="none"/>
        </w:rPr>
      </w:pPr>
      <w:r>
        <w:rPr>
          <w:rFonts w:ascii="Verdana" w:eastAsia="Times New Roman" w:hAnsi="Verdana" w:cs="Times New Roman"/>
          <w:b/>
          <w:bCs/>
          <w:noProof/>
          <w:spacing w:val="-15"/>
          <w:kern w:val="36"/>
          <w:sz w:val="24"/>
          <w:szCs w:val="24"/>
          <w:lang w:eastAsia="sv-SE"/>
        </w:rPr>
        <w:drawing>
          <wp:inline distT="0" distB="0" distL="0" distR="0" wp14:anchorId="276E1A55" wp14:editId="56F12154">
            <wp:extent cx="1393546" cy="967740"/>
            <wp:effectExtent l="0" t="0" r="0" b="3810"/>
            <wp:docPr id="897619588"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19588" name="Bildobjekt 897619588"/>
                    <pic:cNvPicPr/>
                  </pic:nvPicPr>
                  <pic:blipFill>
                    <a:blip r:embed="rId5">
                      <a:extLst>
                        <a:ext uri="{28A0092B-C50C-407E-A947-70E740481C1C}">
                          <a14:useLocalDpi xmlns:a14="http://schemas.microsoft.com/office/drawing/2010/main" val="0"/>
                        </a:ext>
                      </a:extLst>
                    </a:blip>
                    <a:stretch>
                      <a:fillRect/>
                    </a:stretch>
                  </pic:blipFill>
                  <pic:spPr>
                    <a:xfrm>
                      <a:off x="0" y="0"/>
                      <a:ext cx="1419045" cy="985447"/>
                    </a:xfrm>
                    <a:prstGeom prst="rect">
                      <a:avLst/>
                    </a:prstGeom>
                  </pic:spPr>
                </pic:pic>
              </a:graphicData>
            </a:graphic>
          </wp:inline>
        </w:drawing>
      </w:r>
      <w:r w:rsidR="00B7557A">
        <w:rPr>
          <w:rFonts w:ascii="Verdana" w:eastAsia="Times New Roman" w:hAnsi="Verdana" w:cs="Times New Roman"/>
          <w:b/>
          <w:bCs/>
          <w:spacing w:val="-15"/>
          <w:kern w:val="36"/>
          <w:sz w:val="24"/>
          <w:szCs w:val="24"/>
          <w:lang w:eastAsia="sv-SE"/>
          <w14:ligatures w14:val="none"/>
        </w:rPr>
        <w:t xml:space="preserve">Brf </w:t>
      </w:r>
      <w:proofErr w:type="spellStart"/>
      <w:r w:rsidR="00B7557A">
        <w:rPr>
          <w:rFonts w:ascii="Verdana" w:eastAsia="Times New Roman" w:hAnsi="Verdana" w:cs="Times New Roman"/>
          <w:b/>
          <w:bCs/>
          <w:spacing w:val="-15"/>
          <w:kern w:val="36"/>
          <w:sz w:val="24"/>
          <w:szCs w:val="24"/>
          <w:lang w:eastAsia="sv-SE"/>
          <w14:ligatures w14:val="none"/>
        </w:rPr>
        <w:t>Knivinge</w:t>
      </w:r>
      <w:proofErr w:type="spellEnd"/>
    </w:p>
    <w:p w14:paraId="593B9E14" w14:textId="77777777" w:rsidR="00B7557A" w:rsidRDefault="00B7557A" w:rsidP="002F2E43">
      <w:pPr>
        <w:shd w:val="clear" w:color="auto" w:fill="FFFFFF"/>
        <w:spacing w:after="0" w:line="240" w:lineRule="auto"/>
        <w:outlineLvl w:val="0"/>
        <w:rPr>
          <w:rFonts w:ascii="Verdana" w:eastAsia="Times New Roman" w:hAnsi="Verdana" w:cs="Times New Roman"/>
          <w:b/>
          <w:bCs/>
          <w:spacing w:val="-15"/>
          <w:kern w:val="36"/>
          <w:sz w:val="24"/>
          <w:szCs w:val="24"/>
          <w:lang w:eastAsia="sv-SE"/>
          <w14:ligatures w14:val="none"/>
        </w:rPr>
      </w:pPr>
    </w:p>
    <w:p w14:paraId="638D26D3" w14:textId="611020F8" w:rsidR="00CB3360" w:rsidRPr="00CB3360" w:rsidRDefault="00CB3360" w:rsidP="00CB3360">
      <w:pPr>
        <w:shd w:val="clear" w:color="auto" w:fill="FFFFFF"/>
        <w:spacing w:after="0" w:line="240" w:lineRule="auto"/>
        <w:rPr>
          <w:rFonts w:ascii="Verdana" w:eastAsia="Times New Roman" w:hAnsi="Verdana" w:cs="Noto Serif"/>
          <w:b/>
          <w:bCs/>
          <w:kern w:val="0"/>
          <w:lang w:eastAsia="sv-SE"/>
          <w14:ligatures w14:val="none"/>
        </w:rPr>
      </w:pPr>
    </w:p>
    <w:p w14:paraId="5DA3F806" w14:textId="77777777" w:rsidR="007971A1" w:rsidRDefault="007971A1" w:rsidP="007971A1">
      <w:pPr>
        <w:shd w:val="clear" w:color="auto" w:fill="FFFFFF"/>
        <w:spacing w:after="0" w:line="240" w:lineRule="auto"/>
        <w:rPr>
          <w:rFonts w:ascii="Verdana" w:eastAsia="Times New Roman" w:hAnsi="Verdana" w:cs="Noto Serif"/>
          <w:b/>
          <w:bCs/>
          <w:kern w:val="0"/>
          <w:sz w:val="24"/>
          <w:szCs w:val="24"/>
          <w:lang w:eastAsia="sv-SE"/>
          <w14:ligatures w14:val="none"/>
        </w:rPr>
      </w:pPr>
      <w:r w:rsidRPr="007971A1">
        <w:rPr>
          <w:rFonts w:ascii="Verdana" w:eastAsia="Times New Roman" w:hAnsi="Verdana" w:cs="Noto Serif"/>
          <w:b/>
          <w:bCs/>
          <w:kern w:val="0"/>
          <w:sz w:val="24"/>
          <w:szCs w:val="24"/>
          <w:lang w:eastAsia="sv-SE"/>
          <w14:ligatures w14:val="none"/>
        </w:rPr>
        <w:t>Brandsäkerhet</w:t>
      </w:r>
    </w:p>
    <w:p w14:paraId="32934387" w14:textId="77777777" w:rsidR="007971A1" w:rsidRPr="007971A1" w:rsidRDefault="007971A1" w:rsidP="007971A1">
      <w:pPr>
        <w:shd w:val="clear" w:color="auto" w:fill="FFFFFF"/>
        <w:spacing w:after="0" w:line="240" w:lineRule="auto"/>
        <w:rPr>
          <w:rFonts w:ascii="Verdana" w:eastAsia="Times New Roman" w:hAnsi="Verdana" w:cs="Noto Serif"/>
          <w:b/>
          <w:bCs/>
          <w:kern w:val="0"/>
          <w:sz w:val="24"/>
          <w:szCs w:val="24"/>
          <w:lang w:eastAsia="sv-SE"/>
          <w14:ligatures w14:val="none"/>
        </w:rPr>
      </w:pPr>
    </w:p>
    <w:p w14:paraId="766EE833" w14:textId="77777777" w:rsidR="007971A1" w:rsidRPr="007971A1" w:rsidRDefault="007971A1" w:rsidP="007971A1">
      <w:pPr>
        <w:shd w:val="clear" w:color="auto" w:fill="FFFFFF"/>
        <w:spacing w:after="0" w:line="240" w:lineRule="auto"/>
        <w:rPr>
          <w:rFonts w:ascii="Verdana" w:eastAsia="Times New Roman" w:hAnsi="Verdana" w:cs="Noto Serif"/>
          <w:b/>
          <w:bCs/>
          <w:kern w:val="0"/>
          <w:sz w:val="20"/>
          <w:szCs w:val="20"/>
          <w:lang w:eastAsia="sv-SE"/>
          <w14:ligatures w14:val="none"/>
        </w:rPr>
      </w:pPr>
      <w:r w:rsidRPr="007971A1">
        <w:rPr>
          <w:rFonts w:ascii="Verdana" w:eastAsia="Times New Roman" w:hAnsi="Verdana" w:cs="Noto Serif"/>
          <w:b/>
          <w:bCs/>
          <w:kern w:val="0"/>
          <w:sz w:val="20"/>
          <w:szCs w:val="20"/>
          <w:lang w:eastAsia="sv-SE"/>
          <w14:ligatures w14:val="none"/>
        </w:rPr>
        <w:t>Om det brinner LARMA 112.</w:t>
      </w:r>
    </w:p>
    <w:p w14:paraId="4E12AA29" w14:textId="77777777" w:rsidR="007971A1" w:rsidRPr="007971A1" w:rsidRDefault="007971A1" w:rsidP="007971A1">
      <w:pPr>
        <w:shd w:val="clear" w:color="auto" w:fill="FFFFFF"/>
        <w:spacing w:after="0" w:line="240" w:lineRule="auto"/>
        <w:rPr>
          <w:rFonts w:ascii="Verdana" w:eastAsia="Times New Roman" w:hAnsi="Verdana" w:cs="Noto Serif"/>
          <w:b/>
          <w:bCs/>
          <w:kern w:val="0"/>
          <w:sz w:val="20"/>
          <w:szCs w:val="20"/>
          <w:lang w:eastAsia="sv-SE"/>
          <w14:ligatures w14:val="none"/>
        </w:rPr>
      </w:pPr>
    </w:p>
    <w:p w14:paraId="46FD1FE9" w14:textId="77777777" w:rsidR="007971A1" w:rsidRPr="007971A1" w:rsidRDefault="007971A1" w:rsidP="007971A1">
      <w:pPr>
        <w:shd w:val="clear" w:color="auto" w:fill="FFFFFF"/>
        <w:spacing w:after="0" w:line="240" w:lineRule="auto"/>
        <w:rPr>
          <w:rFonts w:ascii="Verdana" w:eastAsia="Times New Roman" w:hAnsi="Verdana" w:cs="Noto Serif"/>
          <w:b/>
          <w:bCs/>
          <w:kern w:val="0"/>
          <w:sz w:val="20"/>
          <w:szCs w:val="20"/>
          <w:lang w:eastAsia="sv-SE"/>
          <w14:ligatures w14:val="none"/>
        </w:rPr>
      </w:pPr>
      <w:r w:rsidRPr="007971A1">
        <w:rPr>
          <w:rFonts w:ascii="Verdana" w:eastAsia="Times New Roman" w:hAnsi="Verdana" w:cs="Noto Serif"/>
          <w:b/>
          <w:bCs/>
          <w:kern w:val="0"/>
          <w:sz w:val="20"/>
          <w:szCs w:val="20"/>
          <w:lang w:eastAsia="sv-SE"/>
          <w14:ligatures w14:val="none"/>
        </w:rPr>
        <w:t>Håll alltid uppsikt över tända ljus.</w:t>
      </w:r>
    </w:p>
    <w:p w14:paraId="17CEED8F" w14:textId="3D16CBF9" w:rsidR="007971A1" w:rsidRPr="007971A1" w:rsidRDefault="007971A1" w:rsidP="007971A1">
      <w:pPr>
        <w:shd w:val="clear" w:color="auto" w:fill="FFFFFF"/>
        <w:spacing w:after="0" w:line="240" w:lineRule="auto"/>
        <w:rPr>
          <w:rFonts w:ascii="Verdana" w:eastAsia="Times New Roman" w:hAnsi="Verdana" w:cs="Noto Serif"/>
          <w:b/>
          <w:bCs/>
          <w:kern w:val="0"/>
          <w:sz w:val="20"/>
          <w:szCs w:val="20"/>
          <w:lang w:eastAsia="sv-SE"/>
          <w14:ligatures w14:val="none"/>
        </w:rPr>
      </w:pPr>
      <w:r w:rsidRPr="007971A1">
        <w:rPr>
          <w:rFonts w:ascii="Verdana" w:eastAsia="Times New Roman" w:hAnsi="Verdana" w:cs="Noto Serif"/>
          <w:b/>
          <w:bCs/>
          <w:kern w:val="0"/>
          <w:sz w:val="20"/>
          <w:szCs w:val="20"/>
          <w:lang w:eastAsia="sv-SE"/>
          <w14:ligatures w14:val="none"/>
        </w:rPr>
        <w:br/>
        <w:t>Några tips:</w:t>
      </w:r>
      <w:r w:rsidRPr="007971A1">
        <w:rPr>
          <w:rFonts w:ascii="Verdana" w:eastAsia="Times New Roman" w:hAnsi="Verdana" w:cs="Noto Serif"/>
          <w:b/>
          <w:bCs/>
          <w:kern w:val="0"/>
          <w:sz w:val="20"/>
          <w:szCs w:val="20"/>
          <w:lang w:eastAsia="sv-SE"/>
          <w14:ligatures w14:val="none"/>
        </w:rPr>
        <w:br/>
        <w:t>Håll dörrar och fönster stängda.</w:t>
      </w:r>
      <w:r w:rsidRPr="007971A1">
        <w:rPr>
          <w:rFonts w:ascii="Verdana" w:eastAsia="Times New Roman" w:hAnsi="Verdana" w:cs="Noto Serif"/>
          <w:b/>
          <w:bCs/>
          <w:kern w:val="0"/>
          <w:sz w:val="20"/>
          <w:szCs w:val="20"/>
          <w:lang w:eastAsia="sv-SE"/>
          <w14:ligatures w14:val="none"/>
        </w:rPr>
        <w:br/>
        <w:t>Stängda dörrar och fönster minskar farlig rök. Stoppa gärna blöta handdukar kring lägenhetsdörren för att hindra att rök och eld sprids in till din lägenhet.</w:t>
      </w:r>
    </w:p>
    <w:p w14:paraId="40C61EA9" w14:textId="2B3F8600" w:rsidR="007971A1" w:rsidRPr="007971A1" w:rsidRDefault="007971A1" w:rsidP="007971A1">
      <w:pPr>
        <w:shd w:val="clear" w:color="auto" w:fill="FFFFFF"/>
        <w:spacing w:after="0" w:line="240" w:lineRule="auto"/>
        <w:rPr>
          <w:rFonts w:ascii="Verdana" w:eastAsia="Times New Roman" w:hAnsi="Verdana" w:cs="Noto Serif"/>
          <w:b/>
          <w:bCs/>
          <w:kern w:val="0"/>
          <w:sz w:val="20"/>
          <w:szCs w:val="20"/>
          <w:lang w:eastAsia="sv-SE"/>
          <w14:ligatures w14:val="none"/>
        </w:rPr>
      </w:pPr>
      <w:r w:rsidRPr="007971A1">
        <w:rPr>
          <w:rFonts w:ascii="Verdana" w:eastAsia="Times New Roman" w:hAnsi="Verdana" w:cs="Noto Serif"/>
          <w:b/>
          <w:bCs/>
          <w:kern w:val="0"/>
          <w:sz w:val="20"/>
          <w:szCs w:val="20"/>
          <w:lang w:eastAsia="sv-SE"/>
          <w14:ligatures w14:val="none"/>
        </w:rPr>
        <w:t>Stäng inne branden</w:t>
      </w:r>
      <w:r w:rsidRPr="007971A1">
        <w:rPr>
          <w:rFonts w:ascii="Verdana" w:eastAsia="Times New Roman" w:hAnsi="Verdana" w:cs="Noto Serif"/>
          <w:b/>
          <w:bCs/>
          <w:kern w:val="0"/>
          <w:sz w:val="20"/>
          <w:szCs w:val="20"/>
          <w:lang w:eastAsia="sv-SE"/>
          <w14:ligatures w14:val="none"/>
        </w:rPr>
        <w:br/>
        <w:t>Om det brinner i din lägenhet ska du snabbt ta dig ut och stänga lägenhetsdörren efter dig. På så sätt försenas spridningen av brand och rök och larma 112 och varna dina grannar.</w:t>
      </w:r>
      <w:r w:rsidRPr="007971A1">
        <w:rPr>
          <w:rFonts w:ascii="Verdana" w:eastAsia="Times New Roman" w:hAnsi="Verdana" w:cs="Noto Serif"/>
          <w:b/>
          <w:bCs/>
          <w:kern w:val="0"/>
          <w:sz w:val="20"/>
          <w:szCs w:val="20"/>
          <w:lang w:eastAsia="sv-SE"/>
          <w14:ligatures w14:val="none"/>
        </w:rPr>
        <w:br/>
      </w:r>
      <w:r w:rsidRPr="007971A1">
        <w:rPr>
          <w:rFonts w:ascii="Verdana" w:eastAsia="Times New Roman" w:hAnsi="Verdana" w:cs="Noto Serif"/>
          <w:b/>
          <w:bCs/>
          <w:kern w:val="0"/>
          <w:sz w:val="20"/>
          <w:szCs w:val="20"/>
          <w:lang w:eastAsia="sv-SE"/>
          <w14:ligatures w14:val="none"/>
        </w:rPr>
        <w:br/>
        <w:t>Förvaring av brandfarliga varor</w:t>
      </w:r>
      <w:r w:rsidRPr="007971A1">
        <w:rPr>
          <w:rFonts w:ascii="Verdana" w:eastAsia="Times New Roman" w:hAnsi="Verdana" w:cs="Noto Serif"/>
          <w:b/>
          <w:bCs/>
          <w:kern w:val="0"/>
          <w:sz w:val="20"/>
          <w:szCs w:val="20"/>
          <w:lang w:eastAsia="sv-SE"/>
          <w14:ligatures w14:val="none"/>
        </w:rPr>
        <w:br/>
        <w:t>I lägenheten är det tillåtet att förvara spray – och gasolflaskor om högst 5 liter.</w:t>
      </w:r>
      <w:r w:rsidRPr="007971A1">
        <w:rPr>
          <w:rFonts w:ascii="Verdana" w:eastAsia="Times New Roman" w:hAnsi="Verdana" w:cs="Noto Serif"/>
          <w:b/>
          <w:bCs/>
          <w:kern w:val="0"/>
          <w:sz w:val="20"/>
          <w:szCs w:val="20"/>
          <w:lang w:eastAsia="sv-SE"/>
          <w14:ligatures w14:val="none"/>
        </w:rPr>
        <w:br/>
      </w:r>
    </w:p>
    <w:p w14:paraId="4FA3C73C" w14:textId="659775D1" w:rsidR="007971A1" w:rsidRPr="007971A1" w:rsidRDefault="007971A1" w:rsidP="007971A1">
      <w:pPr>
        <w:shd w:val="clear" w:color="auto" w:fill="FFFFFF"/>
        <w:spacing w:after="0" w:line="240" w:lineRule="auto"/>
        <w:rPr>
          <w:rFonts w:ascii="Verdana" w:eastAsia="Times New Roman" w:hAnsi="Verdana" w:cs="Noto Serif"/>
          <w:b/>
          <w:bCs/>
          <w:kern w:val="0"/>
          <w:sz w:val="20"/>
          <w:szCs w:val="20"/>
          <w:lang w:eastAsia="sv-SE"/>
          <w14:ligatures w14:val="none"/>
        </w:rPr>
      </w:pPr>
      <w:r w:rsidRPr="007971A1">
        <w:rPr>
          <w:rFonts w:ascii="Verdana" w:eastAsia="Times New Roman" w:hAnsi="Verdana" w:cs="Noto Serif"/>
          <w:b/>
          <w:bCs/>
          <w:kern w:val="0"/>
          <w:sz w:val="20"/>
          <w:szCs w:val="20"/>
          <w:lang w:eastAsia="sv-SE"/>
          <w14:ligatures w14:val="none"/>
        </w:rPr>
        <w:t>Säkerhet i garage och gemensamma förråd</w:t>
      </w:r>
      <w:r w:rsidRPr="007971A1">
        <w:rPr>
          <w:rFonts w:ascii="Verdana" w:eastAsia="Times New Roman" w:hAnsi="Verdana" w:cs="Noto Serif"/>
          <w:b/>
          <w:bCs/>
          <w:kern w:val="0"/>
          <w:sz w:val="20"/>
          <w:szCs w:val="20"/>
          <w:lang w:eastAsia="sv-SE"/>
          <w14:ligatures w14:val="none"/>
        </w:rPr>
        <w:br/>
        <w:t xml:space="preserve">I gemensamma förråden får ingen förvaring av brandfarliga varor ske. Var noga med att följa anvisningar för hantering av brandfarliga vätskor eftersom </w:t>
      </w:r>
      <w:proofErr w:type="gramStart"/>
      <w:r w:rsidRPr="007971A1">
        <w:rPr>
          <w:rFonts w:ascii="Verdana" w:eastAsia="Times New Roman" w:hAnsi="Verdana" w:cs="Noto Serif"/>
          <w:b/>
          <w:bCs/>
          <w:kern w:val="0"/>
          <w:sz w:val="20"/>
          <w:szCs w:val="20"/>
          <w:lang w:eastAsia="sv-SE"/>
          <w14:ligatures w14:val="none"/>
        </w:rPr>
        <w:t>framförallt</w:t>
      </w:r>
      <w:proofErr w:type="gramEnd"/>
      <w:r w:rsidRPr="007971A1">
        <w:rPr>
          <w:rFonts w:ascii="Verdana" w:eastAsia="Times New Roman" w:hAnsi="Verdana" w:cs="Noto Serif"/>
          <w:b/>
          <w:bCs/>
          <w:kern w:val="0"/>
          <w:sz w:val="20"/>
          <w:szCs w:val="20"/>
          <w:lang w:eastAsia="sv-SE"/>
          <w14:ligatures w14:val="none"/>
        </w:rPr>
        <w:t xml:space="preserve"> gasol är extremt lättantändligt.</w:t>
      </w:r>
      <w:r w:rsidRPr="007971A1">
        <w:rPr>
          <w:rFonts w:ascii="Verdana" w:eastAsia="Times New Roman" w:hAnsi="Verdana" w:cs="Noto Serif"/>
          <w:b/>
          <w:bCs/>
          <w:kern w:val="0"/>
          <w:sz w:val="20"/>
          <w:szCs w:val="20"/>
          <w:lang w:eastAsia="sv-SE"/>
          <w14:ligatures w14:val="none"/>
        </w:rPr>
        <w:br/>
      </w:r>
      <w:r w:rsidRPr="007971A1">
        <w:rPr>
          <w:rFonts w:ascii="Verdana" w:eastAsia="Times New Roman" w:hAnsi="Verdana" w:cs="Noto Serif"/>
          <w:b/>
          <w:bCs/>
          <w:kern w:val="0"/>
          <w:sz w:val="20"/>
          <w:szCs w:val="20"/>
          <w:lang w:eastAsia="sv-SE"/>
          <w14:ligatures w14:val="none"/>
        </w:rPr>
        <w:br/>
        <w:t>Säkerhet i lägenheten</w:t>
      </w:r>
      <w:r w:rsidRPr="007971A1">
        <w:rPr>
          <w:rFonts w:ascii="Verdana" w:eastAsia="Times New Roman" w:hAnsi="Verdana" w:cs="Noto Serif"/>
          <w:b/>
          <w:bCs/>
          <w:kern w:val="0"/>
          <w:sz w:val="20"/>
          <w:szCs w:val="20"/>
          <w:lang w:eastAsia="sv-SE"/>
          <w14:ligatures w14:val="none"/>
        </w:rPr>
        <w:br/>
        <w:t xml:space="preserve">Alla lägenheter ska enligt Brand- och miljönämndens beslut vara försedda med minst en brandvarnare. Det är den boendes ansvar att se till att den alltid fungerar. Idag finns även brandvarnare som kan kommunicera med grannens brandvarnare. Skaffa gärna även brandfiltar och pulverbrandsläckare (6 kg).  Det finns dessutom </w:t>
      </w:r>
      <w:proofErr w:type="spellStart"/>
      <w:r w:rsidRPr="007971A1">
        <w:rPr>
          <w:rFonts w:ascii="Verdana" w:eastAsia="Times New Roman" w:hAnsi="Verdana" w:cs="Noto Serif"/>
          <w:b/>
          <w:bCs/>
          <w:kern w:val="0"/>
          <w:sz w:val="20"/>
          <w:szCs w:val="20"/>
          <w:lang w:eastAsia="sv-SE"/>
          <w14:ligatures w14:val="none"/>
        </w:rPr>
        <w:t>spislarm</w:t>
      </w:r>
      <w:proofErr w:type="spellEnd"/>
      <w:r w:rsidRPr="007971A1">
        <w:rPr>
          <w:rFonts w:ascii="Verdana" w:eastAsia="Times New Roman" w:hAnsi="Verdana" w:cs="Noto Serif"/>
          <w:b/>
          <w:bCs/>
          <w:kern w:val="0"/>
          <w:sz w:val="20"/>
          <w:szCs w:val="20"/>
          <w:lang w:eastAsia="sv-SE"/>
          <w14:ligatures w14:val="none"/>
        </w:rPr>
        <w:t>-dosor som varnar vid förhöjd värme över kökshällen.</w:t>
      </w:r>
      <w:r w:rsidRPr="007971A1">
        <w:rPr>
          <w:rFonts w:ascii="Verdana" w:eastAsia="Times New Roman" w:hAnsi="Verdana" w:cs="Noto Serif"/>
          <w:b/>
          <w:bCs/>
          <w:kern w:val="0"/>
          <w:sz w:val="20"/>
          <w:szCs w:val="20"/>
          <w:lang w:eastAsia="sv-SE"/>
          <w14:ligatures w14:val="none"/>
        </w:rPr>
        <w:br/>
      </w:r>
      <w:r w:rsidRPr="007971A1">
        <w:rPr>
          <w:rFonts w:ascii="Verdana" w:eastAsia="Times New Roman" w:hAnsi="Verdana" w:cs="Noto Serif"/>
          <w:b/>
          <w:bCs/>
          <w:kern w:val="0"/>
          <w:sz w:val="20"/>
          <w:szCs w:val="20"/>
          <w:lang w:eastAsia="sv-SE"/>
          <w14:ligatures w14:val="none"/>
        </w:rPr>
        <w:br/>
        <w:t xml:space="preserve">Pulverbrandsläckare är ett krav vid användning av gasolgrill. Om brand skulle uppstå är vatten inte ett alternativ för släckning. – Se </w:t>
      </w:r>
      <w:proofErr w:type="gramStart"/>
      <w:r w:rsidRPr="007971A1">
        <w:rPr>
          <w:rFonts w:ascii="Verdana" w:eastAsia="Times New Roman" w:hAnsi="Verdana" w:cs="Noto Serif"/>
          <w:b/>
          <w:bCs/>
          <w:kern w:val="0"/>
          <w:sz w:val="20"/>
          <w:szCs w:val="20"/>
          <w:lang w:eastAsia="sv-SE"/>
          <w14:ligatures w14:val="none"/>
        </w:rPr>
        <w:t>vidare  ”</w:t>
      </w:r>
      <w:proofErr w:type="gramEnd"/>
      <w:r w:rsidRPr="007971A1">
        <w:rPr>
          <w:rFonts w:ascii="Verdana" w:eastAsia="Times New Roman" w:hAnsi="Verdana" w:cs="Noto Serif"/>
          <w:b/>
          <w:bCs/>
          <w:kern w:val="0"/>
          <w:sz w:val="20"/>
          <w:szCs w:val="20"/>
          <w:lang w:eastAsia="sv-SE"/>
          <w14:ligatures w14:val="none"/>
        </w:rPr>
        <w:t>Grillregler”</w:t>
      </w:r>
      <w:r w:rsidRPr="007971A1">
        <w:rPr>
          <w:rFonts w:ascii="Verdana" w:eastAsia="Times New Roman" w:hAnsi="Verdana" w:cs="Noto Serif"/>
          <w:b/>
          <w:bCs/>
          <w:kern w:val="0"/>
          <w:sz w:val="20"/>
          <w:szCs w:val="20"/>
          <w:lang w:eastAsia="sv-SE"/>
          <w14:ligatures w14:val="none"/>
        </w:rPr>
        <w:br/>
      </w:r>
      <w:r w:rsidRPr="007971A1">
        <w:rPr>
          <w:rFonts w:ascii="Verdana" w:eastAsia="Times New Roman" w:hAnsi="Verdana" w:cs="Noto Serif"/>
          <w:b/>
          <w:bCs/>
          <w:kern w:val="0"/>
          <w:sz w:val="20"/>
          <w:szCs w:val="20"/>
          <w:lang w:eastAsia="sv-SE"/>
          <w14:ligatures w14:val="none"/>
        </w:rPr>
        <w:br/>
      </w:r>
    </w:p>
    <w:p w14:paraId="0C095880"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759E75B0"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1E463FDA" w14:textId="77777777" w:rsidR="00D33AB8" w:rsidRP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6C27D931" w14:textId="1E77E7EC" w:rsidR="00D33AB8" w:rsidRPr="00D33AB8" w:rsidRDefault="00D33AB8" w:rsidP="00D33AB8">
      <w:pPr>
        <w:shd w:val="clear" w:color="auto" w:fill="FFFFFF"/>
        <w:spacing w:after="0" w:line="240" w:lineRule="auto"/>
        <w:ind w:left="720"/>
        <w:rPr>
          <w:rFonts w:ascii="Verdana" w:eastAsia="Times New Roman" w:hAnsi="Verdana" w:cs="Noto Serif"/>
          <w:b/>
          <w:bCs/>
          <w:kern w:val="0"/>
          <w:lang w:eastAsia="sv-SE"/>
          <w14:ligatures w14:val="none"/>
        </w:rPr>
      </w:pPr>
      <w:r w:rsidRPr="00D33AB8">
        <w:rPr>
          <w:rFonts w:ascii="Verdana" w:eastAsia="Times New Roman" w:hAnsi="Verdana" w:cs="Noto Serif"/>
          <w:b/>
          <w:bCs/>
          <w:kern w:val="0"/>
          <w:lang w:eastAsia="sv-SE"/>
          <w14:ligatures w14:val="none"/>
        </w:rPr>
        <w:t>  </w:t>
      </w:r>
    </w:p>
    <w:p w14:paraId="104F4EFC" w14:textId="0A784813"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06BA709E"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0A230B9C"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5C13271D"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4FC4188C" w14:textId="7A14F030" w:rsidR="00D33AB8" w:rsidRP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r w:rsidRPr="00D33AB8">
        <w:rPr>
          <w:rFonts w:ascii="Verdana" w:eastAsia="Times New Roman" w:hAnsi="Verdana" w:cs="Noto Serif"/>
          <w:b/>
          <w:bCs/>
          <w:kern w:val="0"/>
          <w:lang w:eastAsia="sv-SE"/>
          <w14:ligatures w14:val="none"/>
        </w:rPr>
        <w:t xml:space="preserve"> </w:t>
      </w:r>
    </w:p>
    <w:p w14:paraId="4B6FB51C" w14:textId="77777777" w:rsidR="00DE581F" w:rsidRDefault="00DE581F" w:rsidP="002F2E43">
      <w:pPr>
        <w:shd w:val="clear" w:color="auto" w:fill="FFFFFF"/>
        <w:spacing w:after="0" w:line="240" w:lineRule="auto"/>
        <w:rPr>
          <w:rFonts w:ascii="Verdana" w:eastAsia="Times New Roman" w:hAnsi="Verdana" w:cs="Noto Serif"/>
          <w:b/>
          <w:bCs/>
          <w:kern w:val="0"/>
          <w:lang w:eastAsia="sv-SE"/>
          <w14:ligatures w14:val="none"/>
        </w:rPr>
      </w:pPr>
    </w:p>
    <w:sectPr w:rsidR="00DE58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Noto Serif">
    <w:charset w:val="00"/>
    <w:family w:val="roman"/>
    <w:pitch w:val="variable"/>
    <w:sig w:usb0="E00002FF" w:usb1="500078FF" w:usb2="0000002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52764"/>
    <w:multiLevelType w:val="multilevel"/>
    <w:tmpl w:val="D462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435021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16cid:durableId="68224659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16cid:durableId="1474760270">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E43"/>
    <w:rsid w:val="0024318E"/>
    <w:rsid w:val="002F2E43"/>
    <w:rsid w:val="00301C2A"/>
    <w:rsid w:val="007026B1"/>
    <w:rsid w:val="00714D10"/>
    <w:rsid w:val="007971A1"/>
    <w:rsid w:val="009C387D"/>
    <w:rsid w:val="00A612D7"/>
    <w:rsid w:val="00B7557A"/>
    <w:rsid w:val="00CB3360"/>
    <w:rsid w:val="00D33AB8"/>
    <w:rsid w:val="00DE581F"/>
    <w:rsid w:val="00F40C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3E659"/>
  <w15:chartTrackingRefBased/>
  <w15:docId w15:val="{C9CA09AB-9D48-47D4-826F-5881C5CBC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F2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F2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F2E4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F2E4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F2E4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F2E4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F2E4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F2E4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F2E4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F2E4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F2E4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F2E4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F2E4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F2E4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F2E4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F2E4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F2E4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F2E43"/>
    <w:rPr>
      <w:rFonts w:eastAsiaTheme="majorEastAsia" w:cstheme="majorBidi"/>
      <w:color w:val="272727" w:themeColor="text1" w:themeTint="D8"/>
    </w:rPr>
  </w:style>
  <w:style w:type="paragraph" w:styleId="Rubrik">
    <w:name w:val="Title"/>
    <w:basedOn w:val="Normal"/>
    <w:next w:val="Normal"/>
    <w:link w:val="RubrikChar"/>
    <w:uiPriority w:val="10"/>
    <w:qFormat/>
    <w:rsid w:val="002F2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F2E4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F2E4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F2E4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F2E4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F2E43"/>
    <w:rPr>
      <w:i/>
      <w:iCs/>
      <w:color w:val="404040" w:themeColor="text1" w:themeTint="BF"/>
    </w:rPr>
  </w:style>
  <w:style w:type="paragraph" w:styleId="Liststycke">
    <w:name w:val="List Paragraph"/>
    <w:basedOn w:val="Normal"/>
    <w:uiPriority w:val="34"/>
    <w:qFormat/>
    <w:rsid w:val="002F2E43"/>
    <w:pPr>
      <w:ind w:left="720"/>
      <w:contextualSpacing/>
    </w:pPr>
  </w:style>
  <w:style w:type="character" w:styleId="Starkbetoning">
    <w:name w:val="Intense Emphasis"/>
    <w:basedOn w:val="Standardstycketeckensnitt"/>
    <w:uiPriority w:val="21"/>
    <w:qFormat/>
    <w:rsid w:val="002F2E43"/>
    <w:rPr>
      <w:i/>
      <w:iCs/>
      <w:color w:val="0F4761" w:themeColor="accent1" w:themeShade="BF"/>
    </w:rPr>
  </w:style>
  <w:style w:type="paragraph" w:styleId="Starktcitat">
    <w:name w:val="Intense Quote"/>
    <w:basedOn w:val="Normal"/>
    <w:next w:val="Normal"/>
    <w:link w:val="StarktcitatChar"/>
    <w:uiPriority w:val="30"/>
    <w:qFormat/>
    <w:rsid w:val="002F2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F2E43"/>
    <w:rPr>
      <w:i/>
      <w:iCs/>
      <w:color w:val="0F4761" w:themeColor="accent1" w:themeShade="BF"/>
    </w:rPr>
  </w:style>
  <w:style w:type="character" w:styleId="Starkreferens">
    <w:name w:val="Intense Reference"/>
    <w:basedOn w:val="Standardstycketeckensnitt"/>
    <w:uiPriority w:val="32"/>
    <w:qFormat/>
    <w:rsid w:val="002F2E43"/>
    <w:rPr>
      <w:b/>
      <w:bCs/>
      <w:smallCaps/>
      <w:color w:val="0F4761" w:themeColor="accent1" w:themeShade="BF"/>
      <w:spacing w:val="5"/>
    </w:rPr>
  </w:style>
  <w:style w:type="character" w:styleId="Hyperlnk">
    <w:name w:val="Hyperlink"/>
    <w:basedOn w:val="Standardstycketeckensnitt"/>
    <w:uiPriority w:val="99"/>
    <w:unhideWhenUsed/>
    <w:rsid w:val="00DE581F"/>
    <w:rPr>
      <w:color w:val="467886" w:themeColor="hyperlink"/>
      <w:u w:val="single"/>
    </w:rPr>
  </w:style>
  <w:style w:type="character" w:styleId="Olstomnmnande">
    <w:name w:val="Unresolved Mention"/>
    <w:basedOn w:val="Standardstycketeckensnitt"/>
    <w:uiPriority w:val="99"/>
    <w:semiHidden/>
    <w:unhideWhenUsed/>
    <w:rsid w:val="00DE5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199</Words>
  <Characters>1230</Characters>
  <Application>Microsoft Office Word</Application>
  <DocSecurity>0</DocSecurity>
  <Lines>136</Lines>
  <Paragraphs>52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Nystedt</dc:creator>
  <cp:keywords/>
  <dc:description/>
  <cp:lastModifiedBy>Kerstin Nystedt</cp:lastModifiedBy>
  <cp:revision>2</cp:revision>
  <dcterms:created xsi:type="dcterms:W3CDTF">2026-08-26T12:50:00Z</dcterms:created>
  <dcterms:modified xsi:type="dcterms:W3CDTF">2026-08-26T12:50:00Z</dcterms:modified>
</cp:coreProperties>
</file>