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9661E" w:rsidP="0059661E" w:rsidRDefault="0059661E" w14:paraId="2BB9B197" w14:textId="5ADE1CC1">
      <w:r>
        <w:rPr>
          <w:b/>
          <w:bCs/>
        </w:rPr>
        <w:t>P</w:t>
      </w:r>
      <w:r w:rsidRPr="0059661E">
        <w:rPr>
          <w:b/>
          <w:bCs/>
        </w:rPr>
        <w:t>arkering</w:t>
      </w:r>
      <w:r>
        <w:rPr>
          <w:b/>
          <w:bCs/>
        </w:rPr>
        <w:t xml:space="preserve"> i garage</w:t>
      </w:r>
      <w:r w:rsidRPr="0059661E">
        <w:t xml:space="preserve">: </w:t>
      </w:r>
    </w:p>
    <w:p w:rsidR="0059661E" w:rsidP="0059661E" w:rsidRDefault="0059661E" w14:paraId="1309F8BF" w14:textId="005414C8">
      <w:r>
        <w:t xml:space="preserve">Parkeringsplatserna i garaget har separat kö. </w:t>
      </w:r>
      <w:r w:rsidRPr="0059661E">
        <w:t xml:space="preserve">Garaget är försett med ladd-punkter på platserna </w:t>
      </w:r>
      <w:proofErr w:type="gramStart"/>
      <w:r w:rsidRPr="0059661E">
        <w:t>1-30</w:t>
      </w:r>
      <w:proofErr w:type="gramEnd"/>
      <w:r w:rsidRPr="0059661E">
        <w:t xml:space="preserve"> och dessa är främst avsedda för medlemmar med behov av att kunna ladda sin bil. Om någon medlem hyr en plats försedd med ladd-punkt och ej använder denna förbinder man sig att flytta från denna plats om någon annan har behov av ladd-punkten. Man är alltid garanterad annan plats i garaget.</w:t>
      </w:r>
    </w:p>
    <w:p w:rsidR="007F2347" w:rsidP="0059661E" w:rsidRDefault="0059661E" w14:paraId="3F2B4FBA" w14:textId="5D0EC3B6">
      <w:r w:rsidRPr="0059661E">
        <w:t xml:space="preserve">Kostnad </w:t>
      </w:r>
      <w:r>
        <w:t xml:space="preserve">för en </w:t>
      </w:r>
      <w:proofErr w:type="gramStart"/>
      <w:r>
        <w:t>standard garageplats</w:t>
      </w:r>
      <w:proofErr w:type="gramEnd"/>
      <w:r>
        <w:t xml:space="preserve"> är</w:t>
      </w:r>
      <w:r w:rsidRPr="0059661E">
        <w:t xml:space="preserve"> 550 kr/mån och för </w:t>
      </w:r>
      <w:r>
        <w:t xml:space="preserve">en </w:t>
      </w:r>
      <w:r w:rsidRPr="0059661E">
        <w:t xml:space="preserve">plats </w:t>
      </w:r>
      <w:r>
        <w:t>där</w:t>
      </w:r>
      <w:r w:rsidRPr="0059661E">
        <w:t xml:space="preserve"> ladd</w:t>
      </w:r>
      <w:r>
        <w:t>-</w:t>
      </w:r>
      <w:r w:rsidRPr="0059661E">
        <w:t>punkt</w:t>
      </w:r>
      <w:r w:rsidRPr="0059661E">
        <w:t xml:space="preserve"> </w:t>
      </w:r>
      <w:r>
        <w:t xml:space="preserve">används </w:t>
      </w:r>
      <w:r w:rsidRPr="0059661E">
        <w:t>725 kr/månad. För ladd</w:t>
      </w:r>
      <w:r>
        <w:t>-punkt</w:t>
      </w:r>
      <w:r w:rsidRPr="0059661E">
        <w:t xml:space="preserve"> tillkommer en engångsavgift på 250 sek vid inkoppling.</w:t>
      </w:r>
      <w:r w:rsidR="006006AC">
        <w:t xml:space="preserve"> Kostnaden </w:t>
      </w:r>
      <w:r w:rsidR="00002C6C">
        <w:t>debiteras m</w:t>
      </w:r>
      <w:r w:rsidRPr="00002C6C" w:rsidR="00002C6C">
        <w:t>ånadsvis i förskott på avgiftsavi</w:t>
      </w:r>
      <w:r w:rsidR="00002C6C">
        <w:t>n.</w:t>
      </w:r>
    </w:p>
    <w:p w:rsidRPr="001104E6" w:rsidR="0059661E" w:rsidP="0059661E" w:rsidRDefault="001104E6" w14:paraId="6B1EAC83" w14:textId="6E6A986D">
      <w:pPr>
        <w:rPr>
          <w:b/>
          <w:bCs/>
        </w:rPr>
      </w:pPr>
      <w:r w:rsidRPr="001104E6">
        <w:rPr>
          <w:b/>
          <w:bCs/>
        </w:rPr>
        <w:t>För ladd-punkterna</w:t>
      </w:r>
    </w:p>
    <w:p w:rsidRPr="00CB33AA" w:rsidR="00487417" w:rsidP="00F555A3" w:rsidRDefault="009C7FCF" w14:paraId="05F48560" w14:textId="3D8BF76D">
      <w:pPr>
        <w:rPr>
          <w:lang w:val="en-SE"/>
        </w:rPr>
      </w:pPr>
      <w:r>
        <w:t>L</w:t>
      </w:r>
      <w:r w:rsidR="00002C6C">
        <w:t xml:space="preserve">add-punkterna </w:t>
      </w:r>
      <w:r>
        <w:t>är kopplade till</w:t>
      </w:r>
      <w:r w:rsidR="00002C6C">
        <w:t xml:space="preserve"> Easee </w:t>
      </w:r>
      <w:r>
        <w:t>ladd-system.</w:t>
      </w:r>
      <w:r w:rsidR="00896BB6">
        <w:t xml:space="preserve"> </w:t>
      </w:r>
      <w:r w:rsidR="000B7826">
        <w:t>Kontakta styrelsen om ni vill koppla in ladd-punkten.</w:t>
      </w:r>
      <w:r w:rsidR="00E177ED">
        <w:t xml:space="preserve"> Kostnaden för </w:t>
      </w:r>
      <w:r w:rsidRPr="00815616" w:rsidR="00E177ED">
        <w:t xml:space="preserve">garageplatsen kommer då att </w:t>
      </w:r>
      <w:r w:rsidRPr="00815616" w:rsidR="00350FEC">
        <w:t>öka från 550 till 725 sek per månad</w:t>
      </w:r>
      <w:r w:rsidRPr="00815616" w:rsidR="000609B3">
        <w:t xml:space="preserve"> o</w:t>
      </w:r>
      <w:r w:rsidRPr="00815616" w:rsidR="00D07773">
        <w:t>ch en engångsavgift på 250 sek tillkommer för inkoppling</w:t>
      </w:r>
      <w:r w:rsidRPr="00815616" w:rsidR="006627B5">
        <w:t>.</w:t>
      </w:r>
      <w:r w:rsidRPr="00815616" w:rsidR="00815616">
        <w:t xml:space="preserve"> </w:t>
      </w:r>
      <w:r w:rsidRPr="00815616" w:rsidR="00815616">
        <w:t>Elkostnaden är samma som för hushållselen.</w:t>
      </w:r>
    </w:p>
    <w:p w:rsidRPr="00F555A3" w:rsidR="00F555A3" w:rsidP="00F555A3" w:rsidRDefault="0035406D" w14:paraId="49CDE37B" w14:textId="60A17634">
      <w:r>
        <w:t xml:space="preserve">Från </w:t>
      </w:r>
      <w:proofErr w:type="spellStart"/>
      <w:r>
        <w:t>Easee</w:t>
      </w:r>
      <w:proofErr w:type="spellEnd"/>
      <w:r>
        <w:t xml:space="preserve"> </w:t>
      </w:r>
      <w:r w:rsidR="00ED55BD">
        <w:t>molntjänst</w:t>
      </w:r>
      <w:r>
        <w:t xml:space="preserve"> kommer två </w:t>
      </w:r>
      <w:proofErr w:type="gramStart"/>
      <w:r>
        <w:t>mail</w:t>
      </w:r>
      <w:proofErr w:type="gramEnd"/>
      <w:r>
        <w:t xml:space="preserve"> med inbjudan att skickas</w:t>
      </w:r>
      <w:r w:rsidR="00ED55BD">
        <w:t xml:space="preserve"> till användaren</w:t>
      </w:r>
      <w:r w:rsidR="00D534EB">
        <w:t xml:space="preserve"> (ett </w:t>
      </w:r>
      <w:proofErr w:type="gramStart"/>
      <w:r w:rsidR="00D534EB">
        <w:t>mail</w:t>
      </w:r>
      <w:proofErr w:type="gramEnd"/>
      <w:r w:rsidR="00D534EB">
        <w:t xml:space="preserve"> för att registrera sig som användare och ett </w:t>
      </w:r>
      <w:proofErr w:type="gramStart"/>
      <w:r w:rsidR="00D534EB">
        <w:t>mail</w:t>
      </w:r>
      <w:proofErr w:type="gramEnd"/>
      <w:r w:rsidR="00D534EB">
        <w:t xml:space="preserve"> för att </w:t>
      </w:r>
      <w:r w:rsidR="00814EDA">
        <w:t>koppla användaren till rätt ladd-punkt i garaget)</w:t>
      </w:r>
      <w:r w:rsidR="00ED55BD">
        <w:t>. A</w:t>
      </w:r>
      <w:r w:rsidRPr="00F555A3" w:rsidR="00F555A3">
        <w:t>nvändaren ska följa länk</w:t>
      </w:r>
      <w:r w:rsidR="0023125F">
        <w:t>arna</w:t>
      </w:r>
      <w:r w:rsidRPr="00F555A3" w:rsidR="00F555A3">
        <w:t xml:space="preserve"> och skapa ett konto</w:t>
      </w:r>
      <w:r w:rsidR="002B47A1">
        <w:t xml:space="preserve"> samt hämta </w:t>
      </w:r>
      <w:proofErr w:type="spellStart"/>
      <w:r w:rsidRPr="00F555A3" w:rsidR="00F555A3">
        <w:t>Easee</w:t>
      </w:r>
      <w:proofErr w:type="spellEnd"/>
      <w:r w:rsidRPr="00F555A3" w:rsidR="00F555A3">
        <w:t> </w:t>
      </w:r>
      <w:proofErr w:type="spellStart"/>
      <w:r w:rsidRPr="00F555A3" w:rsidR="00F555A3">
        <w:t>appen</w:t>
      </w:r>
      <w:proofErr w:type="spellEnd"/>
      <w:r w:rsidRPr="00F555A3" w:rsidR="00F555A3">
        <w:t> från Google play eller </w:t>
      </w:r>
      <w:proofErr w:type="spellStart"/>
      <w:r w:rsidRPr="00F555A3" w:rsidR="00F555A3">
        <w:t>App</w:t>
      </w:r>
      <w:proofErr w:type="spellEnd"/>
      <w:r w:rsidRPr="00F555A3" w:rsidR="00F555A3">
        <w:t> store.</w:t>
      </w:r>
      <w:r w:rsidRPr="00F555A3" w:rsidR="00F555A3">
        <w:rPr>
          <w:lang w:val="en-SE"/>
        </w:rPr>
        <w:t> </w:t>
      </w:r>
    </w:p>
    <w:p w:rsidR="00F555A3" w:rsidP="00F555A3" w:rsidRDefault="00F555A3" w14:paraId="7A9CBF12" w14:textId="2C7B441B">
      <w:r w:rsidRPr="00F555A3">
        <w:t>När kontot är klart och användaren fått en ladd-stolpe tilldelad kommer denna att synas i </w:t>
      </w:r>
      <w:proofErr w:type="spellStart"/>
      <w:r w:rsidRPr="00F555A3">
        <w:t>appen</w:t>
      </w:r>
      <w:proofErr w:type="spellEnd"/>
      <w:r w:rsidRPr="00F555A3">
        <w:t>. </w:t>
      </w:r>
      <w:r w:rsidRPr="00052C40" w:rsidR="00407C00">
        <w:t>(</w:t>
      </w:r>
      <w:r w:rsidRPr="00F555A3">
        <w:t>Om ladd-stolpen inte syns i </w:t>
      </w:r>
      <w:proofErr w:type="spellStart"/>
      <w:r w:rsidRPr="00F555A3">
        <w:t>appen</w:t>
      </w:r>
      <w:proofErr w:type="spellEnd"/>
      <w:r w:rsidRPr="00F555A3">
        <w:t> så kan användaren starta om </w:t>
      </w:r>
      <w:proofErr w:type="spellStart"/>
      <w:r w:rsidRPr="00F555A3">
        <w:t>appen</w:t>
      </w:r>
      <w:proofErr w:type="spellEnd"/>
      <w:r w:rsidRPr="00F555A3">
        <w:t>.</w:t>
      </w:r>
      <w:r w:rsidRPr="00052C40" w:rsidR="00407C00">
        <w:t>)</w:t>
      </w:r>
      <w:r w:rsidRPr="00F555A3">
        <w:t xml:space="preserve"> </w:t>
      </w:r>
    </w:p>
    <w:p w:rsidRPr="00F555A3" w:rsidR="00CF5F2A" w:rsidP="7065D814" w:rsidRDefault="00CF5F2A" w14:paraId="2601485F" w14:textId="3ADA7496">
      <w:pPr>
        <w:pStyle w:val="Normal"/>
      </w:pPr>
      <w:r w:rsidR="00CF5F2A">
        <w:rPr/>
        <w:t xml:space="preserve">Laddningen kan startas från </w:t>
      </w:r>
      <w:r w:rsidR="00CF5F2A">
        <w:rPr/>
        <w:t>appen</w:t>
      </w:r>
      <w:r w:rsidR="00CF5F2A">
        <w:rPr/>
        <w:t xml:space="preserve"> eller </w:t>
      </w:r>
      <w:r w:rsidR="759C6FBB">
        <w:rPr/>
        <w:t xml:space="preserve">med </w:t>
      </w:r>
      <w:r w:rsidR="00CF5F2A">
        <w:rPr/>
        <w:t>en ta</w:t>
      </w:r>
      <w:r w:rsidR="26AE9C04">
        <w:rPr/>
        <w:t>g</w:t>
      </w:r>
      <w:r w:rsidR="00CF5F2A">
        <w:rPr/>
        <w:t>g</w:t>
      </w:r>
      <w:r w:rsidR="00CF5F2A">
        <w:rPr/>
        <w:t>.</w:t>
      </w:r>
      <w:r w:rsidR="63C8E561">
        <w:rPr/>
        <w:t xml:space="preserve"> Kontakta styrelsen för att få en tagg.</w:t>
      </w:r>
    </w:p>
    <w:p w:rsidR="00A854F9" w:rsidP="0059661E" w:rsidRDefault="00CF5F2A" w14:paraId="07AD8274" w14:textId="072CD7EA">
      <w:r w:rsidR="00CF5F2A">
        <w:rPr/>
        <w:t>För att konfigurera taggen</w:t>
      </w:r>
      <w:r w:rsidR="00FA5070">
        <w:rPr/>
        <w:t xml:space="preserve">, </w:t>
      </w:r>
      <w:r w:rsidR="0052744E">
        <w:rPr/>
        <w:t xml:space="preserve">logga in på </w:t>
      </w:r>
      <w:r w:rsidR="0052744E">
        <w:rPr/>
        <w:t>Easee</w:t>
      </w:r>
      <w:r w:rsidR="006335AA">
        <w:rPr/>
        <w:t xml:space="preserve">, </w:t>
      </w:r>
      <w:r w:rsidR="000E42B3">
        <w:rPr/>
        <w:t>gå in på er profil</w:t>
      </w:r>
      <w:r w:rsidR="00BC29F0">
        <w:rPr/>
        <w:t xml:space="preserve"> och välj </w:t>
      </w:r>
      <w:r w:rsidR="00052C40">
        <w:rPr/>
        <w:t>”</w:t>
      </w:r>
      <w:r w:rsidR="00BC29F0">
        <w:rPr/>
        <w:t>keys</w:t>
      </w:r>
      <w:r w:rsidR="00180224">
        <w:rPr/>
        <w:t xml:space="preserve"> (nycklar)”</w:t>
      </w:r>
      <w:r w:rsidR="0080119D">
        <w:rPr/>
        <w:t xml:space="preserve">. </w:t>
      </w:r>
      <w:r w:rsidR="00180224">
        <w:rPr/>
        <w:t>Lägg sedan</w:t>
      </w:r>
      <w:r w:rsidR="0080119D">
        <w:rPr/>
        <w:t xml:space="preserve"> in </w:t>
      </w:r>
      <w:r w:rsidR="00450FCF">
        <w:rPr/>
        <w:t>koden som st</w:t>
      </w:r>
      <w:r w:rsidR="00180224">
        <w:rPr/>
        <w:t>å</w:t>
      </w:r>
      <w:r w:rsidR="00450FCF">
        <w:rPr/>
        <w:t xml:space="preserve">r på taggen. </w:t>
      </w:r>
    </w:p>
    <w:p w:rsidR="00C87F53" w:rsidP="0059661E" w:rsidRDefault="000E42B3" w14:paraId="6F6F149A" w14:textId="3D4559AB">
      <w:pPr>
        <w:rPr>
          <w:noProof/>
        </w:rPr>
      </w:pPr>
      <w:r w:rsidR="000E42B3">
        <w:drawing>
          <wp:inline wp14:editId="0C999346" wp14:anchorId="19F48DE6">
            <wp:extent cx="4283561" cy="1426113"/>
            <wp:effectExtent l="0" t="0" r="0" b="0"/>
            <wp:docPr id="1760593553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059355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83561" cy="142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63A3CE0" w:rsidR="00BC29F0">
        <w:rPr>
          <w:noProof/>
        </w:rPr>
        <w:t xml:space="preserve"> </w:t>
      </w:r>
      <w:r w:rsidR="00BC29F0">
        <w:drawing>
          <wp:inline wp14:editId="42041298" wp14:anchorId="7AE5CAF6">
            <wp:extent cx="952417" cy="1228786"/>
            <wp:effectExtent l="0" t="0" r="0" b="0"/>
            <wp:docPr id="608738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08738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17" cy="122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D02" w:rsidP="0059661E" w:rsidRDefault="00E22D02" w14:paraId="0F0A0BD1" w14:textId="7869AC06">
      <w:pPr>
        <w:rPr>
          <w:noProof/>
        </w:rPr>
      </w:pPr>
      <w:r>
        <w:rPr>
          <w:noProof/>
        </w:rPr>
        <w:t xml:space="preserve">Lägg taggen under </w:t>
      </w:r>
      <w:r w:rsidR="00CB33AA">
        <w:rPr>
          <w:noProof/>
        </w:rPr>
        <w:t>ljusremsan för att starta laddaren.</w:t>
      </w:r>
    </w:p>
    <w:p w:rsidRPr="00F555A3" w:rsidR="00CB33AA" w:rsidP="763A3CE0" w:rsidRDefault="003259F6" w14:paraId="60856F43" w14:textId="290B2E74">
      <w:pPr>
        <w:pStyle w:val="Normal"/>
      </w:pPr>
      <w:r w:rsidR="2DED80B8">
        <w:drawing>
          <wp:inline wp14:editId="46F7FD50" wp14:anchorId="02A71C8E">
            <wp:extent cx="1255885" cy="1103472"/>
            <wp:effectExtent l="0" t="0" r="0" b="0"/>
            <wp:docPr id="6618100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1810059" name="Picture 661810059"/>
                    <pic:cNvPicPr/>
                  </pic:nvPicPr>
                  <pic:blipFill>
                    <a:blip xmlns:r="http://schemas.openxmlformats.org/officeDocument/2006/relationships" r:embed="rId49963930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85" cy="11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661E" w:rsidR="0059661E" w:rsidP="0059661E" w:rsidRDefault="0059661E" w14:paraId="2403CC3D" w14:textId="77777777"/>
    <w:sectPr w:rsidRPr="0059661E" w:rsidR="0059661E" w:rsidSect="00195898">
      <w:pgSz w:w="11906" w:h="16838" w:orient="portrait"/>
      <w:pgMar w:top="737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1E"/>
    <w:rsid w:val="00002C6C"/>
    <w:rsid w:val="00013911"/>
    <w:rsid w:val="00052C40"/>
    <w:rsid w:val="000609B3"/>
    <w:rsid w:val="000B7826"/>
    <w:rsid w:val="000E42B3"/>
    <w:rsid w:val="001104E6"/>
    <w:rsid w:val="00180224"/>
    <w:rsid w:val="00195898"/>
    <w:rsid w:val="0023125F"/>
    <w:rsid w:val="002622AA"/>
    <w:rsid w:val="002B47A1"/>
    <w:rsid w:val="003259F6"/>
    <w:rsid w:val="00350FEC"/>
    <w:rsid w:val="0035406D"/>
    <w:rsid w:val="003632B6"/>
    <w:rsid w:val="00407C00"/>
    <w:rsid w:val="00450FCF"/>
    <w:rsid w:val="00487417"/>
    <w:rsid w:val="0052744E"/>
    <w:rsid w:val="0059661E"/>
    <w:rsid w:val="006006AC"/>
    <w:rsid w:val="006335AA"/>
    <w:rsid w:val="006627B5"/>
    <w:rsid w:val="0069369C"/>
    <w:rsid w:val="006A20A0"/>
    <w:rsid w:val="007D17BA"/>
    <w:rsid w:val="007F2347"/>
    <w:rsid w:val="007F55EE"/>
    <w:rsid w:val="0080119D"/>
    <w:rsid w:val="00814EDA"/>
    <w:rsid w:val="00815616"/>
    <w:rsid w:val="00896BB6"/>
    <w:rsid w:val="009C7FCF"/>
    <w:rsid w:val="009D6E47"/>
    <w:rsid w:val="00A854F9"/>
    <w:rsid w:val="00BB52FA"/>
    <w:rsid w:val="00BC29F0"/>
    <w:rsid w:val="00C87F53"/>
    <w:rsid w:val="00CB33AA"/>
    <w:rsid w:val="00CF5F2A"/>
    <w:rsid w:val="00D07773"/>
    <w:rsid w:val="00D534EB"/>
    <w:rsid w:val="00E03987"/>
    <w:rsid w:val="00E03A87"/>
    <w:rsid w:val="00E177ED"/>
    <w:rsid w:val="00E22D02"/>
    <w:rsid w:val="00E677A0"/>
    <w:rsid w:val="00ED55BD"/>
    <w:rsid w:val="00F0462C"/>
    <w:rsid w:val="00F30859"/>
    <w:rsid w:val="00F555A3"/>
    <w:rsid w:val="00FA5070"/>
    <w:rsid w:val="039598A1"/>
    <w:rsid w:val="0C3B6008"/>
    <w:rsid w:val="13CB806F"/>
    <w:rsid w:val="1C766314"/>
    <w:rsid w:val="24B9F888"/>
    <w:rsid w:val="26AE9C04"/>
    <w:rsid w:val="2DED80B8"/>
    <w:rsid w:val="3CBB58BA"/>
    <w:rsid w:val="402B6076"/>
    <w:rsid w:val="435C2814"/>
    <w:rsid w:val="4C660CD8"/>
    <w:rsid w:val="63C8E561"/>
    <w:rsid w:val="690D5125"/>
    <w:rsid w:val="7065D814"/>
    <w:rsid w:val="739EB42B"/>
    <w:rsid w:val="759C6FBB"/>
    <w:rsid w:val="763A3CE0"/>
    <w:rsid w:val="777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ACE27"/>
  <w15:chartTrackingRefBased/>
  <w15:docId w15:val="{88A3A97F-D07F-4AFF-AD5E-3C02916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6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9661E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sv-S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9661E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sv-S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9661E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9661E"/>
    <w:rPr>
      <w:rFonts w:eastAsiaTheme="majorEastAsia" w:cstheme="majorBidi"/>
      <w:i/>
      <w:iCs/>
      <w:color w:val="0F4761" w:themeColor="accent1" w:themeShade="BF"/>
      <w:lang w:val="sv-S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9661E"/>
    <w:rPr>
      <w:rFonts w:eastAsiaTheme="majorEastAsia" w:cstheme="majorBidi"/>
      <w:color w:val="0F4761" w:themeColor="accent1" w:themeShade="BF"/>
      <w:lang w:val="sv-S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9661E"/>
    <w:rPr>
      <w:rFonts w:eastAsiaTheme="majorEastAsia" w:cstheme="majorBidi"/>
      <w:i/>
      <w:iCs/>
      <w:color w:val="595959" w:themeColor="text1" w:themeTint="A6"/>
      <w:lang w:val="sv-S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9661E"/>
    <w:rPr>
      <w:rFonts w:eastAsiaTheme="majorEastAsia" w:cstheme="majorBidi"/>
      <w:color w:val="595959" w:themeColor="text1" w:themeTint="A6"/>
      <w:lang w:val="sv-S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9661E"/>
    <w:rPr>
      <w:rFonts w:eastAsiaTheme="majorEastAsia" w:cstheme="majorBidi"/>
      <w:i/>
      <w:iCs/>
      <w:color w:val="272727" w:themeColor="text1" w:themeTint="D8"/>
      <w:lang w:val="sv-S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9661E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5966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9661E"/>
    <w:rPr>
      <w:rFonts w:asciiTheme="majorHAnsi" w:hAnsiTheme="majorHAnsi" w:eastAsiaTheme="majorEastAsia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9661E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5966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9661E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59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9661E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59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theme" Target="theme/theme1.xml" Id="rId14" /><Relationship Type="http://schemas.openxmlformats.org/officeDocument/2006/relationships/image" Target="/media/image7.png" Id="rId49963930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 Molin</dc:creator>
  <keywords/>
  <dc:description/>
  <lastModifiedBy>HSB´s bostadsrättsförening Ljungbyhus 9</lastModifiedBy>
  <revision>53</revision>
  <dcterms:created xsi:type="dcterms:W3CDTF">2026-04-02T15:26:00.0000000Z</dcterms:created>
  <dcterms:modified xsi:type="dcterms:W3CDTF">2026-04-10T11:49:28.9482236Z</dcterms:modified>
</coreProperties>
</file>