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A8A0" w14:textId="77777777" w:rsidR="0079554A" w:rsidRDefault="00B57DD3" w:rsidP="0079554A">
      <w:pPr>
        <w:pStyle w:val="Default"/>
      </w:pPr>
      <w:r w:rsidRPr="00B57DD3">
        <w:rPr>
          <w:noProof/>
        </w:rPr>
        <w:drawing>
          <wp:anchor distT="0" distB="0" distL="114300" distR="114300" simplePos="0" relativeHeight="251658240" behindDoc="0" locked="0" layoutInCell="1" allowOverlap="1" wp14:anchorId="1E3B3BAA" wp14:editId="5D8D6769">
            <wp:simplePos x="0" y="0"/>
            <wp:positionH relativeFrom="margin">
              <wp:posOffset>-635</wp:posOffset>
            </wp:positionH>
            <wp:positionV relativeFrom="margin">
              <wp:posOffset>-46355</wp:posOffset>
            </wp:positionV>
            <wp:extent cx="1059180" cy="1059180"/>
            <wp:effectExtent l="0" t="0" r="7620" b="7620"/>
            <wp:wrapSquare wrapText="bothSides"/>
            <wp:docPr id="91254317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V relativeFrom="margin">
              <wp14:pctHeight>0</wp14:pctHeight>
            </wp14:sizeRelV>
          </wp:anchor>
        </w:drawing>
      </w:r>
      <w:r w:rsidR="0079554A">
        <w:tab/>
      </w:r>
      <w:r w:rsidR="0079554A">
        <w:tab/>
      </w:r>
      <w:r w:rsidR="0079554A">
        <w:tab/>
      </w:r>
      <w:r w:rsidR="0079554A">
        <w:tab/>
      </w:r>
      <w:r w:rsidR="0079554A">
        <w:tab/>
      </w:r>
    </w:p>
    <w:p w14:paraId="7BA1DDFF" w14:textId="77777777" w:rsidR="0079554A" w:rsidRDefault="0079554A" w:rsidP="0079554A">
      <w:pPr>
        <w:pStyle w:val="Default"/>
      </w:pPr>
    </w:p>
    <w:p w14:paraId="6E69F8AB" w14:textId="0BCE792D" w:rsidR="0079554A" w:rsidRDefault="0079554A" w:rsidP="0079554A">
      <w:pPr>
        <w:pStyle w:val="Default"/>
        <w:rPr>
          <w:b/>
          <w:bCs/>
          <w:sz w:val="32"/>
          <w:szCs w:val="32"/>
        </w:rPr>
      </w:pPr>
      <w:r>
        <w:t xml:space="preserve"> </w:t>
      </w:r>
      <w:r>
        <w:rPr>
          <w:b/>
          <w:bCs/>
          <w:sz w:val="32"/>
          <w:szCs w:val="32"/>
        </w:rPr>
        <w:t xml:space="preserve">HSB Bostadsrättsförening </w:t>
      </w:r>
    </w:p>
    <w:p w14:paraId="62FAAD6F" w14:textId="20E2EC98" w:rsidR="0079554A" w:rsidRDefault="0079554A" w:rsidP="0079554A">
      <w:pPr>
        <w:pStyle w:val="Default"/>
        <w:rPr>
          <w:sz w:val="32"/>
          <w:szCs w:val="32"/>
        </w:rPr>
      </w:pPr>
      <w:r>
        <w:rPr>
          <w:b/>
          <w:bCs/>
          <w:sz w:val="48"/>
          <w:szCs w:val="48"/>
        </w:rPr>
        <w:t xml:space="preserve">ANNEBERG </w:t>
      </w:r>
      <w:r>
        <w:rPr>
          <w:b/>
          <w:bCs/>
          <w:sz w:val="32"/>
          <w:szCs w:val="32"/>
        </w:rPr>
        <w:t xml:space="preserve">i Malmö </w:t>
      </w:r>
      <w:r w:rsidR="00AD14B6">
        <w:rPr>
          <w:b/>
          <w:bCs/>
          <w:sz w:val="32"/>
          <w:szCs w:val="32"/>
        </w:rPr>
        <w:t xml:space="preserve">                 2025-12-01</w:t>
      </w:r>
      <w:r>
        <w:rPr>
          <w:b/>
          <w:bCs/>
          <w:sz w:val="32"/>
          <w:szCs w:val="32"/>
        </w:rPr>
        <w:t xml:space="preserve"> </w:t>
      </w:r>
    </w:p>
    <w:p w14:paraId="45DC54B7" w14:textId="77777777" w:rsidR="0079554A" w:rsidRDefault="0079554A" w:rsidP="0079554A">
      <w:pPr>
        <w:pStyle w:val="Default"/>
        <w:rPr>
          <w:color w:val="auto"/>
        </w:rPr>
      </w:pPr>
    </w:p>
    <w:p w14:paraId="2162F182" w14:textId="4D4C9727" w:rsidR="0079554A" w:rsidRDefault="0079554A" w:rsidP="0079554A">
      <w:pPr>
        <w:pStyle w:val="Default"/>
        <w:rPr>
          <w:color w:val="auto"/>
        </w:rPr>
      </w:pPr>
      <w:r>
        <w:rPr>
          <w:color w:val="auto"/>
        </w:rPr>
        <w:t xml:space="preserve"> _________________________________________________________________________</w:t>
      </w:r>
    </w:p>
    <w:p w14:paraId="24DE2C02" w14:textId="77777777" w:rsidR="0079554A" w:rsidRPr="008603CA" w:rsidRDefault="0079554A" w:rsidP="0079554A">
      <w:pPr>
        <w:jc w:val="center"/>
        <w:rPr>
          <w:rFonts w:ascii="Constantia" w:hAnsi="Constantia"/>
          <w:b/>
          <w:bCs/>
          <w:sz w:val="36"/>
          <w:szCs w:val="36"/>
        </w:rPr>
      </w:pPr>
    </w:p>
    <w:p w14:paraId="7734766C" w14:textId="32AFFF34" w:rsidR="0079554A" w:rsidRPr="008603CA" w:rsidRDefault="0079554A" w:rsidP="0079554A">
      <w:pPr>
        <w:jc w:val="center"/>
        <w:rPr>
          <w:rFonts w:ascii="Constantia" w:hAnsi="Constantia"/>
          <w:b/>
          <w:bCs/>
          <w:sz w:val="36"/>
          <w:szCs w:val="36"/>
        </w:rPr>
      </w:pPr>
      <w:r w:rsidRPr="008603CA">
        <w:rPr>
          <w:rFonts w:ascii="Constantia" w:hAnsi="Constantia"/>
          <w:b/>
          <w:bCs/>
          <w:sz w:val="36"/>
          <w:szCs w:val="36"/>
        </w:rPr>
        <w:t xml:space="preserve">Andrahandsuthyrning </w:t>
      </w:r>
    </w:p>
    <w:p w14:paraId="09C2A52B" w14:textId="77777777" w:rsidR="0079554A" w:rsidRPr="00AD14B6" w:rsidRDefault="0079554A" w:rsidP="0079554A">
      <w:pPr>
        <w:rPr>
          <w:rFonts w:ascii="Constantia" w:hAnsi="Constantia"/>
          <w:b/>
          <w:bCs/>
          <w:sz w:val="23"/>
          <w:szCs w:val="23"/>
        </w:rPr>
      </w:pPr>
      <w:r w:rsidRPr="00AD14B6">
        <w:rPr>
          <w:rFonts w:ascii="Constantia" w:hAnsi="Constantia"/>
          <w:b/>
          <w:bCs/>
          <w:sz w:val="23"/>
          <w:szCs w:val="23"/>
        </w:rPr>
        <w:t xml:space="preserve">Det kan säkert hända någon gång att du inte behöver bo i lägenheten under en tid. Kanske funderar du på att hyra ut den i andra hand. Men det är mycket du ska tänka på. Framför allt måste du ha styrelsens godkännande. </w:t>
      </w:r>
    </w:p>
    <w:p w14:paraId="409AB517" w14:textId="77777777" w:rsidR="0079554A" w:rsidRPr="00AD14B6" w:rsidRDefault="0079554A" w:rsidP="0079554A">
      <w:pPr>
        <w:rPr>
          <w:rFonts w:ascii="Constantia" w:hAnsi="Constantia"/>
          <w:sz w:val="23"/>
          <w:szCs w:val="23"/>
        </w:rPr>
      </w:pPr>
      <w:r w:rsidRPr="00AD14B6">
        <w:rPr>
          <w:rFonts w:ascii="Constantia" w:hAnsi="Constantia"/>
          <w:sz w:val="23"/>
          <w:szCs w:val="23"/>
        </w:rPr>
        <w:t xml:space="preserve">En andrahandsupplåtelse är när någon annan än du själv självständigt använder lägenheten. Detta gäller även om du lånar ut lägenheten till någon i den närmaste familjekretsen. </w:t>
      </w:r>
    </w:p>
    <w:p w14:paraId="73C90CC9" w14:textId="77777777" w:rsidR="0079554A" w:rsidRPr="00AD14B6" w:rsidRDefault="0079554A" w:rsidP="0079554A">
      <w:pPr>
        <w:rPr>
          <w:rFonts w:ascii="Constantia" w:hAnsi="Constantia"/>
          <w:sz w:val="23"/>
          <w:szCs w:val="23"/>
        </w:rPr>
      </w:pPr>
      <w:r w:rsidRPr="00AD14B6">
        <w:rPr>
          <w:rFonts w:ascii="Constantia" w:hAnsi="Constantia"/>
          <w:sz w:val="23"/>
          <w:szCs w:val="23"/>
        </w:rPr>
        <w:t xml:space="preserve">För att hyra ut i andra hand måste du ha styrelsens samtycke och ansökan ska vara skriftlig. På ansökan ska det tydligt framgå varför lägenheten ska hyras ut, till vem den ska hyras ut och hur lång tid den ska hyras ut. Styrelsen lämnar besked om sitt ställningstagande. Tillstånd för andrahandsuthyrning brukar ges för tolv månader i taget. </w:t>
      </w:r>
    </w:p>
    <w:p w14:paraId="2BB10437" w14:textId="60C65B56" w:rsidR="0079554A" w:rsidRPr="00AD14B6" w:rsidRDefault="0079554A" w:rsidP="0079554A">
      <w:pPr>
        <w:rPr>
          <w:rFonts w:ascii="Constantia" w:hAnsi="Constantia"/>
          <w:sz w:val="23"/>
          <w:szCs w:val="23"/>
        </w:rPr>
      </w:pPr>
      <w:r w:rsidRPr="00AD14B6">
        <w:rPr>
          <w:rFonts w:ascii="Constantia" w:hAnsi="Constantia"/>
          <w:sz w:val="23"/>
          <w:szCs w:val="23"/>
        </w:rPr>
        <w:t xml:space="preserve">Du har rätt att hyra ut i andra hand om det finns särskilda skäl, till exempel om du inte kan använda lägenheten som bostad under en period och har boendet ordnat på annat håll, som exempelvis studier eller arbete på annan ort, längre vistelse på vårdinrättning, militärtjänstgöring mm. </w:t>
      </w:r>
    </w:p>
    <w:p w14:paraId="199779F5" w14:textId="77777777" w:rsidR="0079554A" w:rsidRPr="00AD14B6" w:rsidRDefault="0079554A" w:rsidP="0079554A">
      <w:pPr>
        <w:rPr>
          <w:rFonts w:ascii="Constantia" w:hAnsi="Constantia"/>
          <w:sz w:val="23"/>
          <w:szCs w:val="23"/>
        </w:rPr>
      </w:pPr>
      <w:r w:rsidRPr="00AD14B6">
        <w:rPr>
          <w:rFonts w:ascii="Constantia" w:hAnsi="Constantia"/>
          <w:sz w:val="23"/>
          <w:szCs w:val="23"/>
        </w:rPr>
        <w:t xml:space="preserve">Den som hyr din lägenhet i andra hand blir din hyresgäst och du blir hyresvärd. Bestämmelserna i hyreslagen gäller och du bör ha ett skriftligt hyresavtal. Hyr du ut på längre tid än två år bör du avtala bort besittningsskyddet. </w:t>
      </w:r>
    </w:p>
    <w:p w14:paraId="04B007C2" w14:textId="77777777" w:rsidR="0079554A" w:rsidRPr="00AD14B6" w:rsidRDefault="0079554A" w:rsidP="0079554A">
      <w:pPr>
        <w:rPr>
          <w:rFonts w:ascii="Constantia" w:hAnsi="Constantia"/>
          <w:sz w:val="23"/>
          <w:szCs w:val="23"/>
        </w:rPr>
      </w:pPr>
      <w:r w:rsidRPr="00AD14B6">
        <w:rPr>
          <w:rFonts w:ascii="Constantia" w:hAnsi="Constantia"/>
          <w:sz w:val="23"/>
          <w:szCs w:val="23"/>
        </w:rPr>
        <w:t xml:space="preserve">Om din ansökan avslås ska styrelsen ange skälen för sitt beslut. Därefter har du möjlighet att få frågan prövad i Hyresnämnden. Du gör en ansökan om tillstånd till andrahandsupplåtelsen hos Hyresnämnden. Hyresnämndens beslut kan dock inte överklagas. </w:t>
      </w:r>
    </w:p>
    <w:p w14:paraId="06EB8A1D" w14:textId="77777777" w:rsidR="0079554A" w:rsidRPr="00AD14B6" w:rsidRDefault="0079554A" w:rsidP="0079554A">
      <w:pPr>
        <w:rPr>
          <w:rFonts w:ascii="Constantia" w:hAnsi="Constantia"/>
          <w:sz w:val="23"/>
          <w:szCs w:val="23"/>
        </w:rPr>
      </w:pPr>
      <w:r w:rsidRPr="00AD14B6">
        <w:rPr>
          <w:rFonts w:ascii="Constantia" w:hAnsi="Constantia"/>
          <w:sz w:val="23"/>
          <w:szCs w:val="23"/>
        </w:rPr>
        <w:t xml:space="preserve">Hyr du ut lägenheten utan styrelsens godkännande riskerar du att förverka nyttjanderätten till lägenheten. Föreningen har då rätt att säga upp dig för avflyttning. </w:t>
      </w:r>
    </w:p>
    <w:p w14:paraId="3F3404E9" w14:textId="7026432A" w:rsidR="0079554A" w:rsidRPr="00AD14B6" w:rsidRDefault="0079554A" w:rsidP="0079554A">
      <w:pPr>
        <w:rPr>
          <w:rFonts w:ascii="Constantia" w:hAnsi="Constantia"/>
        </w:rPr>
      </w:pPr>
      <w:r w:rsidRPr="00AD14B6">
        <w:rPr>
          <w:rFonts w:ascii="Constantia" w:hAnsi="Constantia"/>
          <w:sz w:val="23"/>
          <w:szCs w:val="23"/>
        </w:rPr>
        <w:t>Föreningen kan komma att ta ut avgift för andrahandsuthyrning efter stämmobeslut om stadgeändring.</w:t>
      </w:r>
    </w:p>
    <w:p w14:paraId="163A14C3" w14:textId="77777777" w:rsidR="0079554A" w:rsidRDefault="0079554A" w:rsidP="0079554A"/>
    <w:p w14:paraId="40738ACC" w14:textId="76C4D0DA" w:rsidR="0079554A" w:rsidRDefault="0079554A" w:rsidP="0079554A">
      <w:r>
        <w:t>__________________________________________________________________________________</w:t>
      </w:r>
    </w:p>
    <w:p w14:paraId="12C04EE4" w14:textId="5882B97B" w:rsidR="002D0C37" w:rsidRDefault="0079554A" w:rsidP="00F87B7C">
      <w:pPr>
        <w:pStyle w:val="Default"/>
      </w:pPr>
      <w:r w:rsidRPr="00F57778">
        <w:rPr>
          <w:rFonts w:ascii="Constantia" w:hAnsi="Constantia"/>
          <w:color w:val="auto"/>
          <w:sz w:val="23"/>
          <w:szCs w:val="23"/>
        </w:rPr>
        <w:t xml:space="preserve">Arkitektgatan 35A                          Tel: 070-1040648                                 </w:t>
      </w:r>
      <w:r w:rsidR="00F57778">
        <w:rPr>
          <w:rFonts w:ascii="Constantia" w:hAnsi="Constantia"/>
          <w:color w:val="auto"/>
          <w:sz w:val="23"/>
          <w:szCs w:val="23"/>
        </w:rPr>
        <w:t xml:space="preserve">  </w:t>
      </w:r>
      <w:r w:rsidRPr="00F57778">
        <w:rPr>
          <w:rFonts w:ascii="Constantia" w:hAnsi="Constantia"/>
          <w:color w:val="auto"/>
          <w:sz w:val="23"/>
          <w:szCs w:val="23"/>
        </w:rPr>
        <w:t xml:space="preserve">Org.nr: 746000-5593 215 63 MALMÖ                                                                        e-post: </w:t>
      </w:r>
      <w:r w:rsidR="00AD14B6" w:rsidRPr="00F57778">
        <w:rPr>
          <w:rFonts w:ascii="Constantia" w:hAnsi="Constantia"/>
          <w:color w:val="auto"/>
          <w:sz w:val="23"/>
          <w:szCs w:val="23"/>
        </w:rPr>
        <w:t>fo</w:t>
      </w:r>
      <w:r w:rsidRPr="00F57778">
        <w:rPr>
          <w:rFonts w:ascii="Constantia" w:hAnsi="Constantia"/>
          <w:color w:val="auto"/>
          <w:sz w:val="23"/>
          <w:szCs w:val="23"/>
        </w:rPr>
        <w:t xml:space="preserve">rvaltare@brfanneberg.se </w:t>
      </w:r>
      <w:r>
        <w:tab/>
      </w:r>
    </w:p>
    <w:sectPr w:rsidR="002D0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D3"/>
    <w:rsid w:val="001C6FA1"/>
    <w:rsid w:val="002259E4"/>
    <w:rsid w:val="002B0D44"/>
    <w:rsid w:val="002D0C37"/>
    <w:rsid w:val="00537371"/>
    <w:rsid w:val="00693765"/>
    <w:rsid w:val="0079554A"/>
    <w:rsid w:val="00857A4B"/>
    <w:rsid w:val="008603CA"/>
    <w:rsid w:val="00A96D18"/>
    <w:rsid w:val="00AD14B6"/>
    <w:rsid w:val="00B57DD3"/>
    <w:rsid w:val="00C06287"/>
    <w:rsid w:val="00F57778"/>
    <w:rsid w:val="00F87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16A8"/>
  <w15:chartTrackingRefBased/>
  <w15:docId w15:val="{79E082B3-AB07-4F26-B262-60ED59E4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57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57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57DD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57DD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57DD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57DD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57DD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57DD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57DD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57DD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57DD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57DD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57DD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57DD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57DD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57DD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57DD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57DD3"/>
    <w:rPr>
      <w:rFonts w:eastAsiaTheme="majorEastAsia" w:cstheme="majorBidi"/>
      <w:color w:val="272727" w:themeColor="text1" w:themeTint="D8"/>
    </w:rPr>
  </w:style>
  <w:style w:type="paragraph" w:styleId="Rubrik">
    <w:name w:val="Title"/>
    <w:basedOn w:val="Normal"/>
    <w:next w:val="Normal"/>
    <w:link w:val="RubrikChar"/>
    <w:uiPriority w:val="10"/>
    <w:qFormat/>
    <w:rsid w:val="00B57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57DD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57DD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57D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57DD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57DD3"/>
    <w:rPr>
      <w:i/>
      <w:iCs/>
      <w:color w:val="404040" w:themeColor="text1" w:themeTint="BF"/>
    </w:rPr>
  </w:style>
  <w:style w:type="paragraph" w:styleId="Liststycke">
    <w:name w:val="List Paragraph"/>
    <w:basedOn w:val="Normal"/>
    <w:uiPriority w:val="34"/>
    <w:qFormat/>
    <w:rsid w:val="00B57DD3"/>
    <w:pPr>
      <w:ind w:left="720"/>
      <w:contextualSpacing/>
    </w:pPr>
  </w:style>
  <w:style w:type="character" w:styleId="Starkbetoning">
    <w:name w:val="Intense Emphasis"/>
    <w:basedOn w:val="Standardstycketeckensnitt"/>
    <w:uiPriority w:val="21"/>
    <w:qFormat/>
    <w:rsid w:val="00B57DD3"/>
    <w:rPr>
      <w:i/>
      <w:iCs/>
      <w:color w:val="2F5496" w:themeColor="accent1" w:themeShade="BF"/>
    </w:rPr>
  </w:style>
  <w:style w:type="paragraph" w:styleId="Starktcitat">
    <w:name w:val="Intense Quote"/>
    <w:basedOn w:val="Normal"/>
    <w:next w:val="Normal"/>
    <w:link w:val="StarktcitatChar"/>
    <w:uiPriority w:val="30"/>
    <w:qFormat/>
    <w:rsid w:val="00B57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57DD3"/>
    <w:rPr>
      <w:i/>
      <w:iCs/>
      <w:color w:val="2F5496" w:themeColor="accent1" w:themeShade="BF"/>
    </w:rPr>
  </w:style>
  <w:style w:type="character" w:styleId="Starkreferens">
    <w:name w:val="Intense Reference"/>
    <w:basedOn w:val="Standardstycketeckensnitt"/>
    <w:uiPriority w:val="32"/>
    <w:qFormat/>
    <w:rsid w:val="00B57DD3"/>
    <w:rPr>
      <w:b/>
      <w:bCs/>
      <w:smallCaps/>
      <w:color w:val="2F5496" w:themeColor="accent1" w:themeShade="BF"/>
      <w:spacing w:val="5"/>
    </w:rPr>
  </w:style>
  <w:style w:type="paragraph" w:customStyle="1" w:styleId="Default">
    <w:name w:val="Default"/>
    <w:rsid w:val="00B57DD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Rosen62 Rosenquist</dc:creator>
  <cp:keywords/>
  <dc:description/>
  <cp:lastModifiedBy>Rosen62 Rosenquist</cp:lastModifiedBy>
  <cp:revision>4</cp:revision>
  <dcterms:created xsi:type="dcterms:W3CDTF">2025-12-20T15:51:00Z</dcterms:created>
  <dcterms:modified xsi:type="dcterms:W3CDTF">2025-12-22T08:49:00Z</dcterms:modified>
</cp:coreProperties>
</file>