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556A8" w14:textId="550E3B3D" w:rsidR="00F8092B" w:rsidRDefault="00B44338">
      <w:pPr>
        <w:pStyle w:val="Rubrik"/>
        <w:rPr>
          <w:spacing w:val="-9"/>
        </w:rPr>
      </w:pPr>
      <w:r>
        <w:rPr>
          <w:noProof/>
        </w:rPr>
        <w:drawing>
          <wp:inline distT="0" distB="0" distL="0" distR="0" wp14:anchorId="57EB39A2" wp14:editId="3819C282">
            <wp:extent cx="6248400" cy="1927860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092B">
        <w:t>Svetsarbladet</w:t>
      </w:r>
      <w:r w:rsidR="00F8092B">
        <w:rPr>
          <w:spacing w:val="-9"/>
        </w:rPr>
        <w:t xml:space="preserve"> </w:t>
      </w:r>
      <w:r w:rsidR="005918A3">
        <w:rPr>
          <w:spacing w:val="-9"/>
        </w:rPr>
        <w:t>1</w:t>
      </w:r>
    </w:p>
    <w:p w14:paraId="186E0E3B" w14:textId="6280741D" w:rsidR="00AB29C5" w:rsidRPr="00754C43" w:rsidRDefault="005918A3" w:rsidP="00754C43">
      <w:pPr>
        <w:pStyle w:val="Rubrik"/>
      </w:pPr>
      <w:r>
        <w:t>januari 2023</w:t>
      </w:r>
    </w:p>
    <w:p w14:paraId="0C0B9A59" w14:textId="35083F38" w:rsidR="003F153B" w:rsidRPr="00383C86" w:rsidRDefault="00956959" w:rsidP="00184DA0">
      <w:pPr>
        <w:pStyle w:val="Brdtext"/>
        <w:spacing w:before="86"/>
        <w:rPr>
          <w:spacing w:val="-4"/>
          <w:sz w:val="28"/>
          <w:szCs w:val="28"/>
        </w:rPr>
      </w:pPr>
      <w:r w:rsidRPr="00383C86">
        <w:rPr>
          <w:spacing w:val="-4"/>
          <w:sz w:val="28"/>
          <w:szCs w:val="28"/>
        </w:rPr>
        <w:t>Hej alla medlemmar!</w:t>
      </w:r>
    </w:p>
    <w:p w14:paraId="506ABF43" w14:textId="58D71785" w:rsidR="00E66FD0" w:rsidRDefault="00E20104" w:rsidP="00E20104">
      <w:pPr>
        <w:pStyle w:val="Brdtext"/>
        <w:spacing w:before="86"/>
        <w:jc w:val="both"/>
        <w:rPr>
          <w:spacing w:val="-4"/>
          <w:sz w:val="28"/>
          <w:szCs w:val="28"/>
        </w:rPr>
      </w:pPr>
      <w:r w:rsidRPr="00383C86">
        <w:rPr>
          <w:spacing w:val="-4"/>
          <w:sz w:val="28"/>
          <w:szCs w:val="28"/>
        </w:rPr>
        <w:t xml:space="preserve">Nytt år med nya utmaningar! Vi </w:t>
      </w:r>
      <w:r w:rsidR="00C971A9">
        <w:rPr>
          <w:spacing w:val="-4"/>
          <w:sz w:val="28"/>
          <w:szCs w:val="28"/>
        </w:rPr>
        <w:t>i</w:t>
      </w:r>
      <w:r w:rsidRPr="00383C86">
        <w:rPr>
          <w:spacing w:val="-4"/>
          <w:sz w:val="28"/>
          <w:szCs w:val="28"/>
        </w:rPr>
        <w:t xml:space="preserve"> styrelsen fortsätter att jobba</w:t>
      </w:r>
      <w:r w:rsidR="009154BF" w:rsidRPr="00383C86">
        <w:rPr>
          <w:spacing w:val="-4"/>
          <w:sz w:val="28"/>
          <w:szCs w:val="28"/>
        </w:rPr>
        <w:t xml:space="preserve"> med det som dyker upp. Nu när vi är fulltaliga </w:t>
      </w:r>
      <w:r w:rsidR="00DC49CA" w:rsidRPr="00383C86">
        <w:rPr>
          <w:spacing w:val="-4"/>
          <w:sz w:val="28"/>
          <w:szCs w:val="28"/>
        </w:rPr>
        <w:t xml:space="preserve">har vi mer tid för extra arbeten utöver den </w:t>
      </w:r>
      <w:r w:rsidR="000E063E" w:rsidRPr="00383C86">
        <w:rPr>
          <w:spacing w:val="-4"/>
          <w:sz w:val="28"/>
          <w:szCs w:val="28"/>
        </w:rPr>
        <w:t>grundläggande driften.</w:t>
      </w:r>
      <w:r w:rsidR="00822AC1">
        <w:rPr>
          <w:spacing w:val="-4"/>
          <w:sz w:val="28"/>
          <w:szCs w:val="28"/>
        </w:rPr>
        <w:t xml:space="preserve"> </w:t>
      </w:r>
    </w:p>
    <w:p w14:paraId="7D565416" w14:textId="6E57BD15" w:rsidR="005F14E9" w:rsidRDefault="005F14E9" w:rsidP="00E20104">
      <w:pPr>
        <w:pStyle w:val="Brdtext"/>
        <w:spacing w:before="8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Som vanligt har vi några punkter</w:t>
      </w:r>
      <w:r w:rsidR="008F4FD7">
        <w:rPr>
          <w:spacing w:val="-4"/>
          <w:sz w:val="28"/>
          <w:szCs w:val="28"/>
        </w:rPr>
        <w:t xml:space="preserve"> som vi vill förmedla:</w:t>
      </w:r>
    </w:p>
    <w:p w14:paraId="40DADFCD" w14:textId="42BBEE63" w:rsidR="008F4FD7" w:rsidRDefault="00C02203" w:rsidP="00E1562D">
      <w:pPr>
        <w:pStyle w:val="Brdtext"/>
        <w:numPr>
          <w:ilvl w:val="0"/>
          <w:numId w:val="5"/>
        </w:numPr>
        <w:spacing w:before="86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Den avgiftshöjning som vi tagit upp i tidigare </w:t>
      </w:r>
      <w:r w:rsidR="00822AC1">
        <w:rPr>
          <w:spacing w:val="-4"/>
          <w:sz w:val="28"/>
          <w:szCs w:val="28"/>
        </w:rPr>
        <w:t>Svetsarblad på 5%. Höjningen kommer att gälla från 1 april 2023.</w:t>
      </w:r>
    </w:p>
    <w:p w14:paraId="74647C1B" w14:textId="6844C490" w:rsidR="00E963E9" w:rsidRDefault="00E963E9" w:rsidP="00E1562D">
      <w:pPr>
        <w:pStyle w:val="Brdtext"/>
        <w:numPr>
          <w:ilvl w:val="0"/>
          <w:numId w:val="5"/>
        </w:numPr>
        <w:spacing w:before="86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Styrelsen har även beslutat att vi inte kommer att ha en kollektiv</w:t>
      </w:r>
      <w:r w:rsidR="0031119B">
        <w:rPr>
          <w:spacing w:val="-4"/>
          <w:sz w:val="28"/>
          <w:szCs w:val="28"/>
        </w:rPr>
        <w:t xml:space="preserve"> bostadsrättsförsäkring. Detta beror på att </w:t>
      </w:r>
      <w:r w:rsidR="004D0647">
        <w:rPr>
          <w:spacing w:val="-4"/>
          <w:sz w:val="28"/>
          <w:szCs w:val="28"/>
        </w:rPr>
        <w:t>vår</w:t>
      </w:r>
      <w:r w:rsidR="0031119B">
        <w:rPr>
          <w:spacing w:val="-4"/>
          <w:sz w:val="28"/>
          <w:szCs w:val="28"/>
        </w:rPr>
        <w:t xml:space="preserve"> förening</w:t>
      </w:r>
      <w:r w:rsidR="006A0DFA">
        <w:rPr>
          <w:spacing w:val="-4"/>
          <w:sz w:val="28"/>
          <w:szCs w:val="28"/>
        </w:rPr>
        <w:t xml:space="preserve"> </w:t>
      </w:r>
      <w:r w:rsidR="00A840F9">
        <w:rPr>
          <w:spacing w:val="-4"/>
          <w:sz w:val="28"/>
          <w:szCs w:val="28"/>
        </w:rPr>
        <w:t xml:space="preserve">förlorar på det genom att vi har svårare att få ett </w:t>
      </w:r>
      <w:r w:rsidR="00AC5979">
        <w:rPr>
          <w:spacing w:val="-4"/>
          <w:sz w:val="28"/>
          <w:szCs w:val="28"/>
        </w:rPr>
        <w:t>bra avtal på försäkringen för vårt hus</w:t>
      </w:r>
      <w:r w:rsidR="00AC5979" w:rsidRPr="00B86D1F">
        <w:rPr>
          <w:b/>
          <w:bCs/>
          <w:spacing w:val="-4"/>
          <w:sz w:val="28"/>
          <w:szCs w:val="28"/>
        </w:rPr>
        <w:t xml:space="preserve">. Detta innebär att </w:t>
      </w:r>
      <w:r w:rsidR="00114B6A" w:rsidRPr="00B86D1F">
        <w:rPr>
          <w:b/>
          <w:bCs/>
          <w:spacing w:val="-4"/>
          <w:sz w:val="28"/>
          <w:szCs w:val="28"/>
        </w:rPr>
        <w:t xml:space="preserve">bostadsrättsförsäkringen tecknas utav </w:t>
      </w:r>
      <w:r w:rsidR="000362ED" w:rsidRPr="00B86D1F">
        <w:rPr>
          <w:b/>
          <w:bCs/>
          <w:spacing w:val="-4"/>
          <w:sz w:val="28"/>
          <w:szCs w:val="28"/>
        </w:rPr>
        <w:t>den boende</w:t>
      </w:r>
      <w:r w:rsidR="00E41ED0" w:rsidRPr="00B86D1F">
        <w:rPr>
          <w:b/>
          <w:bCs/>
          <w:spacing w:val="-4"/>
          <w:sz w:val="28"/>
          <w:szCs w:val="28"/>
        </w:rPr>
        <w:t>.</w:t>
      </w:r>
      <w:r w:rsidR="00E41ED0">
        <w:rPr>
          <w:spacing w:val="-4"/>
          <w:sz w:val="28"/>
          <w:szCs w:val="28"/>
        </w:rPr>
        <w:t xml:space="preserve"> </w:t>
      </w:r>
      <w:r w:rsidR="00B86D1F">
        <w:rPr>
          <w:spacing w:val="-4"/>
          <w:sz w:val="28"/>
          <w:szCs w:val="28"/>
        </w:rPr>
        <w:t>Gäller</w:t>
      </w:r>
      <w:r w:rsidR="00B12C68">
        <w:rPr>
          <w:spacing w:val="-4"/>
          <w:sz w:val="28"/>
          <w:szCs w:val="28"/>
        </w:rPr>
        <w:t xml:space="preserve"> från 1 juli.</w:t>
      </w:r>
    </w:p>
    <w:p w14:paraId="1AD8B2D3" w14:textId="6D055D8F" w:rsidR="00E04883" w:rsidRDefault="00E04883" w:rsidP="00E1562D">
      <w:pPr>
        <w:pStyle w:val="Brdtext"/>
        <w:numPr>
          <w:ilvl w:val="0"/>
          <w:numId w:val="5"/>
        </w:numPr>
        <w:spacing w:before="86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Styrelsen har beslutat att det ska finnas </w:t>
      </w:r>
      <w:r w:rsidR="00BB1D84">
        <w:rPr>
          <w:spacing w:val="-4"/>
          <w:sz w:val="28"/>
          <w:szCs w:val="28"/>
        </w:rPr>
        <w:t xml:space="preserve">en behållare för farligt avfall. Denna kommer att </w:t>
      </w:r>
      <w:r w:rsidR="00C24CEF">
        <w:rPr>
          <w:spacing w:val="-4"/>
          <w:sz w:val="28"/>
          <w:szCs w:val="28"/>
        </w:rPr>
        <w:t xml:space="preserve">befinna sig </w:t>
      </w:r>
      <w:r w:rsidR="00513994">
        <w:rPr>
          <w:spacing w:val="-4"/>
          <w:sz w:val="28"/>
          <w:szCs w:val="28"/>
        </w:rPr>
        <w:t>i</w:t>
      </w:r>
      <w:r w:rsidR="00C24CEF">
        <w:rPr>
          <w:spacing w:val="-4"/>
          <w:sz w:val="28"/>
          <w:szCs w:val="28"/>
        </w:rPr>
        <w:t xml:space="preserve"> samma bur som el-återvinningen</w:t>
      </w:r>
      <w:r w:rsidR="008B5374">
        <w:rPr>
          <w:spacing w:val="-4"/>
          <w:sz w:val="28"/>
          <w:szCs w:val="28"/>
        </w:rPr>
        <w:t>. Den är inte på plats men kommer.</w:t>
      </w:r>
      <w:r w:rsidR="00715856">
        <w:rPr>
          <w:spacing w:val="-4"/>
          <w:sz w:val="28"/>
          <w:szCs w:val="28"/>
        </w:rPr>
        <w:t xml:space="preserve"> </w:t>
      </w:r>
      <w:r w:rsidR="00CF29CE">
        <w:rPr>
          <w:spacing w:val="-4"/>
          <w:sz w:val="28"/>
          <w:szCs w:val="28"/>
        </w:rPr>
        <w:t xml:space="preserve">Detta faliga avfall </w:t>
      </w:r>
      <w:r w:rsidR="000B3CEB">
        <w:rPr>
          <w:spacing w:val="-4"/>
          <w:sz w:val="28"/>
          <w:szCs w:val="28"/>
        </w:rPr>
        <w:t>är det kommunen som tömmer utan kostnad.</w:t>
      </w:r>
    </w:p>
    <w:p w14:paraId="3DEA6904" w14:textId="01632AF8" w:rsidR="00D92A0A" w:rsidRDefault="00D92A0A" w:rsidP="00E1562D">
      <w:pPr>
        <w:pStyle w:val="Brdtext"/>
        <w:numPr>
          <w:ilvl w:val="0"/>
          <w:numId w:val="5"/>
        </w:numPr>
        <w:spacing w:before="86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Under </w:t>
      </w:r>
      <w:r w:rsidR="00BC6FA5">
        <w:rPr>
          <w:spacing w:val="-4"/>
          <w:sz w:val="28"/>
          <w:szCs w:val="28"/>
        </w:rPr>
        <w:t>d</w:t>
      </w:r>
      <w:r>
        <w:rPr>
          <w:spacing w:val="-4"/>
          <w:sz w:val="28"/>
          <w:szCs w:val="28"/>
        </w:rPr>
        <w:t xml:space="preserve">ecember månad var det väldigt mycket felsorterat </w:t>
      </w:r>
      <w:r w:rsidR="006553A9">
        <w:rPr>
          <w:spacing w:val="-4"/>
          <w:sz w:val="28"/>
          <w:szCs w:val="28"/>
        </w:rPr>
        <w:t>i</w:t>
      </w:r>
      <w:r>
        <w:rPr>
          <w:spacing w:val="-4"/>
          <w:sz w:val="28"/>
          <w:szCs w:val="28"/>
        </w:rPr>
        <w:t xml:space="preserve"> grovsoporn</w:t>
      </w:r>
      <w:r w:rsidR="006553A9">
        <w:rPr>
          <w:spacing w:val="-4"/>
          <w:sz w:val="28"/>
          <w:szCs w:val="28"/>
        </w:rPr>
        <w:t>a. Varje felsortering kostar föreningen en straffavgift på 1300</w:t>
      </w:r>
      <w:r w:rsidR="00BC6FA5">
        <w:rPr>
          <w:spacing w:val="-4"/>
          <w:sz w:val="28"/>
          <w:szCs w:val="28"/>
        </w:rPr>
        <w:t>kr/gång.</w:t>
      </w:r>
    </w:p>
    <w:p w14:paraId="695CE320" w14:textId="167FF7BD" w:rsidR="003D2D00" w:rsidRDefault="003D2D00" w:rsidP="003D2D00">
      <w:pPr>
        <w:pStyle w:val="Brdtext"/>
        <w:spacing w:before="86"/>
        <w:ind w:left="720"/>
        <w:jc w:val="both"/>
        <w:rPr>
          <w:spacing w:val="-4"/>
          <w:sz w:val="28"/>
          <w:szCs w:val="28"/>
        </w:rPr>
      </w:pPr>
    </w:p>
    <w:p w14:paraId="15166CD4" w14:textId="2B59B599" w:rsidR="003D2D00" w:rsidRPr="003D2D00" w:rsidRDefault="003D2D00" w:rsidP="00754C43">
      <w:pPr>
        <w:pStyle w:val="Brdtext"/>
        <w:spacing w:before="86"/>
        <w:jc w:val="center"/>
        <w:rPr>
          <w:i/>
          <w:iCs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Hälsningar, </w:t>
      </w:r>
      <w:r>
        <w:rPr>
          <w:i/>
          <w:iCs/>
          <w:spacing w:val="-4"/>
          <w:sz w:val="28"/>
          <w:szCs w:val="28"/>
        </w:rPr>
        <w:t>Styrelsen</w:t>
      </w:r>
    </w:p>
    <w:p w14:paraId="0A57C8D6" w14:textId="77777777" w:rsidR="002A4FD5" w:rsidRPr="00383C86" w:rsidRDefault="002A4FD5" w:rsidP="00E20104">
      <w:pPr>
        <w:pStyle w:val="Brdtext"/>
        <w:spacing w:before="86"/>
        <w:jc w:val="both"/>
      </w:pPr>
    </w:p>
    <w:sectPr w:rsidR="002A4FD5" w:rsidRPr="00383C86">
      <w:type w:val="continuous"/>
      <w:pgSz w:w="11900" w:h="16840"/>
      <w:pgMar w:top="116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E0990"/>
    <w:multiLevelType w:val="hybridMultilevel"/>
    <w:tmpl w:val="373C5F00"/>
    <w:lvl w:ilvl="0" w:tplc="2784736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C44A2"/>
    <w:multiLevelType w:val="hybridMultilevel"/>
    <w:tmpl w:val="7712571C"/>
    <w:lvl w:ilvl="0" w:tplc="C7C0A1D2">
      <w:start w:val="2022"/>
      <w:numFmt w:val="bullet"/>
      <w:lvlText w:val="-"/>
      <w:lvlJc w:val="left"/>
      <w:pPr>
        <w:ind w:left="475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2" w15:restartNumberingAfterBreak="0">
    <w:nsid w:val="1DF20FE5"/>
    <w:multiLevelType w:val="hybridMultilevel"/>
    <w:tmpl w:val="5BAC3B30"/>
    <w:lvl w:ilvl="0" w:tplc="7B76039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946B0"/>
    <w:multiLevelType w:val="hybridMultilevel"/>
    <w:tmpl w:val="AB6838BA"/>
    <w:lvl w:ilvl="0" w:tplc="B2FC1E3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E7F06"/>
    <w:multiLevelType w:val="hybridMultilevel"/>
    <w:tmpl w:val="D5BE76D6"/>
    <w:lvl w:ilvl="0" w:tplc="6B229864">
      <w:numFmt w:val="bullet"/>
      <w:lvlText w:val="•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71"/>
        <w:sz w:val="32"/>
        <w:szCs w:val="32"/>
        <w:lang w:val="sv-SE" w:eastAsia="en-US" w:bidi="ar-SA"/>
      </w:rPr>
    </w:lvl>
    <w:lvl w:ilvl="1" w:tplc="AC00F274">
      <w:numFmt w:val="bullet"/>
      <w:lvlText w:val="•"/>
      <w:lvlJc w:val="left"/>
      <w:pPr>
        <w:ind w:left="1740" w:hanging="360"/>
      </w:pPr>
      <w:rPr>
        <w:rFonts w:hint="default"/>
        <w:lang w:val="sv-SE" w:eastAsia="en-US" w:bidi="ar-SA"/>
      </w:rPr>
    </w:lvl>
    <w:lvl w:ilvl="2" w:tplc="D96CADA6">
      <w:numFmt w:val="bullet"/>
      <w:lvlText w:val="•"/>
      <w:lvlJc w:val="left"/>
      <w:pPr>
        <w:ind w:left="2640" w:hanging="360"/>
      </w:pPr>
      <w:rPr>
        <w:rFonts w:hint="default"/>
        <w:lang w:val="sv-SE" w:eastAsia="en-US" w:bidi="ar-SA"/>
      </w:rPr>
    </w:lvl>
    <w:lvl w:ilvl="3" w:tplc="6D049652">
      <w:numFmt w:val="bullet"/>
      <w:lvlText w:val="•"/>
      <w:lvlJc w:val="left"/>
      <w:pPr>
        <w:ind w:left="3540" w:hanging="360"/>
      </w:pPr>
      <w:rPr>
        <w:rFonts w:hint="default"/>
        <w:lang w:val="sv-SE" w:eastAsia="en-US" w:bidi="ar-SA"/>
      </w:rPr>
    </w:lvl>
    <w:lvl w:ilvl="4" w:tplc="4CF48F22">
      <w:numFmt w:val="bullet"/>
      <w:lvlText w:val="•"/>
      <w:lvlJc w:val="left"/>
      <w:pPr>
        <w:ind w:left="4440" w:hanging="360"/>
      </w:pPr>
      <w:rPr>
        <w:rFonts w:hint="default"/>
        <w:lang w:val="sv-SE" w:eastAsia="en-US" w:bidi="ar-SA"/>
      </w:rPr>
    </w:lvl>
    <w:lvl w:ilvl="5" w:tplc="A48AAA5C">
      <w:numFmt w:val="bullet"/>
      <w:lvlText w:val="•"/>
      <w:lvlJc w:val="left"/>
      <w:pPr>
        <w:ind w:left="5340" w:hanging="360"/>
      </w:pPr>
      <w:rPr>
        <w:rFonts w:hint="default"/>
        <w:lang w:val="sv-SE" w:eastAsia="en-US" w:bidi="ar-SA"/>
      </w:rPr>
    </w:lvl>
    <w:lvl w:ilvl="6" w:tplc="1C8EDFB2">
      <w:numFmt w:val="bullet"/>
      <w:lvlText w:val="•"/>
      <w:lvlJc w:val="left"/>
      <w:pPr>
        <w:ind w:left="6240" w:hanging="360"/>
      </w:pPr>
      <w:rPr>
        <w:rFonts w:hint="default"/>
        <w:lang w:val="sv-SE" w:eastAsia="en-US" w:bidi="ar-SA"/>
      </w:rPr>
    </w:lvl>
    <w:lvl w:ilvl="7" w:tplc="4D5E603A">
      <w:numFmt w:val="bullet"/>
      <w:lvlText w:val="•"/>
      <w:lvlJc w:val="left"/>
      <w:pPr>
        <w:ind w:left="7140" w:hanging="360"/>
      </w:pPr>
      <w:rPr>
        <w:rFonts w:hint="default"/>
        <w:lang w:val="sv-SE" w:eastAsia="en-US" w:bidi="ar-SA"/>
      </w:rPr>
    </w:lvl>
    <w:lvl w:ilvl="8" w:tplc="F3D83B2A">
      <w:numFmt w:val="bullet"/>
      <w:lvlText w:val="•"/>
      <w:lvlJc w:val="left"/>
      <w:pPr>
        <w:ind w:left="8040" w:hanging="360"/>
      </w:pPr>
      <w:rPr>
        <w:rFonts w:hint="default"/>
        <w:lang w:val="sv-SE" w:eastAsia="en-US" w:bidi="ar-SA"/>
      </w:rPr>
    </w:lvl>
  </w:abstractNum>
  <w:num w:numId="1" w16cid:durableId="782112601">
    <w:abstractNumId w:val="4"/>
  </w:num>
  <w:num w:numId="2" w16cid:durableId="1137257647">
    <w:abstractNumId w:val="1"/>
  </w:num>
  <w:num w:numId="3" w16cid:durableId="1316181981">
    <w:abstractNumId w:val="0"/>
  </w:num>
  <w:num w:numId="4" w16cid:durableId="565648254">
    <w:abstractNumId w:val="3"/>
  </w:num>
  <w:num w:numId="5" w16cid:durableId="1676033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A6A"/>
    <w:rsid w:val="0000423E"/>
    <w:rsid w:val="00020238"/>
    <w:rsid w:val="00027F9F"/>
    <w:rsid w:val="000359D0"/>
    <w:rsid w:val="000362ED"/>
    <w:rsid w:val="00054E5A"/>
    <w:rsid w:val="00055CA9"/>
    <w:rsid w:val="000618CA"/>
    <w:rsid w:val="000639DF"/>
    <w:rsid w:val="00066E02"/>
    <w:rsid w:val="00077841"/>
    <w:rsid w:val="0008284E"/>
    <w:rsid w:val="00084010"/>
    <w:rsid w:val="00091E65"/>
    <w:rsid w:val="000A29D2"/>
    <w:rsid w:val="000B3CEB"/>
    <w:rsid w:val="000B5B1C"/>
    <w:rsid w:val="000D5C39"/>
    <w:rsid w:val="000E063E"/>
    <w:rsid w:val="000E508D"/>
    <w:rsid w:val="00100AFC"/>
    <w:rsid w:val="00112132"/>
    <w:rsid w:val="00114B6A"/>
    <w:rsid w:val="001174EE"/>
    <w:rsid w:val="0013213D"/>
    <w:rsid w:val="001329B5"/>
    <w:rsid w:val="00136B9F"/>
    <w:rsid w:val="001469D8"/>
    <w:rsid w:val="001543C6"/>
    <w:rsid w:val="00184DA0"/>
    <w:rsid w:val="00185FF3"/>
    <w:rsid w:val="001A5CF8"/>
    <w:rsid w:val="001B2CC4"/>
    <w:rsid w:val="001B5178"/>
    <w:rsid w:val="001C40D2"/>
    <w:rsid w:val="001D0514"/>
    <w:rsid w:val="001D6EE3"/>
    <w:rsid w:val="001E4352"/>
    <w:rsid w:val="001E4F01"/>
    <w:rsid w:val="001F3F86"/>
    <w:rsid w:val="00215744"/>
    <w:rsid w:val="00221F62"/>
    <w:rsid w:val="002508A0"/>
    <w:rsid w:val="002A4FD5"/>
    <w:rsid w:val="002B1B8F"/>
    <w:rsid w:val="002D2825"/>
    <w:rsid w:val="002D43B8"/>
    <w:rsid w:val="0031119B"/>
    <w:rsid w:val="00323D40"/>
    <w:rsid w:val="0032545C"/>
    <w:rsid w:val="00340806"/>
    <w:rsid w:val="00347990"/>
    <w:rsid w:val="003523D4"/>
    <w:rsid w:val="00383C86"/>
    <w:rsid w:val="00384F52"/>
    <w:rsid w:val="00385409"/>
    <w:rsid w:val="00393208"/>
    <w:rsid w:val="003A16EE"/>
    <w:rsid w:val="003B13C5"/>
    <w:rsid w:val="003B2C26"/>
    <w:rsid w:val="003C5C58"/>
    <w:rsid w:val="003D2D00"/>
    <w:rsid w:val="003E11BB"/>
    <w:rsid w:val="003E541E"/>
    <w:rsid w:val="003F1075"/>
    <w:rsid w:val="003F153B"/>
    <w:rsid w:val="003F31D5"/>
    <w:rsid w:val="00401221"/>
    <w:rsid w:val="004037B4"/>
    <w:rsid w:val="00403B33"/>
    <w:rsid w:val="00426B3E"/>
    <w:rsid w:val="00435664"/>
    <w:rsid w:val="0043764B"/>
    <w:rsid w:val="004436DD"/>
    <w:rsid w:val="004462FD"/>
    <w:rsid w:val="00462510"/>
    <w:rsid w:val="004716FC"/>
    <w:rsid w:val="00485483"/>
    <w:rsid w:val="00495716"/>
    <w:rsid w:val="00496C82"/>
    <w:rsid w:val="004B0BBE"/>
    <w:rsid w:val="004B2698"/>
    <w:rsid w:val="004B470A"/>
    <w:rsid w:val="004C1F26"/>
    <w:rsid w:val="004D0647"/>
    <w:rsid w:val="004D2570"/>
    <w:rsid w:val="004E030D"/>
    <w:rsid w:val="004E6B75"/>
    <w:rsid w:val="004F404B"/>
    <w:rsid w:val="004F65CB"/>
    <w:rsid w:val="004F676A"/>
    <w:rsid w:val="00500B73"/>
    <w:rsid w:val="00507D94"/>
    <w:rsid w:val="00512F30"/>
    <w:rsid w:val="00513994"/>
    <w:rsid w:val="00532464"/>
    <w:rsid w:val="00532516"/>
    <w:rsid w:val="005525E1"/>
    <w:rsid w:val="00580B88"/>
    <w:rsid w:val="00584123"/>
    <w:rsid w:val="005918A3"/>
    <w:rsid w:val="005959AE"/>
    <w:rsid w:val="005C4260"/>
    <w:rsid w:val="005C48D2"/>
    <w:rsid w:val="005E38E5"/>
    <w:rsid w:val="005F14E9"/>
    <w:rsid w:val="00634C81"/>
    <w:rsid w:val="0063595D"/>
    <w:rsid w:val="00650B5A"/>
    <w:rsid w:val="006553A9"/>
    <w:rsid w:val="00665421"/>
    <w:rsid w:val="006732DF"/>
    <w:rsid w:val="0068337C"/>
    <w:rsid w:val="006A0DFA"/>
    <w:rsid w:val="006C0F82"/>
    <w:rsid w:val="006C43CC"/>
    <w:rsid w:val="007022AD"/>
    <w:rsid w:val="00712FF9"/>
    <w:rsid w:val="00715856"/>
    <w:rsid w:val="00723B63"/>
    <w:rsid w:val="007317D6"/>
    <w:rsid w:val="00751A6A"/>
    <w:rsid w:val="00754C43"/>
    <w:rsid w:val="00756141"/>
    <w:rsid w:val="00756358"/>
    <w:rsid w:val="00760521"/>
    <w:rsid w:val="00784424"/>
    <w:rsid w:val="00785392"/>
    <w:rsid w:val="0079162C"/>
    <w:rsid w:val="007A3C2C"/>
    <w:rsid w:val="007A61F5"/>
    <w:rsid w:val="007B2B60"/>
    <w:rsid w:val="007C6FE6"/>
    <w:rsid w:val="007D1FA5"/>
    <w:rsid w:val="00807D07"/>
    <w:rsid w:val="00822AC1"/>
    <w:rsid w:val="0083147A"/>
    <w:rsid w:val="00832878"/>
    <w:rsid w:val="00841453"/>
    <w:rsid w:val="00842737"/>
    <w:rsid w:val="008443AB"/>
    <w:rsid w:val="00860566"/>
    <w:rsid w:val="00885D88"/>
    <w:rsid w:val="008A0AC0"/>
    <w:rsid w:val="008B5374"/>
    <w:rsid w:val="008C7F82"/>
    <w:rsid w:val="008D2DBA"/>
    <w:rsid w:val="008E1360"/>
    <w:rsid w:val="008E421C"/>
    <w:rsid w:val="008F4FD7"/>
    <w:rsid w:val="009154BF"/>
    <w:rsid w:val="00920D07"/>
    <w:rsid w:val="00923ED5"/>
    <w:rsid w:val="00942D49"/>
    <w:rsid w:val="00956959"/>
    <w:rsid w:val="00985CB4"/>
    <w:rsid w:val="009A6A88"/>
    <w:rsid w:val="009C649D"/>
    <w:rsid w:val="009E0B07"/>
    <w:rsid w:val="009F13A2"/>
    <w:rsid w:val="00A00DE3"/>
    <w:rsid w:val="00A02530"/>
    <w:rsid w:val="00A05C38"/>
    <w:rsid w:val="00A117DD"/>
    <w:rsid w:val="00A16824"/>
    <w:rsid w:val="00A17407"/>
    <w:rsid w:val="00A21FAD"/>
    <w:rsid w:val="00A36899"/>
    <w:rsid w:val="00A4619F"/>
    <w:rsid w:val="00A613DB"/>
    <w:rsid w:val="00A82C87"/>
    <w:rsid w:val="00A840F9"/>
    <w:rsid w:val="00AA0E6D"/>
    <w:rsid w:val="00AB29C5"/>
    <w:rsid w:val="00AB6295"/>
    <w:rsid w:val="00AB6458"/>
    <w:rsid w:val="00AC047E"/>
    <w:rsid w:val="00AC5979"/>
    <w:rsid w:val="00AD5F78"/>
    <w:rsid w:val="00AE623D"/>
    <w:rsid w:val="00AF0CFC"/>
    <w:rsid w:val="00AF5944"/>
    <w:rsid w:val="00AF7304"/>
    <w:rsid w:val="00B03F2E"/>
    <w:rsid w:val="00B12C68"/>
    <w:rsid w:val="00B44338"/>
    <w:rsid w:val="00B75D79"/>
    <w:rsid w:val="00B8625A"/>
    <w:rsid w:val="00B86D1F"/>
    <w:rsid w:val="00B90AB6"/>
    <w:rsid w:val="00BB1D84"/>
    <w:rsid w:val="00BB2444"/>
    <w:rsid w:val="00BB5052"/>
    <w:rsid w:val="00BC248F"/>
    <w:rsid w:val="00BC6FA5"/>
    <w:rsid w:val="00BC730E"/>
    <w:rsid w:val="00BE21C3"/>
    <w:rsid w:val="00BF3E84"/>
    <w:rsid w:val="00C02203"/>
    <w:rsid w:val="00C24CEF"/>
    <w:rsid w:val="00C2739E"/>
    <w:rsid w:val="00C41D9C"/>
    <w:rsid w:val="00C4537A"/>
    <w:rsid w:val="00C50B5A"/>
    <w:rsid w:val="00C5297D"/>
    <w:rsid w:val="00C845CF"/>
    <w:rsid w:val="00C87DFC"/>
    <w:rsid w:val="00C96EEA"/>
    <w:rsid w:val="00C971A9"/>
    <w:rsid w:val="00CB0000"/>
    <w:rsid w:val="00CD60B6"/>
    <w:rsid w:val="00CF081E"/>
    <w:rsid w:val="00CF29CE"/>
    <w:rsid w:val="00D15488"/>
    <w:rsid w:val="00D22F28"/>
    <w:rsid w:val="00D26939"/>
    <w:rsid w:val="00D62659"/>
    <w:rsid w:val="00D92A0A"/>
    <w:rsid w:val="00DC1F9D"/>
    <w:rsid w:val="00DC49CA"/>
    <w:rsid w:val="00DC7BE8"/>
    <w:rsid w:val="00DE0B87"/>
    <w:rsid w:val="00DF14DD"/>
    <w:rsid w:val="00DF1D89"/>
    <w:rsid w:val="00E001BA"/>
    <w:rsid w:val="00E04883"/>
    <w:rsid w:val="00E1562D"/>
    <w:rsid w:val="00E20104"/>
    <w:rsid w:val="00E41ED0"/>
    <w:rsid w:val="00E637C7"/>
    <w:rsid w:val="00E66FD0"/>
    <w:rsid w:val="00E75D2B"/>
    <w:rsid w:val="00E82803"/>
    <w:rsid w:val="00E963E9"/>
    <w:rsid w:val="00ED1FA7"/>
    <w:rsid w:val="00ED79E0"/>
    <w:rsid w:val="00ED7EFC"/>
    <w:rsid w:val="00EF0118"/>
    <w:rsid w:val="00F56BE0"/>
    <w:rsid w:val="00F61AD5"/>
    <w:rsid w:val="00F8092B"/>
    <w:rsid w:val="00F86954"/>
    <w:rsid w:val="00F97408"/>
    <w:rsid w:val="00FA1E27"/>
    <w:rsid w:val="00FA306B"/>
    <w:rsid w:val="00FB520E"/>
    <w:rsid w:val="00FB5753"/>
    <w:rsid w:val="00FC4567"/>
    <w:rsid w:val="00FD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60935"/>
  <w15:docId w15:val="{2E8BB81B-38AE-410E-BDEC-9520F986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BE0"/>
  </w:style>
  <w:style w:type="paragraph" w:styleId="Rubrik1">
    <w:name w:val="heading 1"/>
    <w:basedOn w:val="Normal"/>
    <w:next w:val="Normal"/>
    <w:link w:val="Rubrik1Char"/>
    <w:uiPriority w:val="9"/>
    <w:qFormat/>
    <w:rsid w:val="00F56BE0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56BE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56BE0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56BE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56BE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56BE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56BE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56BE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56BE0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rPr>
      <w:sz w:val="32"/>
      <w:szCs w:val="32"/>
    </w:rPr>
  </w:style>
  <w:style w:type="paragraph" w:styleId="Rubrik">
    <w:name w:val="Title"/>
    <w:basedOn w:val="Normal"/>
    <w:next w:val="Normal"/>
    <w:link w:val="RubrikChar"/>
    <w:uiPriority w:val="10"/>
    <w:qFormat/>
    <w:rsid w:val="00F56BE0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character" w:customStyle="1" w:styleId="Rubrik1Char">
    <w:name w:val="Rubrik 1 Char"/>
    <w:basedOn w:val="Standardstycketeckensnitt"/>
    <w:link w:val="Rubrik1"/>
    <w:uiPriority w:val="9"/>
    <w:rsid w:val="00F56BE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56BE0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56BE0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56BE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56BE0"/>
    <w:rPr>
      <w:rFonts w:asciiTheme="majorHAnsi" w:eastAsiaTheme="majorEastAsia" w:hAnsiTheme="majorHAnsi" w:cstheme="majorBidi"/>
      <w:sz w:val="28"/>
      <w:szCs w:val="2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56BE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56BE0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56BE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56BE0"/>
    <w:rPr>
      <w:b/>
      <w:bCs/>
      <w:i/>
      <w:iC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56BE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RubrikChar">
    <w:name w:val="Rubrik Char"/>
    <w:basedOn w:val="Standardstycketeckensnitt"/>
    <w:link w:val="Rubrik"/>
    <w:uiPriority w:val="10"/>
    <w:rsid w:val="00F56BE0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56BE0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56BE0"/>
    <w:rPr>
      <w:color w:val="1F497D" w:themeColor="text2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F56BE0"/>
    <w:rPr>
      <w:b/>
      <w:bCs/>
    </w:rPr>
  </w:style>
  <w:style w:type="character" w:styleId="Betoning">
    <w:name w:val="Emphasis"/>
    <w:basedOn w:val="Standardstycketeckensnitt"/>
    <w:uiPriority w:val="20"/>
    <w:qFormat/>
    <w:rsid w:val="00F56BE0"/>
    <w:rPr>
      <w:i/>
      <w:iCs/>
      <w:color w:val="000000" w:themeColor="text1"/>
    </w:rPr>
  </w:style>
  <w:style w:type="paragraph" w:styleId="Ingetavstnd">
    <w:name w:val="No Spacing"/>
    <w:uiPriority w:val="1"/>
    <w:qFormat/>
    <w:rsid w:val="00F56BE0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F56BE0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F56BE0"/>
    <w:rPr>
      <w:i/>
      <w:iCs/>
      <w:color w:val="76923C" w:themeColor="accent3" w:themeShade="BF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56BE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56BE0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F56BE0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F56BE0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F56BE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F56BE0"/>
    <w:rPr>
      <w:b/>
      <w:bCs/>
      <w:caps w:val="0"/>
      <w:smallCaps/>
      <w:color w:val="auto"/>
      <w:spacing w:val="0"/>
      <w:u w:val="single"/>
    </w:rPr>
  </w:style>
  <w:style w:type="character" w:styleId="Bokenstitel">
    <w:name w:val="Book Title"/>
    <w:basedOn w:val="Standardstycketeckensnitt"/>
    <w:uiPriority w:val="33"/>
    <w:qFormat/>
    <w:rsid w:val="00F56BE0"/>
    <w:rPr>
      <w:b/>
      <w:bCs/>
      <w:caps w:val="0"/>
      <w:smallCaps/>
      <w:spacing w:val="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56BE0"/>
    <w:pPr>
      <w:outlineLvl w:val="9"/>
    </w:pPr>
  </w:style>
  <w:style w:type="character" w:styleId="Hyperlnk">
    <w:name w:val="Hyperlink"/>
    <w:basedOn w:val="Standardstycketeckensnitt"/>
    <w:uiPriority w:val="99"/>
    <w:unhideWhenUsed/>
    <w:rsid w:val="004C1F26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C1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6F1EA-E63A-49D8-A3AA-FBF220D73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173</Words>
  <Characters>922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Knipström</dc:creator>
  <cp:lastModifiedBy>Anna Knipström</cp:lastModifiedBy>
  <cp:revision>46</cp:revision>
  <cp:lastPrinted>2021-12-04T13:29:00Z</cp:lastPrinted>
  <dcterms:created xsi:type="dcterms:W3CDTF">2023-01-27T13:11:00Z</dcterms:created>
  <dcterms:modified xsi:type="dcterms:W3CDTF">2023-01-30T07:35:00Z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Creator">
    <vt:lpwstr>Writer</vt:lpwstr>
  </property>
  <property fmtid="{D5CDD505-2E9C-101B-9397-08002B2CF9AE}" pid="4" name="LastSaved">
    <vt:filetime>2021-12-03T00:00:00Z</vt:filetime>
  </property>
</Properties>
</file>