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B3" w:rsidRDefault="000840B3" w:rsidP="000878F4">
      <w:pPr>
        <w:jc w:val="center"/>
        <w:rPr>
          <w:rFonts w:ascii="Verdana" w:hAnsi="Verdana"/>
          <w:color w:val="FF0000"/>
        </w:rPr>
      </w:pPr>
      <w:r w:rsidRPr="000878F4">
        <w:rPr>
          <w:noProof/>
        </w:rPr>
        <w:drawing>
          <wp:inline distT="0" distB="0" distL="0" distR="0" wp14:anchorId="6C794BC7" wp14:editId="045D0A75">
            <wp:extent cx="1628096" cy="1271938"/>
            <wp:effectExtent l="0" t="0" r="0" b="444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63" cy="127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7BB" w:rsidRDefault="005B47BB" w:rsidP="000878F4">
      <w:pPr>
        <w:jc w:val="center"/>
        <w:rPr>
          <w:rFonts w:ascii="Verdana" w:hAnsi="Verdana"/>
          <w:color w:val="FF0000"/>
        </w:rPr>
      </w:pPr>
    </w:p>
    <w:p w:rsidR="005B47BB" w:rsidRPr="000878F4" w:rsidRDefault="005B47BB" w:rsidP="000878F4">
      <w:pPr>
        <w:jc w:val="center"/>
        <w:rPr>
          <w:rFonts w:ascii="Verdana" w:hAnsi="Verdana"/>
          <w:color w:val="FF0000"/>
        </w:rPr>
      </w:pPr>
    </w:p>
    <w:p w:rsidR="00E964AF" w:rsidRPr="00897668" w:rsidRDefault="00E964AF" w:rsidP="00897668">
      <w:pPr>
        <w:jc w:val="center"/>
        <w:rPr>
          <w:rFonts w:ascii="Verdana" w:hAnsi="Verdana"/>
          <w:color w:val="FF0000"/>
          <w:sz w:val="48"/>
          <w:szCs w:val="48"/>
        </w:rPr>
      </w:pPr>
      <w:r w:rsidRPr="000878F4">
        <w:rPr>
          <w:rFonts w:ascii="Verdana" w:hAnsi="Verdana"/>
          <w:color w:val="FF0000"/>
          <w:sz w:val="48"/>
          <w:szCs w:val="48"/>
        </w:rPr>
        <w:t>Lite smått o gott från styrelsen</w:t>
      </w:r>
    </w:p>
    <w:p w:rsidR="00E964AF" w:rsidRPr="000878F4" w:rsidRDefault="00E964AF" w:rsidP="00E964AF">
      <w:pPr>
        <w:rPr>
          <w:rFonts w:ascii="Verdana" w:hAnsi="Verdana"/>
        </w:rPr>
      </w:pPr>
    </w:p>
    <w:p w:rsidR="00E964AF" w:rsidRPr="000878F4" w:rsidRDefault="002B73C9" w:rsidP="00E964AF">
      <w:pPr>
        <w:rPr>
          <w:rFonts w:ascii="Verdana" w:hAnsi="Verdana"/>
        </w:rPr>
      </w:pPr>
      <w:r w:rsidRPr="000878F4">
        <w:rPr>
          <w:rFonts w:ascii="Verdana" w:hAnsi="Verdana"/>
        </w:rPr>
        <w:t xml:space="preserve">Här kommer lite information </w:t>
      </w:r>
      <w:r w:rsidR="00E964AF" w:rsidRPr="000878F4">
        <w:rPr>
          <w:rFonts w:ascii="Verdana" w:hAnsi="Verdana"/>
        </w:rPr>
        <w:t>från styrelsen.</w:t>
      </w:r>
      <w:r w:rsidRPr="000878F4">
        <w:rPr>
          <w:rFonts w:ascii="Verdana" w:hAnsi="Verdana"/>
        </w:rPr>
        <w:t xml:space="preserve"> Har ni frågor om nedanstående eller annat så får ni gärna kontakta någon av oss.</w:t>
      </w:r>
    </w:p>
    <w:p w:rsidR="00E964AF" w:rsidRPr="000878F4" w:rsidRDefault="00E964AF" w:rsidP="00E964AF">
      <w:pPr>
        <w:rPr>
          <w:rFonts w:ascii="Verdana" w:hAnsi="Verdana"/>
        </w:rPr>
      </w:pPr>
    </w:p>
    <w:p w:rsidR="00F74F4E" w:rsidRPr="00F74F4E" w:rsidRDefault="00E77922" w:rsidP="00E77922">
      <w:pPr>
        <w:pStyle w:val="Liststycke"/>
        <w:numPr>
          <w:ilvl w:val="0"/>
          <w:numId w:val="1"/>
        </w:numPr>
      </w:pPr>
      <w:r>
        <w:rPr>
          <w:rFonts w:ascii="Verdana" w:hAnsi="Verdana"/>
        </w:rPr>
        <w:t>Regnet ställer till en hel del så vi vill uppmana alla som bor i de g</w:t>
      </w:r>
      <w:r w:rsidR="009B5657">
        <w:rPr>
          <w:rFonts w:ascii="Verdana" w:hAnsi="Verdana"/>
        </w:rPr>
        <w:t>ula husen att ta en titt på era</w:t>
      </w:r>
      <w:r>
        <w:rPr>
          <w:rFonts w:ascii="Verdana" w:hAnsi="Verdana"/>
        </w:rPr>
        <w:t xml:space="preserve"> vind</w:t>
      </w:r>
      <w:r w:rsidR="009B5657">
        <w:rPr>
          <w:rFonts w:ascii="Verdana" w:hAnsi="Verdana"/>
        </w:rPr>
        <w:t>ar</w:t>
      </w:r>
      <w:r>
        <w:rPr>
          <w:rFonts w:ascii="Verdana" w:hAnsi="Verdana"/>
        </w:rPr>
        <w:t xml:space="preserve"> för att se över så det inte regnar in.</w:t>
      </w:r>
      <w:r w:rsidR="00F74F4E">
        <w:rPr>
          <w:rFonts w:ascii="Verdana" w:hAnsi="Verdana"/>
        </w:rPr>
        <w:t xml:space="preserve"> Skulle ni upptäcka att det är fuktigt så fel anmäl det omgående.</w:t>
      </w:r>
    </w:p>
    <w:p w:rsidR="00560576" w:rsidRPr="00E77922" w:rsidRDefault="00F74F4E" w:rsidP="00E77922">
      <w:pPr>
        <w:pStyle w:val="Liststycke"/>
        <w:numPr>
          <w:ilvl w:val="0"/>
          <w:numId w:val="1"/>
        </w:numPr>
      </w:pPr>
      <w:r>
        <w:rPr>
          <w:rFonts w:ascii="Verdana" w:hAnsi="Verdana"/>
        </w:rPr>
        <w:t>Vi har bett f</w:t>
      </w:r>
      <w:r w:rsidR="009B5657">
        <w:rPr>
          <w:rFonts w:ascii="Verdana" w:hAnsi="Verdana"/>
        </w:rPr>
        <w:t xml:space="preserve">astighets </w:t>
      </w:r>
      <w:proofErr w:type="gramStart"/>
      <w:r w:rsidR="009B5657">
        <w:rPr>
          <w:rFonts w:ascii="Verdana" w:hAnsi="Verdana"/>
        </w:rPr>
        <w:t>skötaren</w:t>
      </w:r>
      <w:proofErr w:type="gramEnd"/>
      <w:r w:rsidR="009B5657">
        <w:rPr>
          <w:rFonts w:ascii="Verdana" w:hAnsi="Verdana"/>
        </w:rPr>
        <w:t xml:space="preserve"> att ta en titt</w:t>
      </w:r>
      <w:r>
        <w:rPr>
          <w:rFonts w:ascii="Verdana" w:hAnsi="Verdana"/>
        </w:rPr>
        <w:t xml:space="preserve"> på vindarna i de gröna husen. </w:t>
      </w:r>
    </w:p>
    <w:p w:rsidR="00E77922" w:rsidRDefault="00E77922" w:rsidP="00E77922"/>
    <w:p w:rsidR="00C12CFE" w:rsidRDefault="00C12CFE" w:rsidP="00E836FB">
      <w:pPr>
        <w:ind w:left="360"/>
      </w:pPr>
      <w:r>
        <w:rPr>
          <w:noProof/>
        </w:rPr>
        <w:drawing>
          <wp:inline distT="0" distB="0" distL="0" distR="0" wp14:anchorId="44DA48F3" wp14:editId="052D6201">
            <wp:extent cx="1436350" cy="1542747"/>
            <wp:effectExtent l="76200" t="0" r="145415" b="0"/>
            <wp:docPr id="11" name="Bildobjekt 11" descr="C:\Users\kund\AppData\Local\Microsoft\Windows\Temporary Internet Files\Content.IE5\CG16FF1A\MC9003111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und\AppData\Local\Microsoft\Windows\Temporary Internet Files\Content.IE5\CG16FF1A\MC900311120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30254">
                      <a:off x="0" y="0"/>
                      <a:ext cx="1436584" cy="154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CFE" w:rsidRDefault="00C12CFE" w:rsidP="00C12CFE">
      <w:pPr>
        <w:ind w:left="360"/>
      </w:pPr>
    </w:p>
    <w:p w:rsidR="00E77922" w:rsidRPr="00C12CFE" w:rsidRDefault="00C12CFE" w:rsidP="00C12CFE">
      <w:pPr>
        <w:pStyle w:val="Liststycke"/>
        <w:numPr>
          <w:ilvl w:val="0"/>
          <w:numId w:val="1"/>
        </w:numPr>
        <w:rPr>
          <w:rFonts w:ascii="Verdana" w:hAnsi="Verdana"/>
        </w:rPr>
      </w:pPr>
      <w:r w:rsidRPr="00C12C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1A1E3DED" wp14:editId="153A666C">
            <wp:simplePos x="0" y="0"/>
            <wp:positionH relativeFrom="margin">
              <wp:posOffset>3849370</wp:posOffset>
            </wp:positionH>
            <wp:positionV relativeFrom="margin">
              <wp:posOffset>3818255</wp:posOffset>
            </wp:positionV>
            <wp:extent cx="1306830" cy="1201420"/>
            <wp:effectExtent l="0" t="0" r="0" b="0"/>
            <wp:wrapSquare wrapText="bothSides"/>
            <wp:docPr id="7" name="Bildobjekt 7" descr="C:\Users\kund\AppData\Local\Microsoft\Windows\Temporary Internet Files\Content.IE5\943FJS8T\MC90034644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und\AppData\Local\Microsoft\Windows\Temporary Internet Files\Content.IE5\943FJS8T\MC900346445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2CFE">
        <w:rPr>
          <w:rFonts w:ascii="Verdana" w:hAnsi="Verdana"/>
        </w:rPr>
        <w:t>På torsdag den 18 okt 2012 kommer ett omfattande arbete i området att träda i kraft. Vi kommer att börja genomföra önskemålen som kommit in via motioner. V</w:t>
      </w:r>
      <w:r>
        <w:rPr>
          <w:rFonts w:ascii="Verdana" w:hAnsi="Verdana"/>
        </w:rPr>
        <w:t>i börjar vid rabatten som är mot</w:t>
      </w:r>
      <w:r w:rsidRPr="00C12CFE">
        <w:rPr>
          <w:rFonts w:ascii="Verdana" w:hAnsi="Verdana"/>
        </w:rPr>
        <w:t xml:space="preserve"> parkeringen mittemot Jockes. Detta är ett pågående projekt som kommer pågå en tid framöver.</w:t>
      </w:r>
    </w:p>
    <w:p w:rsidR="00E77922" w:rsidRDefault="00E77922" w:rsidP="00E77922"/>
    <w:p w:rsidR="00E77922" w:rsidRDefault="00C12CFE" w:rsidP="00C12CFE">
      <w:r>
        <w:t xml:space="preserve"> </w:t>
      </w:r>
    </w:p>
    <w:p w:rsidR="00E77922" w:rsidRDefault="00E77922" w:rsidP="00E77922"/>
    <w:p w:rsidR="00E77922" w:rsidRPr="00F74F4E" w:rsidRDefault="00E77922" w:rsidP="00E77922">
      <w:pPr>
        <w:pStyle w:val="Liststycke"/>
        <w:numPr>
          <w:ilvl w:val="0"/>
          <w:numId w:val="2"/>
        </w:numPr>
        <w:rPr>
          <w:rFonts w:ascii="Verdana" w:hAnsi="Verdana"/>
        </w:rPr>
      </w:pPr>
      <w:r w:rsidRPr="00F74F4E">
        <w:rPr>
          <w:rFonts w:ascii="Verdana" w:hAnsi="Verdana"/>
        </w:rPr>
        <w:t xml:space="preserve">Vi vill även passa på att påminna igen att om ni renoverar invändigt så måste ni lämna in en </w:t>
      </w:r>
      <w:r w:rsidR="009B5657">
        <w:rPr>
          <w:rFonts w:ascii="Verdana" w:hAnsi="Verdana"/>
        </w:rPr>
        <w:t>skriftlig</w:t>
      </w:r>
      <w:r w:rsidRPr="00F74F4E">
        <w:rPr>
          <w:rFonts w:ascii="Verdana" w:hAnsi="Verdana"/>
        </w:rPr>
        <w:t xml:space="preserve"> beskrivning av vad ni vill göra för ändringar till oss i styrelsen.</w:t>
      </w:r>
    </w:p>
    <w:p w:rsidR="004A398A" w:rsidRPr="00E77922" w:rsidRDefault="004A398A" w:rsidP="00E77922">
      <w:pPr>
        <w:rPr>
          <w:rFonts w:ascii="Verdana" w:hAnsi="Verdana"/>
        </w:rPr>
      </w:pPr>
    </w:p>
    <w:p w:rsidR="00C12CFE" w:rsidRDefault="00E77922" w:rsidP="00F74F4E">
      <w:pPr>
        <w:ind w:left="360"/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48C857A0" wp14:editId="48D678DB">
            <wp:extent cx="1966539" cy="1637414"/>
            <wp:effectExtent l="0" t="0" r="0" b="1270"/>
            <wp:docPr id="12" name="Bildobjekt 12" descr="C:\Users\kund\AppData\Local\Microsoft\Windows\Temporary Internet Files\Content.IE5\TI4CO7CQ\MC9000196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und\AppData\Local\Microsoft\Windows\Temporary Internet Files\Content.IE5\TI4CO7CQ\MC900019670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682" cy="163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F4E" w:rsidRDefault="00E77922" w:rsidP="00F74F4E">
      <w:pPr>
        <w:ind w:left="360"/>
        <w:jc w:val="center"/>
        <w:rPr>
          <w:rFonts w:ascii="Verdana" w:hAnsi="Verdana"/>
        </w:rPr>
      </w:pPr>
      <w:r w:rsidRPr="00F74F4E">
        <w:rPr>
          <w:rFonts w:ascii="Verdana" w:hAnsi="Verdana"/>
        </w:rPr>
        <w:t>Ta hand om varandra så ses vi på rustardagen den 27</w:t>
      </w:r>
      <w:r w:rsidR="00C12CFE">
        <w:rPr>
          <w:rFonts w:ascii="Verdana" w:hAnsi="Verdana"/>
        </w:rPr>
        <w:t xml:space="preserve"> okt 2012.</w:t>
      </w:r>
    </w:p>
    <w:p w:rsidR="00E836FB" w:rsidRPr="006D5BA8" w:rsidRDefault="00E836FB" w:rsidP="00C12CFE">
      <w:bookmarkStart w:id="0" w:name="_GoBack"/>
      <w:bookmarkEnd w:id="0"/>
    </w:p>
    <w:p w:rsidR="0033171B" w:rsidRPr="000878F4" w:rsidRDefault="0033171B" w:rsidP="00203996">
      <w:pPr>
        <w:jc w:val="both"/>
      </w:pPr>
    </w:p>
    <w:sectPr w:rsidR="0033171B" w:rsidRPr="000878F4" w:rsidSect="00D75FA6">
      <w:footerReference w:type="default" r:id="rId13"/>
      <w:pgSz w:w="11906" w:h="16838" w:code="9"/>
      <w:pgMar w:top="17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CA5" w:rsidRDefault="005E0CA5" w:rsidP="0033171B">
      <w:r>
        <w:separator/>
      </w:r>
    </w:p>
  </w:endnote>
  <w:endnote w:type="continuationSeparator" w:id="0">
    <w:p w:rsidR="005E0CA5" w:rsidRDefault="005E0CA5" w:rsidP="0033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1B" w:rsidRDefault="006D51A8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HYPERLINK "http://www.hsb.se/goteborg/kullensgard" </w:instrText>
    </w:r>
    <w:r>
      <w:rPr>
        <w:rFonts w:asciiTheme="majorHAnsi" w:eastAsiaTheme="majorEastAsia" w:hAnsiTheme="majorHAnsi" w:cstheme="majorBidi"/>
      </w:rPr>
      <w:fldChar w:fldCharType="separate"/>
    </w:r>
    <w:r w:rsidRPr="00284452">
      <w:rPr>
        <w:rStyle w:val="Hyperlnk"/>
        <w:rFonts w:asciiTheme="majorHAnsi" w:eastAsiaTheme="majorEastAsia" w:hAnsiTheme="majorHAnsi" w:cstheme="majorBidi"/>
      </w:rPr>
      <w:t>www.hsb.se/goteborg/</w:t>
    </w:r>
    <w:proofErr w:type="gramStart"/>
    <w:r w:rsidRPr="00284452">
      <w:rPr>
        <w:rStyle w:val="Hyperlnk"/>
        <w:rFonts w:asciiTheme="majorHAnsi" w:eastAsiaTheme="majorEastAsia" w:hAnsiTheme="majorHAnsi" w:cstheme="majorBidi"/>
      </w:rPr>
      <w:t>kullensgard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                                                              kullensgard</w:t>
    </w:r>
    <w:proofErr w:type="gramEnd"/>
    <w:r>
      <w:rPr>
        <w:rFonts w:asciiTheme="majorHAnsi" w:eastAsiaTheme="majorEastAsia" w:hAnsiTheme="majorHAnsi" w:cstheme="majorBidi"/>
      </w:rPr>
      <w:t>@hotmail.com</w:t>
    </w:r>
    <w:r w:rsidR="0033171B">
      <w:rPr>
        <w:rFonts w:asciiTheme="majorHAnsi" w:eastAsiaTheme="majorEastAsia" w:hAnsiTheme="majorHAnsi" w:cstheme="majorBidi"/>
      </w:rPr>
      <w:ptab w:relativeTo="margin" w:alignment="right" w:leader="none"/>
    </w:r>
  </w:p>
  <w:p w:rsidR="0033171B" w:rsidRDefault="0033171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CA5" w:rsidRDefault="005E0CA5" w:rsidP="0033171B">
      <w:r>
        <w:separator/>
      </w:r>
    </w:p>
  </w:footnote>
  <w:footnote w:type="continuationSeparator" w:id="0">
    <w:p w:rsidR="005E0CA5" w:rsidRDefault="005E0CA5" w:rsidP="0033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C14"/>
    <w:multiLevelType w:val="hybridMultilevel"/>
    <w:tmpl w:val="0C2E7BE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2051E"/>
    <w:multiLevelType w:val="hybridMultilevel"/>
    <w:tmpl w:val="4ABEDF3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036F09"/>
    <w:multiLevelType w:val="hybridMultilevel"/>
    <w:tmpl w:val="9DBA5A66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AF"/>
    <w:rsid w:val="000312AA"/>
    <w:rsid w:val="00057813"/>
    <w:rsid w:val="00074DF9"/>
    <w:rsid w:val="000840B3"/>
    <w:rsid w:val="000878F4"/>
    <w:rsid w:val="000D2196"/>
    <w:rsid w:val="0015176D"/>
    <w:rsid w:val="00197D1C"/>
    <w:rsid w:val="001D3CF2"/>
    <w:rsid w:val="00203996"/>
    <w:rsid w:val="00274BB8"/>
    <w:rsid w:val="00295AF7"/>
    <w:rsid w:val="002B73C9"/>
    <w:rsid w:val="0033171B"/>
    <w:rsid w:val="004A398A"/>
    <w:rsid w:val="00560576"/>
    <w:rsid w:val="005B47BB"/>
    <w:rsid w:val="005E0CA5"/>
    <w:rsid w:val="005F4B53"/>
    <w:rsid w:val="006D3528"/>
    <w:rsid w:val="006D51A8"/>
    <w:rsid w:val="006D5BA8"/>
    <w:rsid w:val="0073391B"/>
    <w:rsid w:val="008575F7"/>
    <w:rsid w:val="00871E2A"/>
    <w:rsid w:val="00875316"/>
    <w:rsid w:val="00897668"/>
    <w:rsid w:val="0094642D"/>
    <w:rsid w:val="00955618"/>
    <w:rsid w:val="009B5657"/>
    <w:rsid w:val="00B6023F"/>
    <w:rsid w:val="00BF77D3"/>
    <w:rsid w:val="00C12CFE"/>
    <w:rsid w:val="00CF13CE"/>
    <w:rsid w:val="00D75FA6"/>
    <w:rsid w:val="00D850C2"/>
    <w:rsid w:val="00D955AB"/>
    <w:rsid w:val="00E77922"/>
    <w:rsid w:val="00E836FB"/>
    <w:rsid w:val="00E964AF"/>
    <w:rsid w:val="00EF59F3"/>
    <w:rsid w:val="00F052B6"/>
    <w:rsid w:val="00F74F4E"/>
    <w:rsid w:val="00F821D5"/>
    <w:rsid w:val="00FD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B7F64-C843-4B12-A83D-21A09D38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155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</dc:creator>
  <cp:lastModifiedBy>kund</cp:lastModifiedBy>
  <cp:revision>8</cp:revision>
  <cp:lastPrinted>2012-10-15T17:35:00Z</cp:lastPrinted>
  <dcterms:created xsi:type="dcterms:W3CDTF">2012-10-01T18:41:00Z</dcterms:created>
  <dcterms:modified xsi:type="dcterms:W3CDTF">2012-10-15T19:17:00Z</dcterms:modified>
</cp:coreProperties>
</file>