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9"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rPr>
          <w:rFonts w:ascii="Arial" w:cs="Arial" w:eastAsia="Arial" w:hAnsi="Arial"/>
          <w:b w:val="1"/>
          <w:bCs w:val="1"/>
          <w:i w:val="0"/>
          <w:iCs w:val="0"/>
          <w:smallCaps w:val="0"/>
          <w:strike w:val="0"/>
          <w:color w:val="003366"/>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3366"/>
          <w:sz w:val="36"/>
          <w:szCs w:val="36"/>
          <w:u w:val="none"/>
          <w:shd w:fill="auto" w:val="clear"/>
          <w:vertAlign w:val="baseline"/>
          <w:rtl w:val="0"/>
        </w:rPr>
        <w:t xml:space="preserve">FULLMAKT VID FÖRENINGSSTÄMMA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-5219699</wp:posOffset>
                </wp:positionH>
                <wp:positionV relativeFrom="paragraph">
                  <wp:posOffset>139700</wp:posOffset>
                </wp:positionV>
                <wp:extent cx="546100" cy="286385"/>
                <wp:effectExtent b="0" l="0" r="0" t="0"/>
                <wp:wrapNone/>
                <wp:docPr id="1" name=""/>
                <a:graphic>
                  <a:graphicData uri="http://schemas.microsoft.com/office/word/2010/wordprocessingShape">
                    <wps:wsp>
                      <wps:cNvSpPr/>
                      <wps:cNvPr id="2" name="Shape 2"/>
                      <wps:spPr>
                        <a:xfrm>
                          <a:off x="5077713" y="3641570"/>
                          <a:ext cx="536575" cy="2768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66"/>
                                <w:sz w:val="20"/>
                                <w:vertAlign w:val="baseline"/>
                              </w:rPr>
                              <w:t xml:space="preserve">MALL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-5219699</wp:posOffset>
                </wp:positionH>
                <wp:positionV relativeFrom="paragraph">
                  <wp:posOffset>139700</wp:posOffset>
                </wp:positionV>
                <wp:extent cx="546100" cy="28638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46100" cy="286385"/>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Varje medlem har en röst på föreningsstämma. Om flera medlemmar äger bostadsrätten gemensamt, har de ändå bara en röst tillsammans. Om en medlem äger flera bostadsrätter i föreningen, har denne ändå bara en röst.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257a"/>
          <w:sz w:val="28"/>
          <w:szCs w:val="28"/>
          <w:u w:val="none"/>
          <w:shd w:fill="auto" w:val="clear"/>
          <w:vertAlign w:val="baseline"/>
          <w:rtl w:val="0"/>
        </w:rPr>
        <w:t xml:space="preserve">OMBUD</w:t>
      </w:r>
      <w:r w:rsidDel="00000000" w:rsidR="00000000" w:rsidRPr="00000000">
        <w:rPr>
          <w:rFonts w:ascii="Arial" w:cs="Arial" w:eastAsia="Arial" w:hAnsi="Arial"/>
          <w:b w:val="1"/>
          <w:bCs w:val="1"/>
          <w:i w:val="0"/>
          <w:iCs w:val="0"/>
          <w:smallCaps w:val="0"/>
          <w:strike w:val="0"/>
          <w:color w:val="00257a"/>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fullmakt används då en medlem inte själv kan närvara vid föreningsstämman,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medlemmen kan då skicka ett ombud istället.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Ombudet ska ha en skriftlig, daterad fullmaktshandling i original som ska lämnas in på</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föreningsstämman. Fullmakten gäller i ett år från det att den blivit underskriven, om den inte återkallas tidigare. Fullmakten behöver inte vara bevittnad. Medlem får företrädas av valfritt ombud. Ett ombud får endast företräda en medlem.</w:t>
        <w:br w:type="textWrapping"/>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Denna fullmakt är utfärdad för </w:t>
      </w:r>
      <w:r w:rsidDel="00000000" w:rsidR="00000000" w:rsidRPr="00000000">
        <w:rPr>
          <w:sz w:val="24"/>
          <w:szCs w:val="24"/>
          <w:highlight w:val="yellow"/>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att vid föreningsstämman i</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HSB bostadsrättsförening Karolinera den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2</w:t>
      </w:r>
      <w:r w:rsidDel="00000000" w:rsidR="00000000" w:rsidRPr="00000000">
        <w:rPr>
          <w:sz w:val="24"/>
          <w:szCs w:val="24"/>
          <w:highlight w:val="yellow"/>
          <w:rtl w:val="0"/>
        </w:rPr>
        <w:t xml:space="preserve">0</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w:t>
      </w:r>
      <w:r w:rsidDel="00000000" w:rsidR="00000000" w:rsidRPr="00000000">
        <w:rPr>
          <w:sz w:val="24"/>
          <w:szCs w:val="24"/>
          <w:highlight w:val="yellow"/>
          <w:rtl w:val="0"/>
        </w:rPr>
        <w:t xml:space="preserve">5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20</w:t>
      </w:r>
      <w:r w:rsidDel="00000000" w:rsidR="00000000" w:rsidRPr="00000000">
        <w:rPr>
          <w:sz w:val="24"/>
          <w:szCs w:val="24"/>
          <w:highlight w:val="yellow"/>
          <w:rtl w:val="0"/>
        </w:rPr>
        <w:t xml:space="preserve">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föra min talan och utöva min rösträtt.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Ort datum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Underskrift fullmaktsgivare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Namnförtydligande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33333"/>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Lägenhetsnummer </w:t>
      </w:r>
    </w:p>
    <w:p w:rsidR="00000000" w:rsidDel="00000000" w:rsidP="00000000" w:rsidRDefault="00000000" w:rsidRPr="00000000" w14:paraId="0000001A">
      <w:pPr>
        <w:pStyle w:val="Heading2"/>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531" w:top="2268" w:left="1701" w:right="170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
      <w:tblW w:w="7932.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6089"/>
      <w:tblGridChange w:id="0">
        <w:tblGrid>
          <w:gridCol w:w="1843"/>
          <w:gridCol w:w="6089"/>
        </w:tblGrid>
      </w:tblGridChange>
    </w:tblGrid>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0" distT="0" distL="0" distR="0">
                <wp:extent cx="1079500" cy="95377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9500" cy="95377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2026</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sz w:val="16"/>
              <w:szCs w:val="16"/>
              <w:rtl w:val="0"/>
            </w:rPr>
            <w:t xml:space="preserve">05</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sz w:val="16"/>
              <w:szCs w:val="16"/>
              <w:rtl w:val="0"/>
            </w:rPr>
            <w:t xml:space="preserve">20</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2"/>
      <w:tblW w:w="31680.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12"/>
      <w:gridCol w:w="5706"/>
      <w:gridCol w:w="6482"/>
      <w:gridCol w:w="9885"/>
      <w:gridCol w:w="7795"/>
      <w:tblGridChange w:id="0">
        <w:tblGrid>
          <w:gridCol w:w="1812"/>
          <w:gridCol w:w="5706"/>
          <w:gridCol w:w="6482"/>
          <w:gridCol w:w="9885"/>
          <w:gridCol w:w="7795"/>
        </w:tblGrid>
      </w:tblGridChange>
    </w:tblGrid>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drawing>
              <wp:inline distB="0" distT="0" distL="0" distR="0">
                <wp:extent cx="1079500" cy="95377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9500" cy="95377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960"/>
              <w:tab w:val="left" w:leader="none" w:pos="7045"/>
            </w:tabs>
            <w:spacing w:after="200" w:before="0" w:line="240" w:lineRule="auto"/>
            <w:ind w:left="0" w:right="0" w:firstLine="0"/>
            <w:jc w:val="right"/>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7"/>
              <w:tab w:val="right" w:leader="none" w:pos="6470"/>
            </w:tabs>
            <w:spacing w:after="20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ÅÅÅÅ-MM-DD</w:t>
          </w: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2B">
          <w:pPr>
            <w:tabs>
              <w:tab w:val="left" w:leader="none" w:pos="4536"/>
            </w:tabs>
            <w:jc w:val="right"/>
            <w:rPr/>
          </w:pPr>
          <w:r w:rsidDel="00000000" w:rsidR="00000000" w:rsidRPr="00000000">
            <w:rPr>
              <w:rtl w:val="0"/>
            </w:rPr>
          </w:r>
        </w:p>
      </w:tc>
      <w:tc>
        <w:tcPr/>
        <w:p w:rsidR="00000000" w:rsidDel="00000000" w:rsidP="00000000" w:rsidRDefault="00000000" w:rsidRPr="00000000" w14:paraId="0000002C">
          <w:pPr>
            <w:tabs>
              <w:tab w:val="left" w:leader="none" w:pos="4536"/>
            </w:tabs>
            <w:jc w:val="right"/>
            <w:rPr/>
          </w:pPr>
          <w:r w:rsidDel="00000000" w:rsidR="00000000" w:rsidRPr="00000000">
            <w:rPr>
              <w:rtl w:val="0"/>
            </w:rPr>
          </w:r>
        </w:p>
      </w:tc>
      <w:tc>
        <w:tcPr/>
        <w:p w:rsidR="00000000" w:rsidDel="00000000" w:rsidP="00000000" w:rsidRDefault="00000000" w:rsidRPr="00000000" w14:paraId="0000002D">
          <w:pPr>
            <w:tabs>
              <w:tab w:val="left" w:leader="none" w:pos="4536"/>
            </w:tabs>
            <w:jc w:val="right"/>
            <w:rPr/>
          </w:pPr>
          <w:r w:rsidDel="00000000" w:rsidR="00000000" w:rsidRPr="00000000">
            <w:rPr>
              <w:rtl w:val="0"/>
            </w:rPr>
          </w:r>
        </w:p>
      </w:tc>
      <w:tc>
        <w:tcPr/>
        <w:p w:rsidR="00000000" w:rsidDel="00000000" w:rsidP="00000000" w:rsidRDefault="00000000" w:rsidRPr="00000000" w14:paraId="0000002E">
          <w:pPr>
            <w:tabs>
              <w:tab w:val="left" w:leader="none" w:pos="4536"/>
            </w:tabs>
            <w:jc w:val="right"/>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sv-S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bCs w:val="1"/>
      <w:i w:val="0"/>
      <w:iCs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bCs w:val="1"/>
      <w:i w:val="0"/>
      <w:iCs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bCs w:val="1"/>
      <w:i w:val="0"/>
      <w:iCs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bCs w:val="1"/>
      <w:i w:val="0"/>
      <w:iCs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bCs w:val="1"/>
      <w:color w:val="003366"/>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80" w:lineRule="auto"/>
      <w:ind w:left="284" w:right="0" w:hanging="284"/>
      <w:jc w:val="left"/>
    </w:pPr>
    <w:rPr>
      <w:rFonts w:ascii="Arial" w:cs="Arial" w:eastAsia="Arial" w:hAnsi="Arial"/>
      <w:b w:val="1"/>
      <w:bCs w:val="1"/>
      <w:i w:val="0"/>
      <w:iCs w:val="0"/>
      <w:smallCaps w:val="1"/>
      <w:strike w:val="0"/>
      <w:color w:val="000000"/>
      <w:sz w:val="40"/>
      <w:szCs w:val="40"/>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2">
    <w:basedOn w:val="TableNormal"/>
    <w:pPr>
      <w:spacing w:after="0" w:line="240" w:lineRule="auto"/>
    </w:pPr>
    <w:tblPr>
      <w:tblStyleRowBandSize w:val="1"/>
      <w:tblStyleColBandSize w:val="1"/>
      <w:tblCellMar>
        <w:top w:w="6.0" w:type="dxa"/>
        <w:left w:w="6.0" w:type="dxa"/>
        <w:bottom w:w="6.0" w:type="dxa"/>
        <w:right w:w="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HSBMall">
    <vt:lpwstr>true</vt:lpwstr>
  </property>
  <property fmtid="{D5CDD505-2E9C-101B-9397-08002B2CF9AE}" pid="3" name="Datum">
    <vt:lpwstr>2020-01-28</vt:lpwstr>
  </property>
  <property fmtid="{D5CDD505-2E9C-101B-9397-08002B2CF9AE}" pid="4" name="Rubrik">
    <vt:lpwstr>ölakdjfkj</vt:lpwstr>
  </property>
</Properties>
</file>