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B4F" w:rsidRDefault="004C7B4F">
      <w:pPr>
        <w:rPr>
          <w:sz w:val="32"/>
        </w:rPr>
      </w:pPr>
    </w:p>
    <w:p w:rsidR="00C17BB2" w:rsidRDefault="00C17BB2" w:rsidP="0076063E">
      <w:pPr>
        <w:ind w:left="-426"/>
        <w:jc w:val="center"/>
        <w:rPr>
          <w:rFonts w:ascii="News Gothic" w:hAnsi="News Gothic" w:cs="Arial"/>
          <w:b/>
          <w:bCs/>
          <w:color w:val="00257A"/>
          <w:sz w:val="48"/>
          <w:szCs w:val="48"/>
        </w:rPr>
      </w:pPr>
      <w:r w:rsidRPr="00C17BB2">
        <w:rPr>
          <w:rFonts w:ascii="News Gothic" w:hAnsi="News Gothic" w:cs="Arial"/>
          <w:b/>
          <w:bCs/>
          <w:noProof/>
          <w:color w:val="00257A"/>
          <w:sz w:val="48"/>
          <w:szCs w:val="48"/>
        </w:rPr>
        <w:drawing>
          <wp:anchor distT="0" distB="0" distL="114300" distR="114300" simplePos="0" relativeHeight="251670528" behindDoc="0" locked="0" layoutInCell="1" allowOverlap="1">
            <wp:simplePos x="0" y="0"/>
            <wp:positionH relativeFrom="column">
              <wp:posOffset>5123327</wp:posOffset>
            </wp:positionH>
            <wp:positionV relativeFrom="paragraph">
              <wp:posOffset>-48455</wp:posOffset>
            </wp:positionV>
            <wp:extent cx="1343025" cy="1011115"/>
            <wp:effectExtent l="19050" t="0" r="9525" b="0"/>
            <wp:wrapNone/>
            <wp:docPr id="10" name="Bild 4" descr="..\..\..\N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y logo.jpg"/>
                    <pic:cNvPicPr>
                      <a:picLocks noChangeAspect="1" noChangeArrowheads="1"/>
                    </pic:cNvPicPr>
                  </pic:nvPicPr>
                  <pic:blipFill>
                    <a:blip r:embed="rId8" cstate="print"/>
                    <a:srcRect/>
                    <a:stretch>
                      <a:fillRect/>
                    </a:stretch>
                  </pic:blipFill>
                  <pic:spPr bwMode="auto">
                    <a:xfrm>
                      <a:off x="0" y="0"/>
                      <a:ext cx="1343025" cy="1011115"/>
                    </a:xfrm>
                    <a:prstGeom prst="rect">
                      <a:avLst/>
                    </a:prstGeom>
                    <a:noFill/>
                    <a:ln w="9525">
                      <a:noFill/>
                      <a:miter lim="800000"/>
                      <a:headEnd/>
                      <a:tailEnd/>
                    </a:ln>
                  </pic:spPr>
                </pic:pic>
              </a:graphicData>
            </a:graphic>
          </wp:anchor>
        </w:drawing>
      </w:r>
    </w:p>
    <w:p w:rsidR="00C17BB2" w:rsidRPr="00381B64" w:rsidRDefault="00C17BB2" w:rsidP="00381B64">
      <w:pPr>
        <w:ind w:left="-426"/>
        <w:rPr>
          <w:rFonts w:ascii="News Gothic" w:hAnsi="News Gothic" w:cs="Arial"/>
          <w:b/>
          <w:bCs/>
          <w:color w:val="00257A"/>
          <w:szCs w:val="24"/>
        </w:rPr>
      </w:pPr>
    </w:p>
    <w:p w:rsidR="0076063E" w:rsidRDefault="0076063E" w:rsidP="008808AA">
      <w:pPr>
        <w:ind w:left="142"/>
        <w:rPr>
          <w:rFonts w:ascii="News Gothic" w:hAnsi="News Gothic" w:cs="Arial"/>
          <w:b/>
          <w:bCs/>
          <w:color w:val="00257A"/>
          <w:sz w:val="48"/>
          <w:szCs w:val="48"/>
        </w:rPr>
      </w:pPr>
      <w:r>
        <w:rPr>
          <w:rFonts w:ascii="News Gothic" w:hAnsi="News Gothic" w:cs="Arial"/>
          <w:b/>
          <w:bCs/>
          <w:color w:val="00257A"/>
          <w:sz w:val="48"/>
          <w:szCs w:val="48"/>
        </w:rPr>
        <w:t>MEDGIVANDE</w:t>
      </w:r>
    </w:p>
    <w:p w:rsidR="0076063E" w:rsidRPr="00A30633" w:rsidRDefault="0076063E" w:rsidP="008808AA">
      <w:pPr>
        <w:ind w:left="142"/>
        <w:rPr>
          <w:rFonts w:ascii="News Gothic" w:hAnsi="News Gothic" w:cs="Arial"/>
          <w:b/>
          <w:bCs/>
          <w:color w:val="00257A"/>
          <w:sz w:val="32"/>
          <w:szCs w:val="32"/>
        </w:rPr>
      </w:pPr>
      <w:r w:rsidRPr="00A30633">
        <w:rPr>
          <w:rFonts w:ascii="News Gothic" w:hAnsi="News Gothic" w:cs="Arial"/>
          <w:b/>
          <w:bCs/>
          <w:color w:val="00257A"/>
          <w:sz w:val="32"/>
          <w:szCs w:val="32"/>
        </w:rPr>
        <w:t>Betalning genom Autogiro Bankgiro</w:t>
      </w:r>
    </w:p>
    <w:p w:rsidR="0076063E" w:rsidRDefault="0076063E" w:rsidP="00C17BB2">
      <w:pPr>
        <w:ind w:left="142"/>
      </w:pPr>
    </w:p>
    <w:p w:rsidR="0076063E" w:rsidRDefault="0076063E" w:rsidP="00C17BB2">
      <w:pPr>
        <w:ind w:left="142"/>
      </w:pPr>
    </w:p>
    <w:p w:rsidR="0076063E" w:rsidRPr="00A30633" w:rsidRDefault="0076063E" w:rsidP="00C17BB2">
      <w:pPr>
        <w:spacing w:line="276" w:lineRule="auto"/>
        <w:ind w:left="142"/>
        <w:rPr>
          <w:rFonts w:asciiTheme="majorHAnsi" w:hAnsiTheme="majorHAnsi" w:cstheme="majorHAnsi"/>
          <w:b/>
          <w:sz w:val="20"/>
        </w:rPr>
      </w:pPr>
      <w:r w:rsidRPr="00A30633">
        <w:rPr>
          <w:rFonts w:ascii="News Gothic" w:hAnsi="News Gothic" w:cs="Arial"/>
          <w:b/>
          <w:bCs/>
          <w:color w:val="00257A"/>
          <w:sz w:val="22"/>
          <w:szCs w:val="22"/>
        </w:rPr>
        <w:t>BETALNINGSMOTTAGARE</w:t>
      </w:r>
    </w:p>
    <w:tbl>
      <w:tblPr>
        <w:tblStyle w:val="Tabellrutnt"/>
        <w:tblW w:w="9781" w:type="dxa"/>
        <w:tblInd w:w="108" w:type="dxa"/>
        <w:tblLook w:val="04A0"/>
      </w:tblPr>
      <w:tblGrid>
        <w:gridCol w:w="4395"/>
        <w:gridCol w:w="567"/>
        <w:gridCol w:w="4819"/>
      </w:tblGrid>
      <w:tr w:rsidR="0076063E" w:rsidTr="00C17BB2">
        <w:tc>
          <w:tcPr>
            <w:tcW w:w="4395" w:type="dxa"/>
          </w:tcPr>
          <w:p w:rsidR="00843203" w:rsidRDefault="00C52485" w:rsidP="008F0D35">
            <w:pPr>
              <w:ind w:left="142"/>
              <w:rPr>
                <w:lang w:val="en-US"/>
              </w:rPr>
            </w:pPr>
            <w:r>
              <w:rPr>
                <w:lang w:val="en-US"/>
              </w:rPr>
              <w:t xml:space="preserve">HSB Brf </w:t>
            </w:r>
            <w:proofErr w:type="spellStart"/>
            <w:r>
              <w:rPr>
                <w:lang w:val="en-US"/>
              </w:rPr>
              <w:t>Oljan</w:t>
            </w:r>
            <w:proofErr w:type="spellEnd"/>
            <w:r>
              <w:rPr>
                <w:lang w:val="en-US"/>
              </w:rPr>
              <w:t xml:space="preserve"> Nr 232</w:t>
            </w:r>
          </w:p>
          <w:p w:rsidR="008F0D35" w:rsidRDefault="008F0D35" w:rsidP="008F0D35">
            <w:pPr>
              <w:ind w:left="142"/>
              <w:rPr>
                <w:lang w:val="en-US"/>
              </w:rPr>
            </w:pPr>
            <w:r w:rsidRPr="00EC7F28">
              <w:rPr>
                <w:lang w:val="en-US"/>
              </w:rPr>
              <w:t>c/o HSB Stockholm</w:t>
            </w:r>
          </w:p>
          <w:p w:rsidR="008F0D35" w:rsidRPr="00C52485" w:rsidRDefault="008F0D35" w:rsidP="008F0D35">
            <w:pPr>
              <w:ind w:left="142"/>
              <w:rPr>
                <w:lang w:val="en-US"/>
              </w:rPr>
            </w:pPr>
            <w:r w:rsidRPr="00C52485">
              <w:rPr>
                <w:lang w:val="en-US"/>
              </w:rPr>
              <w:t>112 84 Stockholm</w:t>
            </w:r>
          </w:p>
          <w:p w:rsidR="0076063E" w:rsidRPr="00C52485" w:rsidRDefault="0076063E" w:rsidP="00C17BB2">
            <w:pPr>
              <w:ind w:left="142"/>
              <w:rPr>
                <w:lang w:val="en-US"/>
              </w:rPr>
            </w:pPr>
          </w:p>
          <w:p w:rsidR="0076063E" w:rsidRDefault="00A267A0" w:rsidP="00A34E70">
            <w:pPr>
              <w:ind w:left="142"/>
            </w:pPr>
            <w:r>
              <w:t>Telefon: 08-</w:t>
            </w:r>
            <w:r w:rsidR="00A34E70">
              <w:t>442 11 00 Servicecenter</w:t>
            </w:r>
          </w:p>
        </w:tc>
        <w:tc>
          <w:tcPr>
            <w:tcW w:w="567" w:type="dxa"/>
            <w:tcBorders>
              <w:top w:val="nil"/>
              <w:bottom w:val="nil"/>
            </w:tcBorders>
          </w:tcPr>
          <w:p w:rsidR="0076063E" w:rsidRDefault="0076063E" w:rsidP="00C17BB2">
            <w:pPr>
              <w:ind w:left="142"/>
            </w:pPr>
          </w:p>
        </w:tc>
        <w:tc>
          <w:tcPr>
            <w:tcW w:w="4819" w:type="dxa"/>
          </w:tcPr>
          <w:p w:rsidR="0076063E" w:rsidRDefault="0076063E" w:rsidP="00C17BB2">
            <w:pPr>
              <w:ind w:left="142"/>
            </w:pPr>
            <w:r>
              <w:t>Bankgironummer:</w:t>
            </w:r>
            <w:r>
              <w:tab/>
            </w:r>
            <w:r w:rsidR="00381B64">
              <w:t>330-0308</w:t>
            </w:r>
          </w:p>
          <w:p w:rsidR="0076063E" w:rsidRDefault="0076063E" w:rsidP="00C17BB2">
            <w:pPr>
              <w:ind w:left="142"/>
            </w:pPr>
            <w:r>
              <w:t>Organisationsnummer:</w:t>
            </w:r>
            <w:r w:rsidR="00FC351A">
              <w:tab/>
            </w:r>
            <w:proofErr w:type="gramStart"/>
            <w:r w:rsidR="00C52485" w:rsidRPr="00C52485">
              <w:t>716417</w:t>
            </w:r>
            <w:r w:rsidR="00C52485">
              <w:t>-</w:t>
            </w:r>
            <w:r w:rsidR="00C52485" w:rsidRPr="00C52485">
              <w:t>8167</w:t>
            </w:r>
            <w:proofErr w:type="gramEnd"/>
          </w:p>
          <w:p w:rsidR="0076063E" w:rsidRDefault="0076063E" w:rsidP="00C52485">
            <w:pPr>
              <w:ind w:left="142"/>
            </w:pPr>
            <w:r>
              <w:t>Kundnummer:</w:t>
            </w:r>
            <w:r>
              <w:tab/>
            </w:r>
            <w:r w:rsidR="00C52485">
              <w:t>2232</w:t>
            </w:r>
          </w:p>
        </w:tc>
      </w:tr>
    </w:tbl>
    <w:p w:rsidR="0076063E" w:rsidRDefault="0076063E" w:rsidP="00C17BB2">
      <w:pPr>
        <w:ind w:left="142"/>
      </w:pPr>
    </w:p>
    <w:p w:rsidR="0076063E" w:rsidRPr="00A30633" w:rsidRDefault="0076063E" w:rsidP="00C17BB2">
      <w:pPr>
        <w:spacing w:line="276" w:lineRule="auto"/>
        <w:ind w:left="142"/>
        <w:rPr>
          <w:rFonts w:ascii="News Gothic" w:hAnsi="News Gothic" w:cs="Arial"/>
          <w:b/>
          <w:bCs/>
          <w:color w:val="00257A"/>
          <w:sz w:val="22"/>
          <w:szCs w:val="22"/>
        </w:rPr>
      </w:pPr>
      <w:r w:rsidRPr="00A30633">
        <w:rPr>
          <w:rFonts w:ascii="News Gothic" w:hAnsi="News Gothic" w:cs="Arial"/>
          <w:b/>
          <w:bCs/>
          <w:color w:val="00257A"/>
          <w:sz w:val="22"/>
          <w:szCs w:val="22"/>
        </w:rPr>
        <w:t>BETALARE</w:t>
      </w:r>
    </w:p>
    <w:tbl>
      <w:tblPr>
        <w:tblStyle w:val="Tabellrutnt"/>
        <w:tblW w:w="9743" w:type="dxa"/>
        <w:tblInd w:w="108" w:type="dxa"/>
        <w:tblLook w:val="04A0"/>
      </w:tblPr>
      <w:tblGrid>
        <w:gridCol w:w="9743"/>
      </w:tblGrid>
      <w:tr w:rsidR="0076063E" w:rsidTr="00C17BB2">
        <w:tc>
          <w:tcPr>
            <w:tcW w:w="9743" w:type="dxa"/>
          </w:tcPr>
          <w:p w:rsidR="0076063E" w:rsidRPr="00F0043D" w:rsidRDefault="0076063E" w:rsidP="00C17BB2">
            <w:pPr>
              <w:ind w:left="176"/>
              <w:rPr>
                <w:sz w:val="16"/>
                <w:szCs w:val="16"/>
              </w:rPr>
            </w:pPr>
          </w:p>
          <w:p w:rsidR="0076063E" w:rsidRDefault="0076063E" w:rsidP="00C17BB2">
            <w:pPr>
              <w:ind w:left="176"/>
              <w:rPr>
                <w:sz w:val="16"/>
                <w:szCs w:val="16"/>
              </w:rPr>
            </w:pPr>
            <w:r>
              <w:t>Namn:</w:t>
            </w:r>
            <w:r w:rsidRPr="00F55255">
              <w:rPr>
                <w:sz w:val="16"/>
                <w:szCs w:val="16"/>
              </w:rPr>
              <w:t xml:space="preserve"> </w:t>
            </w:r>
            <w:proofErr w:type="gramStart"/>
            <w:r w:rsidRPr="00F55255">
              <w:rPr>
                <w:sz w:val="16"/>
                <w:szCs w:val="16"/>
              </w:rPr>
              <w:t>.....................................................................</w:t>
            </w:r>
            <w:r>
              <w:rPr>
                <w:sz w:val="16"/>
                <w:szCs w:val="16"/>
              </w:rPr>
              <w:t>........................................................................</w:t>
            </w:r>
            <w:r w:rsidRPr="00F55255">
              <w:rPr>
                <w:sz w:val="16"/>
                <w:szCs w:val="16"/>
              </w:rPr>
              <w:t>.......</w:t>
            </w:r>
            <w:r>
              <w:rPr>
                <w:sz w:val="16"/>
                <w:szCs w:val="16"/>
              </w:rPr>
              <w:t>................................................................</w:t>
            </w:r>
            <w:proofErr w:type="gramEnd"/>
          </w:p>
          <w:p w:rsidR="0076063E" w:rsidRPr="00F0043D" w:rsidRDefault="0076063E" w:rsidP="00C17BB2">
            <w:pPr>
              <w:ind w:left="176"/>
              <w:rPr>
                <w:sz w:val="16"/>
                <w:szCs w:val="16"/>
              </w:rPr>
            </w:pPr>
          </w:p>
          <w:p w:rsidR="0076063E" w:rsidRDefault="0076063E" w:rsidP="00C17BB2">
            <w:pPr>
              <w:tabs>
                <w:tab w:val="left" w:pos="852"/>
              </w:tabs>
              <w:ind w:left="176"/>
              <w:rPr>
                <w:sz w:val="16"/>
                <w:szCs w:val="16"/>
              </w:rPr>
            </w:pPr>
            <w:r>
              <w:t>Adress:</w:t>
            </w:r>
            <w:r w:rsidRPr="00F55255">
              <w:rPr>
                <w:sz w:val="16"/>
                <w:szCs w:val="16"/>
              </w:rPr>
              <w:t xml:space="preserve"> </w:t>
            </w:r>
            <w:r>
              <w:rPr>
                <w:sz w:val="16"/>
                <w:szCs w:val="16"/>
              </w:rPr>
              <w:tab/>
            </w:r>
            <w:proofErr w:type="gramStart"/>
            <w:r w:rsidRPr="00F55255">
              <w:rPr>
                <w:sz w:val="16"/>
                <w:szCs w:val="16"/>
              </w:rPr>
              <w:t>......................</w:t>
            </w:r>
            <w:r>
              <w:rPr>
                <w:sz w:val="16"/>
                <w:szCs w:val="16"/>
              </w:rPr>
              <w:t>...............................................................</w:t>
            </w:r>
            <w:r w:rsidRPr="00F55255">
              <w:rPr>
                <w:sz w:val="16"/>
                <w:szCs w:val="16"/>
              </w:rPr>
              <w:t>...........................................................</w:t>
            </w:r>
            <w:r>
              <w:rPr>
                <w:sz w:val="16"/>
                <w:szCs w:val="16"/>
              </w:rPr>
              <w:t>....................................................................</w:t>
            </w:r>
            <w:proofErr w:type="gramEnd"/>
          </w:p>
          <w:p w:rsidR="0076063E" w:rsidRPr="00F0043D" w:rsidRDefault="0076063E" w:rsidP="00C17BB2">
            <w:pPr>
              <w:tabs>
                <w:tab w:val="left" w:pos="852"/>
              </w:tabs>
              <w:ind w:left="176"/>
              <w:rPr>
                <w:sz w:val="20"/>
              </w:rPr>
            </w:pPr>
          </w:p>
          <w:p w:rsidR="0076063E" w:rsidRDefault="0076063E" w:rsidP="00C17BB2">
            <w:pPr>
              <w:tabs>
                <w:tab w:val="left" w:pos="852"/>
              </w:tabs>
              <w:ind w:left="176"/>
              <w:rPr>
                <w:sz w:val="16"/>
                <w:szCs w:val="16"/>
              </w:rPr>
            </w:pPr>
            <w:r>
              <w:tab/>
            </w:r>
            <w:proofErr w:type="gramStart"/>
            <w:r w:rsidRPr="00F55255">
              <w:rPr>
                <w:sz w:val="16"/>
                <w:szCs w:val="16"/>
              </w:rPr>
              <w:t>...........</w:t>
            </w:r>
            <w:r>
              <w:rPr>
                <w:sz w:val="16"/>
                <w:szCs w:val="16"/>
              </w:rPr>
              <w:t>......................................................................................</w:t>
            </w:r>
            <w:r w:rsidRPr="00F55255">
              <w:rPr>
                <w:sz w:val="16"/>
                <w:szCs w:val="16"/>
              </w:rPr>
              <w:t>....................................................................</w:t>
            </w:r>
            <w:r>
              <w:rPr>
                <w:sz w:val="16"/>
                <w:szCs w:val="16"/>
              </w:rPr>
              <w:t>...............................................</w:t>
            </w:r>
            <w:proofErr w:type="gramEnd"/>
          </w:p>
          <w:p w:rsidR="0076063E" w:rsidRPr="00F0043D" w:rsidRDefault="0076063E" w:rsidP="00C17BB2">
            <w:pPr>
              <w:tabs>
                <w:tab w:val="left" w:pos="852"/>
              </w:tabs>
              <w:ind w:left="176"/>
              <w:rPr>
                <w:sz w:val="16"/>
                <w:szCs w:val="16"/>
              </w:rPr>
            </w:pPr>
          </w:p>
          <w:p w:rsidR="0076063E" w:rsidRPr="00F55255" w:rsidRDefault="0076063E" w:rsidP="00C17BB2">
            <w:pPr>
              <w:ind w:left="176"/>
              <w:rPr>
                <w:sz w:val="16"/>
                <w:szCs w:val="16"/>
              </w:rPr>
            </w:pPr>
            <w:r>
              <w:t>Telefon</w:t>
            </w:r>
            <w:proofErr w:type="gramStart"/>
            <w:r w:rsidRPr="00F55255">
              <w:rPr>
                <w:sz w:val="16"/>
                <w:szCs w:val="16"/>
              </w:rPr>
              <w:t>:...................................................................................</w:t>
            </w:r>
            <w:r>
              <w:rPr>
                <w:sz w:val="16"/>
                <w:szCs w:val="16"/>
              </w:rPr>
              <w:t>.............................................................................</w:t>
            </w:r>
            <w:r w:rsidRPr="00F55255">
              <w:rPr>
                <w:sz w:val="16"/>
                <w:szCs w:val="16"/>
              </w:rPr>
              <w:t>...............................</w:t>
            </w:r>
            <w:r>
              <w:rPr>
                <w:sz w:val="16"/>
                <w:szCs w:val="16"/>
              </w:rPr>
              <w:t>.</w:t>
            </w:r>
            <w:r w:rsidRPr="00F55255">
              <w:rPr>
                <w:sz w:val="16"/>
                <w:szCs w:val="16"/>
              </w:rPr>
              <w:t>.................</w:t>
            </w:r>
            <w:proofErr w:type="gramEnd"/>
          </w:p>
          <w:p w:rsidR="0076063E" w:rsidRPr="00F0043D" w:rsidRDefault="0076063E" w:rsidP="00C17BB2">
            <w:pPr>
              <w:ind w:left="176"/>
              <w:rPr>
                <w:sz w:val="10"/>
                <w:szCs w:val="10"/>
              </w:rPr>
            </w:pPr>
          </w:p>
        </w:tc>
      </w:tr>
    </w:tbl>
    <w:p w:rsidR="0076063E" w:rsidRDefault="0076063E" w:rsidP="00C17BB2">
      <w:pPr>
        <w:ind w:left="142"/>
      </w:pPr>
    </w:p>
    <w:p w:rsidR="0076063E" w:rsidRPr="00F55255" w:rsidRDefault="0076063E" w:rsidP="00C17BB2">
      <w:pPr>
        <w:tabs>
          <w:tab w:val="left" w:pos="4536"/>
        </w:tabs>
        <w:spacing w:line="276" w:lineRule="auto"/>
        <w:ind w:left="142" w:right="-427"/>
        <w:rPr>
          <w:rFonts w:asciiTheme="majorHAnsi" w:hAnsiTheme="majorHAnsi" w:cstheme="majorHAnsi"/>
          <w:sz w:val="20"/>
        </w:rPr>
      </w:pPr>
      <w:r w:rsidRPr="00A30633">
        <w:rPr>
          <w:rFonts w:ascii="News Gothic" w:hAnsi="News Gothic" w:cs="Arial"/>
          <w:b/>
          <w:bCs/>
          <w:color w:val="00257A"/>
          <w:sz w:val="22"/>
          <w:szCs w:val="22"/>
        </w:rPr>
        <w:t>KONTOINNEHAVARENS BANK</w:t>
      </w:r>
      <w:r>
        <w:tab/>
      </w:r>
      <w:r w:rsidRPr="00A30633">
        <w:rPr>
          <w:rFonts w:ascii="News Gothic" w:hAnsi="News Gothic" w:cs="Arial"/>
          <w:b/>
          <w:bCs/>
          <w:color w:val="00257A"/>
          <w:sz w:val="22"/>
          <w:szCs w:val="22"/>
        </w:rPr>
        <w:t>BANKKONTO SOM PENGARNA SKA DRAS IFRÅN</w:t>
      </w:r>
    </w:p>
    <w:tbl>
      <w:tblPr>
        <w:tblStyle w:val="Tabellrutnt"/>
        <w:tblW w:w="9781" w:type="dxa"/>
        <w:tblInd w:w="108" w:type="dxa"/>
        <w:tblLayout w:type="fixed"/>
        <w:tblLook w:val="04A0"/>
      </w:tblPr>
      <w:tblGrid>
        <w:gridCol w:w="4253"/>
        <w:gridCol w:w="283"/>
        <w:gridCol w:w="5245"/>
      </w:tblGrid>
      <w:tr w:rsidR="0076063E" w:rsidTr="00C17BB2">
        <w:tc>
          <w:tcPr>
            <w:tcW w:w="4253" w:type="dxa"/>
          </w:tcPr>
          <w:p w:rsidR="0076063E" w:rsidRDefault="0076063E" w:rsidP="00C17BB2">
            <w:pPr>
              <w:ind w:left="142"/>
            </w:pPr>
          </w:p>
          <w:p w:rsidR="0076063E" w:rsidRPr="00321F32" w:rsidRDefault="0076063E" w:rsidP="00C17BB2">
            <w:pPr>
              <w:ind w:left="142"/>
              <w:rPr>
                <w:sz w:val="8"/>
                <w:szCs w:val="8"/>
              </w:rPr>
            </w:pPr>
          </w:p>
          <w:p w:rsidR="0076063E" w:rsidRPr="00F55255" w:rsidRDefault="0076063E" w:rsidP="008808AA">
            <w:pPr>
              <w:ind w:left="142"/>
              <w:rPr>
                <w:sz w:val="16"/>
                <w:szCs w:val="16"/>
              </w:rPr>
            </w:pPr>
            <w:proofErr w:type="gramStart"/>
            <w:r w:rsidRPr="00F55255">
              <w:rPr>
                <w:sz w:val="16"/>
                <w:szCs w:val="16"/>
              </w:rPr>
              <w:t>..............................</w:t>
            </w:r>
            <w:r>
              <w:rPr>
                <w:sz w:val="16"/>
                <w:szCs w:val="16"/>
              </w:rPr>
              <w:t>..............................</w:t>
            </w:r>
            <w:r w:rsidRPr="00F55255">
              <w:rPr>
                <w:sz w:val="16"/>
                <w:szCs w:val="16"/>
              </w:rPr>
              <w:t>.....</w:t>
            </w:r>
            <w:r>
              <w:rPr>
                <w:sz w:val="16"/>
                <w:szCs w:val="16"/>
              </w:rPr>
              <w:t>..</w:t>
            </w:r>
            <w:r w:rsidRPr="00F55255">
              <w:rPr>
                <w:sz w:val="16"/>
                <w:szCs w:val="16"/>
              </w:rPr>
              <w:t>...............</w:t>
            </w:r>
            <w:r>
              <w:rPr>
                <w:sz w:val="16"/>
                <w:szCs w:val="16"/>
              </w:rPr>
              <w:t>.......</w:t>
            </w:r>
            <w:r w:rsidRPr="00F55255">
              <w:rPr>
                <w:sz w:val="16"/>
                <w:szCs w:val="16"/>
              </w:rPr>
              <w:t>........</w:t>
            </w:r>
            <w:proofErr w:type="gramEnd"/>
          </w:p>
        </w:tc>
        <w:tc>
          <w:tcPr>
            <w:tcW w:w="283" w:type="dxa"/>
            <w:tcBorders>
              <w:top w:val="nil"/>
              <w:bottom w:val="nil"/>
            </w:tcBorders>
          </w:tcPr>
          <w:p w:rsidR="0076063E" w:rsidRDefault="0076063E" w:rsidP="00C17BB2">
            <w:pPr>
              <w:ind w:left="142"/>
            </w:pPr>
          </w:p>
        </w:tc>
        <w:tc>
          <w:tcPr>
            <w:tcW w:w="5245" w:type="dxa"/>
          </w:tcPr>
          <w:p w:rsidR="0076063E" w:rsidRDefault="0076063E" w:rsidP="00C17BB2">
            <w:pPr>
              <w:ind w:left="142"/>
            </w:pPr>
          </w:p>
          <w:p w:rsidR="0076063E" w:rsidRPr="00321F32" w:rsidRDefault="0076063E" w:rsidP="00C17BB2">
            <w:pPr>
              <w:ind w:left="142"/>
              <w:rPr>
                <w:sz w:val="8"/>
                <w:szCs w:val="8"/>
              </w:rPr>
            </w:pPr>
          </w:p>
          <w:p w:rsidR="0076063E" w:rsidRPr="00321F32" w:rsidRDefault="0076063E" w:rsidP="00C17BB2">
            <w:pPr>
              <w:ind w:left="142"/>
              <w:rPr>
                <w:sz w:val="16"/>
                <w:szCs w:val="16"/>
              </w:rPr>
            </w:pPr>
            <w:proofErr w:type="gramStart"/>
            <w:r w:rsidRPr="00321F32">
              <w:rPr>
                <w:sz w:val="16"/>
                <w:szCs w:val="16"/>
              </w:rPr>
              <w:t>........................................</w:t>
            </w:r>
            <w:r>
              <w:rPr>
                <w:sz w:val="16"/>
                <w:szCs w:val="16"/>
              </w:rPr>
              <w:t>...................................</w:t>
            </w:r>
            <w:r w:rsidRPr="00321F32">
              <w:rPr>
                <w:sz w:val="16"/>
                <w:szCs w:val="16"/>
              </w:rPr>
              <w:t>..............</w:t>
            </w:r>
            <w:r>
              <w:rPr>
                <w:sz w:val="16"/>
                <w:szCs w:val="16"/>
              </w:rPr>
              <w:t>...........</w:t>
            </w:r>
            <w:r w:rsidRPr="00321F32">
              <w:rPr>
                <w:sz w:val="16"/>
                <w:szCs w:val="16"/>
              </w:rPr>
              <w:t>...........</w:t>
            </w:r>
            <w:proofErr w:type="gramEnd"/>
          </w:p>
          <w:p w:rsidR="0076063E" w:rsidRPr="00F9323D" w:rsidRDefault="0076063E" w:rsidP="00C17BB2">
            <w:pPr>
              <w:ind w:left="142"/>
              <w:rPr>
                <w:sz w:val="16"/>
                <w:szCs w:val="16"/>
              </w:rPr>
            </w:pPr>
            <w:r w:rsidRPr="00F9323D">
              <w:rPr>
                <w:sz w:val="16"/>
                <w:szCs w:val="16"/>
              </w:rPr>
              <w:t>(Clearingnummer, 4 siffror + kontonummer)</w:t>
            </w:r>
          </w:p>
        </w:tc>
      </w:tr>
    </w:tbl>
    <w:p w:rsidR="0076063E" w:rsidRDefault="0076063E" w:rsidP="00C17BB2">
      <w:pPr>
        <w:ind w:left="142"/>
      </w:pPr>
    </w:p>
    <w:p w:rsidR="0076063E" w:rsidRDefault="0076063E" w:rsidP="00C17BB2">
      <w:pPr>
        <w:spacing w:line="276" w:lineRule="auto"/>
        <w:ind w:left="142"/>
      </w:pPr>
      <w:r w:rsidRPr="00A30633">
        <w:rPr>
          <w:rFonts w:ascii="News Gothic" w:hAnsi="News Gothic" w:cs="Arial"/>
          <w:b/>
          <w:bCs/>
          <w:color w:val="00257A"/>
          <w:sz w:val="22"/>
          <w:szCs w:val="22"/>
        </w:rPr>
        <w:t>KONTOINNEHAVARENS PERSONNR./ORGANISATIONSNR</w:t>
      </w:r>
      <w:r>
        <w:t>.</w:t>
      </w:r>
    </w:p>
    <w:tbl>
      <w:tblPr>
        <w:tblStyle w:val="Tabellrutnt"/>
        <w:tblW w:w="0" w:type="auto"/>
        <w:tblInd w:w="108" w:type="dxa"/>
        <w:tblLook w:val="04A0"/>
      </w:tblPr>
      <w:tblGrid>
        <w:gridCol w:w="6379"/>
      </w:tblGrid>
      <w:tr w:rsidR="0076063E" w:rsidTr="00C17BB2">
        <w:trPr>
          <w:trHeight w:val="506"/>
        </w:trPr>
        <w:tc>
          <w:tcPr>
            <w:tcW w:w="6379" w:type="dxa"/>
          </w:tcPr>
          <w:p w:rsidR="0076063E" w:rsidRDefault="0076063E" w:rsidP="00C17BB2">
            <w:pPr>
              <w:ind w:left="142"/>
            </w:pPr>
          </w:p>
          <w:p w:rsidR="0076063E" w:rsidRPr="00321F32" w:rsidRDefault="0076063E" w:rsidP="00C17BB2">
            <w:pPr>
              <w:ind w:left="142"/>
              <w:rPr>
                <w:sz w:val="16"/>
                <w:szCs w:val="16"/>
              </w:rPr>
            </w:pPr>
            <w:proofErr w:type="gramStart"/>
            <w:r w:rsidRPr="00321F32">
              <w:rPr>
                <w:sz w:val="16"/>
                <w:szCs w:val="16"/>
              </w:rPr>
              <w:t>....................................</w:t>
            </w:r>
            <w:r>
              <w:rPr>
                <w:sz w:val="16"/>
                <w:szCs w:val="16"/>
              </w:rPr>
              <w:t>.................................................................</w:t>
            </w:r>
            <w:r w:rsidRPr="00321F32">
              <w:rPr>
                <w:sz w:val="16"/>
                <w:szCs w:val="16"/>
              </w:rPr>
              <w:t>..............</w:t>
            </w:r>
            <w:r>
              <w:rPr>
                <w:sz w:val="16"/>
                <w:szCs w:val="16"/>
              </w:rPr>
              <w:t>................</w:t>
            </w:r>
            <w:r w:rsidRPr="00321F32">
              <w:rPr>
                <w:sz w:val="16"/>
                <w:szCs w:val="16"/>
              </w:rPr>
              <w:t>...................</w:t>
            </w:r>
            <w:proofErr w:type="gramEnd"/>
          </w:p>
        </w:tc>
      </w:tr>
    </w:tbl>
    <w:p w:rsidR="0076063E" w:rsidRDefault="0076063E" w:rsidP="00C17BB2">
      <w:pPr>
        <w:ind w:left="142"/>
      </w:pPr>
    </w:p>
    <w:p w:rsidR="0076063E" w:rsidRPr="00A30633" w:rsidRDefault="0076063E" w:rsidP="00C17BB2">
      <w:pPr>
        <w:spacing w:line="276" w:lineRule="auto"/>
        <w:ind w:left="142"/>
        <w:rPr>
          <w:rFonts w:ascii="News Gothic" w:hAnsi="News Gothic" w:cs="Arial"/>
          <w:b/>
          <w:bCs/>
          <w:color w:val="00257A"/>
          <w:sz w:val="22"/>
          <w:szCs w:val="22"/>
        </w:rPr>
      </w:pPr>
      <w:r w:rsidRPr="00A30633">
        <w:rPr>
          <w:rFonts w:ascii="News Gothic" w:hAnsi="News Gothic" w:cs="Arial"/>
          <w:b/>
          <w:bCs/>
          <w:color w:val="00257A"/>
          <w:sz w:val="22"/>
          <w:szCs w:val="22"/>
        </w:rPr>
        <w:t>MEDGIVANDETS OMFATTNING</w:t>
      </w:r>
      <w:proofErr w:type="gramStart"/>
      <w:r w:rsidR="00DA576D">
        <w:rPr>
          <w:rFonts w:ascii="News Gothic" w:hAnsi="News Gothic" w:cs="Arial"/>
          <w:b/>
          <w:bCs/>
          <w:color w:val="00257A"/>
          <w:sz w:val="22"/>
          <w:szCs w:val="22"/>
        </w:rPr>
        <w:t xml:space="preserve"> </w:t>
      </w:r>
      <w:r w:rsidR="00DA576D" w:rsidRPr="00DA576D">
        <w:rPr>
          <w:rFonts w:ascii="News Gothic" w:hAnsi="News Gothic" w:cs="Arial"/>
          <w:b/>
          <w:bCs/>
          <w:color w:val="00257A"/>
          <w:sz w:val="16"/>
          <w:szCs w:val="16"/>
        </w:rPr>
        <w:t>(OBS!</w:t>
      </w:r>
      <w:proofErr w:type="gramEnd"/>
      <w:r w:rsidR="00DA576D" w:rsidRPr="00DA576D">
        <w:rPr>
          <w:rFonts w:ascii="News Gothic" w:hAnsi="News Gothic" w:cs="Arial"/>
          <w:b/>
          <w:bCs/>
          <w:color w:val="00257A"/>
          <w:sz w:val="16"/>
          <w:szCs w:val="16"/>
        </w:rPr>
        <w:t xml:space="preserve"> Brf kan komma att debitera extra för t ex övernattningsrum</w:t>
      </w:r>
      <w:r w:rsidR="00DA576D">
        <w:rPr>
          <w:rFonts w:ascii="News Gothic" w:hAnsi="News Gothic" w:cs="Arial"/>
          <w:b/>
          <w:bCs/>
          <w:color w:val="00257A"/>
          <w:sz w:val="16"/>
          <w:szCs w:val="16"/>
        </w:rPr>
        <w:t>, nycklar mm)</w:t>
      </w:r>
    </w:p>
    <w:tbl>
      <w:tblPr>
        <w:tblStyle w:val="Tabellrutnt"/>
        <w:tblW w:w="9781" w:type="dxa"/>
        <w:tblInd w:w="108" w:type="dxa"/>
        <w:tblLook w:val="04A0"/>
      </w:tblPr>
      <w:tblGrid>
        <w:gridCol w:w="9781"/>
      </w:tblGrid>
      <w:tr w:rsidR="0076063E" w:rsidTr="00C17BB2">
        <w:tc>
          <w:tcPr>
            <w:tcW w:w="9781" w:type="dxa"/>
          </w:tcPr>
          <w:p w:rsidR="0076063E" w:rsidRPr="00F0043D" w:rsidRDefault="0076063E" w:rsidP="00C17BB2">
            <w:pPr>
              <w:tabs>
                <w:tab w:val="left" w:pos="426"/>
              </w:tabs>
              <w:ind w:left="142"/>
              <w:rPr>
                <w:sz w:val="16"/>
                <w:szCs w:val="16"/>
              </w:rPr>
            </w:pPr>
            <w:r>
              <w:tab/>
            </w:r>
          </w:p>
          <w:p w:rsidR="0076063E" w:rsidRPr="00DA576D" w:rsidRDefault="0030349D" w:rsidP="00C17BB2">
            <w:pPr>
              <w:tabs>
                <w:tab w:val="left" w:pos="426"/>
              </w:tabs>
              <w:ind w:left="142"/>
              <w:rPr>
                <w:sz w:val="14"/>
                <w:szCs w:val="14"/>
              </w:rPr>
            </w:pPr>
            <w:r w:rsidRPr="0030349D">
              <w:rPr>
                <w:noProof/>
                <w:szCs w:val="24"/>
              </w:rPr>
              <w:pict>
                <v:rect id="_x0000_s1027" style="position:absolute;left:0;text-align:left;margin-left:1.15pt;margin-top:1.2pt;width:9.35pt;height:9.35pt;z-index:251666432"/>
              </w:pict>
            </w:r>
            <w:r w:rsidR="0076063E">
              <w:tab/>
              <w:t>Lägenhet (avgift/hyra)</w:t>
            </w:r>
            <w:r w:rsidR="0076063E">
              <w:tab/>
            </w:r>
            <w:r w:rsidR="0076063E">
              <w:tab/>
            </w:r>
            <w:r w:rsidR="00DA576D">
              <w:t>N</w:t>
            </w:r>
            <w:r w:rsidR="0076063E">
              <w:t>r:</w:t>
            </w:r>
            <w:r w:rsidR="0076063E" w:rsidRPr="00321F32">
              <w:rPr>
                <w:sz w:val="16"/>
                <w:szCs w:val="16"/>
              </w:rPr>
              <w:t xml:space="preserve"> </w:t>
            </w:r>
            <w:proofErr w:type="gramStart"/>
            <w:r w:rsidR="0076063E" w:rsidRPr="00321F32">
              <w:rPr>
                <w:sz w:val="16"/>
                <w:szCs w:val="16"/>
              </w:rPr>
              <w:t>...........</w:t>
            </w:r>
            <w:r w:rsidR="0076063E">
              <w:rPr>
                <w:sz w:val="16"/>
                <w:szCs w:val="16"/>
              </w:rPr>
              <w:t>................</w:t>
            </w:r>
            <w:r w:rsidR="00C17BB2">
              <w:rPr>
                <w:sz w:val="16"/>
                <w:szCs w:val="16"/>
              </w:rPr>
              <w:t>.....</w:t>
            </w:r>
            <w:r w:rsidR="0076063E">
              <w:rPr>
                <w:sz w:val="16"/>
                <w:szCs w:val="16"/>
              </w:rPr>
              <w:t>..........</w:t>
            </w:r>
            <w:proofErr w:type="gramEnd"/>
            <w:r w:rsidR="00DA576D">
              <w:rPr>
                <w:sz w:val="16"/>
                <w:szCs w:val="16"/>
              </w:rPr>
              <w:t>(</w:t>
            </w:r>
            <w:r w:rsidR="00DA576D" w:rsidRPr="00DA576D">
              <w:rPr>
                <w:sz w:val="14"/>
                <w:szCs w:val="14"/>
              </w:rPr>
              <w:t xml:space="preserve">ej Skatteverkets </w:t>
            </w:r>
            <w:proofErr w:type="spellStart"/>
            <w:r w:rsidR="00DA576D" w:rsidRPr="00DA576D">
              <w:rPr>
                <w:sz w:val="14"/>
                <w:szCs w:val="14"/>
              </w:rPr>
              <w:t>lgh</w:t>
            </w:r>
            <w:proofErr w:type="spellEnd"/>
            <w:r w:rsidR="00DA576D" w:rsidRPr="00DA576D">
              <w:rPr>
                <w:sz w:val="14"/>
                <w:szCs w:val="14"/>
              </w:rPr>
              <w:t xml:space="preserve"> nr för folkbokföring)</w:t>
            </w:r>
            <w:r w:rsidR="0076063E" w:rsidRPr="00DA576D">
              <w:rPr>
                <w:sz w:val="14"/>
                <w:szCs w:val="14"/>
              </w:rPr>
              <w:t>.</w:t>
            </w:r>
          </w:p>
          <w:p w:rsidR="0076063E" w:rsidRPr="00F0043D" w:rsidRDefault="0076063E" w:rsidP="00C17BB2">
            <w:pPr>
              <w:tabs>
                <w:tab w:val="left" w:pos="426"/>
              </w:tabs>
              <w:ind w:left="142"/>
              <w:rPr>
                <w:sz w:val="16"/>
                <w:szCs w:val="16"/>
              </w:rPr>
            </w:pPr>
          </w:p>
          <w:p w:rsidR="0076063E" w:rsidRDefault="0030349D" w:rsidP="00C17BB2">
            <w:pPr>
              <w:tabs>
                <w:tab w:val="left" w:pos="426"/>
              </w:tabs>
              <w:ind w:left="142"/>
              <w:rPr>
                <w:sz w:val="16"/>
                <w:szCs w:val="16"/>
              </w:rPr>
            </w:pPr>
            <w:r w:rsidRPr="0030349D">
              <w:rPr>
                <w:noProof/>
                <w:szCs w:val="24"/>
              </w:rPr>
              <w:pict>
                <v:rect id="_x0000_s1028" style="position:absolute;left:0;text-align:left;margin-left:1.15pt;margin-top:1.85pt;width:9.35pt;height:9.35pt;z-index:251667456"/>
              </w:pict>
            </w:r>
            <w:r w:rsidR="0076063E">
              <w:tab/>
              <w:t>Parkeringsplats/garageplats</w:t>
            </w:r>
            <w:r w:rsidR="0076063E">
              <w:tab/>
            </w:r>
            <w:r w:rsidR="00DA576D">
              <w:t>N</w:t>
            </w:r>
            <w:r w:rsidR="0076063E">
              <w:t>r:</w:t>
            </w:r>
            <w:r w:rsidR="0076063E" w:rsidRPr="00321F32">
              <w:rPr>
                <w:sz w:val="16"/>
                <w:szCs w:val="16"/>
              </w:rPr>
              <w:t xml:space="preserve"> </w:t>
            </w:r>
            <w:proofErr w:type="gramStart"/>
            <w:r w:rsidR="0076063E" w:rsidRPr="00321F32">
              <w:rPr>
                <w:sz w:val="16"/>
                <w:szCs w:val="16"/>
              </w:rPr>
              <w:t>................................</w:t>
            </w:r>
            <w:r w:rsidR="00C17BB2">
              <w:rPr>
                <w:sz w:val="16"/>
                <w:szCs w:val="16"/>
              </w:rPr>
              <w:t>.....</w:t>
            </w:r>
            <w:r w:rsidR="0076063E">
              <w:rPr>
                <w:sz w:val="16"/>
                <w:szCs w:val="16"/>
              </w:rPr>
              <w:t>...................</w:t>
            </w:r>
            <w:proofErr w:type="gramEnd"/>
          </w:p>
          <w:p w:rsidR="0076063E" w:rsidRPr="00F0043D" w:rsidRDefault="0076063E" w:rsidP="00C17BB2">
            <w:pPr>
              <w:tabs>
                <w:tab w:val="left" w:pos="426"/>
              </w:tabs>
              <w:ind w:left="142"/>
              <w:rPr>
                <w:sz w:val="16"/>
                <w:szCs w:val="16"/>
              </w:rPr>
            </w:pPr>
          </w:p>
          <w:p w:rsidR="0076063E" w:rsidRDefault="0030349D" w:rsidP="00C17BB2">
            <w:pPr>
              <w:tabs>
                <w:tab w:val="left" w:pos="426"/>
              </w:tabs>
              <w:ind w:left="142"/>
            </w:pPr>
            <w:r>
              <w:rPr>
                <w:noProof/>
              </w:rPr>
              <w:pict>
                <v:rect id="_x0000_s1029" style="position:absolute;left:0;text-align:left;margin-left:1.15pt;margin-top:2.05pt;width:9.35pt;height:9.35pt;z-index:251668480"/>
              </w:pict>
            </w:r>
            <w:r w:rsidR="0076063E">
              <w:tab/>
              <w:t>Lokal/förråd</w:t>
            </w:r>
            <w:r w:rsidR="0076063E">
              <w:tab/>
            </w:r>
            <w:r w:rsidR="0076063E">
              <w:tab/>
              <w:t>Nr:</w:t>
            </w:r>
            <w:r w:rsidR="0076063E" w:rsidRPr="00321F32">
              <w:rPr>
                <w:sz w:val="16"/>
                <w:szCs w:val="16"/>
              </w:rPr>
              <w:t xml:space="preserve"> </w:t>
            </w:r>
            <w:proofErr w:type="gramStart"/>
            <w:r w:rsidR="0076063E" w:rsidRPr="00321F32">
              <w:rPr>
                <w:sz w:val="16"/>
                <w:szCs w:val="16"/>
              </w:rPr>
              <w:t>...................</w:t>
            </w:r>
            <w:r w:rsidR="0076063E">
              <w:rPr>
                <w:sz w:val="16"/>
                <w:szCs w:val="16"/>
              </w:rPr>
              <w:t>........</w:t>
            </w:r>
            <w:r w:rsidR="0076063E" w:rsidRPr="00321F32">
              <w:rPr>
                <w:sz w:val="16"/>
                <w:szCs w:val="16"/>
              </w:rPr>
              <w:t>.........</w:t>
            </w:r>
            <w:r w:rsidR="0076063E">
              <w:rPr>
                <w:sz w:val="16"/>
                <w:szCs w:val="16"/>
              </w:rPr>
              <w:t>.........</w:t>
            </w:r>
            <w:r w:rsidR="00C17BB2">
              <w:rPr>
                <w:sz w:val="16"/>
                <w:szCs w:val="16"/>
              </w:rPr>
              <w:t>.....</w:t>
            </w:r>
            <w:r w:rsidR="0076063E">
              <w:rPr>
                <w:sz w:val="16"/>
                <w:szCs w:val="16"/>
              </w:rPr>
              <w:t>................</w:t>
            </w:r>
            <w:proofErr w:type="gramEnd"/>
          </w:p>
          <w:p w:rsidR="0076063E" w:rsidRPr="00F55255" w:rsidRDefault="0076063E" w:rsidP="00C17BB2">
            <w:pPr>
              <w:tabs>
                <w:tab w:val="left" w:pos="1986"/>
              </w:tabs>
              <w:ind w:left="142"/>
              <w:rPr>
                <w:sz w:val="16"/>
                <w:szCs w:val="16"/>
              </w:rPr>
            </w:pPr>
            <w:r>
              <w:tab/>
            </w:r>
          </w:p>
        </w:tc>
      </w:tr>
    </w:tbl>
    <w:p w:rsidR="0076063E" w:rsidRDefault="0076063E" w:rsidP="0076063E">
      <w:pPr>
        <w:ind w:left="-426"/>
      </w:pPr>
    </w:p>
    <w:p w:rsidR="008808AA" w:rsidRDefault="008808AA" w:rsidP="0076063E">
      <w:pPr>
        <w:ind w:left="-426"/>
      </w:pPr>
    </w:p>
    <w:p w:rsidR="0076063E" w:rsidRPr="00A30633" w:rsidRDefault="0076063E" w:rsidP="00C17BB2">
      <w:pPr>
        <w:spacing w:line="360" w:lineRule="auto"/>
        <w:ind w:left="142" w:right="707"/>
        <w:rPr>
          <w:rFonts w:ascii="News Gothic" w:hAnsi="News Gothic" w:cs="Arial"/>
          <w:b/>
          <w:bCs/>
          <w:color w:val="00257A"/>
          <w:sz w:val="22"/>
          <w:szCs w:val="22"/>
        </w:rPr>
      </w:pPr>
      <w:r w:rsidRPr="00A30633">
        <w:rPr>
          <w:rFonts w:ascii="News Gothic" w:hAnsi="News Gothic" w:cs="Arial"/>
          <w:b/>
          <w:bCs/>
          <w:color w:val="00257A"/>
          <w:sz w:val="22"/>
          <w:szCs w:val="22"/>
        </w:rPr>
        <w:t>Medgivande till betalning via Autogiro</w:t>
      </w:r>
    </w:p>
    <w:p w:rsidR="0076063E" w:rsidRPr="00E82AD2" w:rsidRDefault="0076063E" w:rsidP="00C17BB2">
      <w:pPr>
        <w:ind w:left="142" w:right="707"/>
        <w:rPr>
          <w:sz w:val="18"/>
          <w:szCs w:val="18"/>
        </w:rPr>
      </w:pPr>
      <w:r w:rsidRPr="00E82AD2">
        <w:rPr>
          <w:sz w:val="18"/>
          <w:szCs w:val="18"/>
        </w:rPr>
        <w:t>Undertecknad (betalaren), medger att betalning får göras genom uttag från angivet konto eller av betalaren senare angivet konto, på begäran av angiven betalningsmottagare för betalning till denne på viss dag (förfallodagen) via Autogiro. Betalaren samtycker till att behandling av personuppgifter som lämnats i detta medgivande behandlas av betalarens betaltjänstleverantör, betalningsmottagaren, betalningsmottagarens betaltjänstleverantör och Bankgirocentralen BGC AB för administration av tjänsten. Personuppgift</w:t>
      </w:r>
      <w:r>
        <w:rPr>
          <w:sz w:val="18"/>
          <w:szCs w:val="18"/>
        </w:rPr>
        <w:t>s</w:t>
      </w:r>
      <w:r w:rsidRPr="00E82AD2">
        <w:rPr>
          <w:sz w:val="18"/>
          <w:szCs w:val="18"/>
        </w:rPr>
        <w:t xml:space="preserve">ansvariga för denna personuppgiftsbehandling är betalarens betaltjänstleverantör, betalningsmottagaren samt betalningsmottagarens </w:t>
      </w:r>
      <w:proofErr w:type="spellStart"/>
      <w:r w:rsidRPr="00E82AD2">
        <w:rPr>
          <w:sz w:val="18"/>
          <w:szCs w:val="18"/>
        </w:rPr>
        <w:t>betaltjänst</w:t>
      </w:r>
      <w:r w:rsidR="00217857">
        <w:rPr>
          <w:sz w:val="18"/>
          <w:szCs w:val="18"/>
        </w:rPr>
        <w:t>-</w:t>
      </w:r>
      <w:r w:rsidRPr="00E82AD2">
        <w:rPr>
          <w:sz w:val="18"/>
          <w:szCs w:val="18"/>
        </w:rPr>
        <w:t>leverantör</w:t>
      </w:r>
      <w:proofErr w:type="spellEnd"/>
      <w:r w:rsidRPr="00E82AD2">
        <w:rPr>
          <w:sz w:val="18"/>
          <w:szCs w:val="18"/>
        </w:rPr>
        <w:t>.  Betalaren kan när som helst begära att få tillgång till eller rättelse av personuppgifterna genom att kontakta betalarens betaltjänstleverantör. Ytterligare information om behandling av personuppgifter i samband med betalningar kan finnas i villkoren för kontot och i avtalet med betalningsmottagaren. Betalaren kan när som helst återkalla sitt samtycke, vilket medför att tjänsten i sin helhet avslutas.</w:t>
      </w:r>
    </w:p>
    <w:p w:rsidR="00C17BB2" w:rsidRDefault="0030349D" w:rsidP="00C17BB2">
      <w:pPr>
        <w:ind w:left="142" w:right="707"/>
        <w:rPr>
          <w:sz w:val="18"/>
          <w:szCs w:val="18"/>
        </w:rPr>
      </w:pPr>
      <w:r>
        <w:rPr>
          <w:noProof/>
          <w:sz w:val="18"/>
          <w:szCs w:val="1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412.35pt;margin-top:9.5pt;width:83.1pt;height:36.7pt;z-index:251657215" adj="16204,3544" filled="f" fillcolor="#dcdcec" strokecolor="#00257a"/>
        </w:pict>
      </w:r>
    </w:p>
    <w:p w:rsidR="00381B64" w:rsidRDefault="00381B64" w:rsidP="00C17BB2">
      <w:pPr>
        <w:ind w:left="142" w:right="707"/>
        <w:rPr>
          <w:sz w:val="18"/>
          <w:szCs w:val="18"/>
        </w:rPr>
      </w:pPr>
    </w:p>
    <w:p w:rsidR="00381B64" w:rsidRDefault="00381B64" w:rsidP="00381B64">
      <w:pPr>
        <w:ind w:left="7966" w:right="707"/>
        <w:rPr>
          <w:rFonts w:ascii="News Gothic" w:hAnsi="News Gothic" w:cs="Arial"/>
          <w:b/>
          <w:bCs/>
          <w:color w:val="00257A"/>
          <w:sz w:val="14"/>
          <w:szCs w:val="14"/>
        </w:rPr>
      </w:pPr>
      <w:r>
        <w:rPr>
          <w:rFonts w:ascii="News Gothic" w:hAnsi="News Gothic" w:cs="Arial"/>
          <w:b/>
          <w:bCs/>
          <w:color w:val="00257A"/>
          <w:sz w:val="14"/>
          <w:szCs w:val="14"/>
        </w:rPr>
        <w:t xml:space="preserve">          </w:t>
      </w:r>
      <w:r w:rsidRPr="00381B64">
        <w:rPr>
          <w:rFonts w:ascii="News Gothic" w:hAnsi="News Gothic" w:cs="Arial"/>
          <w:b/>
          <w:bCs/>
          <w:color w:val="00257A"/>
          <w:sz w:val="14"/>
          <w:szCs w:val="14"/>
        </w:rPr>
        <w:t>MER INFORMATION</w:t>
      </w:r>
    </w:p>
    <w:p w:rsidR="00C17BB2" w:rsidRPr="00381B64" w:rsidRDefault="00381B64" w:rsidP="00381B64">
      <w:pPr>
        <w:ind w:left="6662" w:right="707" w:firstLine="1162"/>
        <w:rPr>
          <w:rFonts w:ascii="News Gothic" w:hAnsi="News Gothic" w:cs="Arial"/>
          <w:b/>
          <w:bCs/>
          <w:color w:val="00257A"/>
          <w:sz w:val="14"/>
          <w:szCs w:val="14"/>
        </w:rPr>
      </w:pPr>
      <w:r>
        <w:rPr>
          <w:rFonts w:ascii="News Gothic" w:hAnsi="News Gothic" w:cs="Arial"/>
          <w:b/>
          <w:bCs/>
          <w:color w:val="00257A"/>
          <w:sz w:val="14"/>
          <w:szCs w:val="14"/>
        </w:rPr>
        <w:t xml:space="preserve">                 </w:t>
      </w:r>
      <w:r w:rsidRPr="00381B64">
        <w:rPr>
          <w:rFonts w:ascii="News Gothic" w:hAnsi="News Gothic" w:cs="Arial"/>
          <w:b/>
          <w:bCs/>
          <w:color w:val="00257A"/>
          <w:sz w:val="14"/>
          <w:szCs w:val="14"/>
        </w:rPr>
        <w:t>PÅ BAKSIDAN</w:t>
      </w:r>
    </w:p>
    <w:p w:rsidR="00C17BB2" w:rsidRDefault="00C17BB2" w:rsidP="00C17BB2">
      <w:pPr>
        <w:ind w:left="142" w:right="707"/>
        <w:rPr>
          <w:rFonts w:ascii="News Gothic" w:hAnsi="News Gothic" w:cs="Arial"/>
          <w:b/>
          <w:bCs/>
          <w:color w:val="00257A"/>
          <w:sz w:val="22"/>
          <w:szCs w:val="22"/>
        </w:rPr>
      </w:pPr>
    </w:p>
    <w:p w:rsidR="00C17BB2" w:rsidRDefault="00C17BB2" w:rsidP="00C17BB2">
      <w:pPr>
        <w:ind w:left="142" w:right="707"/>
        <w:rPr>
          <w:rFonts w:ascii="News Gothic" w:hAnsi="News Gothic" w:cs="Arial"/>
          <w:b/>
          <w:bCs/>
          <w:color w:val="00257A"/>
          <w:sz w:val="22"/>
          <w:szCs w:val="22"/>
        </w:rPr>
      </w:pPr>
    </w:p>
    <w:p w:rsidR="00381B64" w:rsidRDefault="00381B64" w:rsidP="00C17BB2">
      <w:pPr>
        <w:ind w:left="142" w:right="707"/>
        <w:rPr>
          <w:rFonts w:ascii="News Gothic" w:hAnsi="News Gothic" w:cs="Arial"/>
          <w:b/>
          <w:bCs/>
          <w:color w:val="00257A"/>
          <w:sz w:val="22"/>
          <w:szCs w:val="22"/>
        </w:rPr>
      </w:pPr>
    </w:p>
    <w:p w:rsidR="00381B64" w:rsidRDefault="00381B64" w:rsidP="00C17BB2">
      <w:pPr>
        <w:ind w:left="142" w:right="707"/>
        <w:rPr>
          <w:rFonts w:ascii="News Gothic" w:hAnsi="News Gothic" w:cs="Arial"/>
          <w:b/>
          <w:bCs/>
          <w:color w:val="00257A"/>
          <w:sz w:val="22"/>
          <w:szCs w:val="22"/>
        </w:rPr>
      </w:pPr>
    </w:p>
    <w:p w:rsidR="0076063E" w:rsidRPr="00A30633" w:rsidRDefault="0076063E" w:rsidP="00C17BB2">
      <w:pPr>
        <w:ind w:left="142" w:right="707"/>
        <w:rPr>
          <w:rFonts w:ascii="News Gothic" w:hAnsi="News Gothic" w:cs="Arial"/>
          <w:b/>
          <w:bCs/>
          <w:color w:val="00257A"/>
          <w:sz w:val="22"/>
          <w:szCs w:val="22"/>
        </w:rPr>
      </w:pPr>
      <w:r w:rsidRPr="00A30633">
        <w:rPr>
          <w:rFonts w:ascii="News Gothic" w:hAnsi="News Gothic" w:cs="Arial"/>
          <w:b/>
          <w:bCs/>
          <w:color w:val="00257A"/>
          <w:sz w:val="22"/>
          <w:szCs w:val="22"/>
        </w:rPr>
        <w:t>Beskrivning</w:t>
      </w:r>
    </w:p>
    <w:p w:rsidR="0076063E" w:rsidRPr="00E82AD2" w:rsidRDefault="0076063E" w:rsidP="00C17BB2">
      <w:pPr>
        <w:spacing w:line="276" w:lineRule="auto"/>
        <w:ind w:left="142" w:right="707"/>
        <w:rPr>
          <w:i/>
          <w:sz w:val="18"/>
          <w:szCs w:val="18"/>
        </w:rPr>
      </w:pPr>
      <w:r w:rsidRPr="00E82AD2">
        <w:rPr>
          <w:i/>
          <w:sz w:val="18"/>
          <w:szCs w:val="18"/>
        </w:rPr>
        <w:t>Allmänt</w:t>
      </w:r>
    </w:p>
    <w:p w:rsidR="0076063E" w:rsidRPr="00E82AD2" w:rsidRDefault="0076063E" w:rsidP="00C17BB2">
      <w:pPr>
        <w:ind w:left="142" w:right="707"/>
        <w:rPr>
          <w:sz w:val="18"/>
          <w:szCs w:val="18"/>
        </w:rPr>
      </w:pPr>
      <w:r w:rsidRPr="00E82AD2">
        <w:rPr>
          <w:sz w:val="18"/>
          <w:szCs w:val="18"/>
        </w:rPr>
        <w:t>Autogiro är en betaltjänst som innebär att betalningar utförs från betalarens konto på initiativ av betalningsmottagaren. För att betalaren ska kunna betala via Autogiro, ska betalaren lämna sitt medgivande till betalningsmottagaren om att denne får initiera betalningar från betalarens konto. Dessutom ska betalarens betaltjänstleverantör (t ex bank eller betalningsinstitut) godkänna att kontot kan användas för Autogiro och betalningsmottagaren ska godkänna betalaren som användare av Autogiro.</w:t>
      </w:r>
    </w:p>
    <w:p w:rsidR="0076063E" w:rsidRPr="00E82AD2" w:rsidRDefault="0076063E" w:rsidP="00C17BB2">
      <w:pPr>
        <w:ind w:left="142" w:right="707"/>
        <w:rPr>
          <w:sz w:val="18"/>
          <w:szCs w:val="18"/>
        </w:rPr>
      </w:pPr>
    </w:p>
    <w:p w:rsidR="0076063E" w:rsidRDefault="0076063E" w:rsidP="00C17BB2">
      <w:pPr>
        <w:ind w:left="142" w:right="707"/>
        <w:rPr>
          <w:sz w:val="18"/>
          <w:szCs w:val="18"/>
        </w:rPr>
      </w:pPr>
      <w:r w:rsidRPr="00E82AD2">
        <w:rPr>
          <w:sz w:val="18"/>
          <w:szCs w:val="18"/>
        </w:rPr>
        <w:t>Betalarens betaltjänstleverantör är inte skyldig att pröva behörigheten av eller meddela betalaren i förväg om begärda uttag. Uttag belastas betalarens konto enligt de regler som gäller hos betalarens betaltjänstleverantör.</w:t>
      </w:r>
    </w:p>
    <w:p w:rsidR="0076063E" w:rsidRPr="00E82AD2" w:rsidRDefault="0076063E" w:rsidP="00C17BB2">
      <w:pPr>
        <w:ind w:left="142" w:right="707"/>
        <w:rPr>
          <w:sz w:val="18"/>
          <w:szCs w:val="18"/>
        </w:rPr>
      </w:pPr>
      <w:r>
        <w:rPr>
          <w:sz w:val="18"/>
          <w:szCs w:val="18"/>
        </w:rPr>
        <w:t>Meddelande om uttag får betalaren från sin betaltjänstleverantör. Medgivandet kan på betalarens begäran överflyttas till annat konto hos betaltjänstleverantören eller till konto hos annan betaltjänstleverantör.</w:t>
      </w:r>
    </w:p>
    <w:p w:rsidR="0076063E" w:rsidRPr="00E82AD2" w:rsidRDefault="0076063E" w:rsidP="00C17BB2">
      <w:pPr>
        <w:ind w:left="142" w:right="707"/>
        <w:rPr>
          <w:sz w:val="18"/>
          <w:szCs w:val="18"/>
        </w:rPr>
      </w:pPr>
    </w:p>
    <w:p w:rsidR="0076063E" w:rsidRPr="00E82AD2" w:rsidRDefault="0076063E" w:rsidP="00C17BB2">
      <w:pPr>
        <w:spacing w:line="276" w:lineRule="auto"/>
        <w:ind w:left="142" w:right="707"/>
        <w:rPr>
          <w:i/>
          <w:sz w:val="18"/>
          <w:szCs w:val="18"/>
        </w:rPr>
      </w:pPr>
      <w:r w:rsidRPr="00E82AD2">
        <w:rPr>
          <w:i/>
          <w:sz w:val="18"/>
          <w:szCs w:val="18"/>
        </w:rPr>
        <w:t>Definition av bankdag</w:t>
      </w:r>
    </w:p>
    <w:p w:rsidR="0076063E" w:rsidRPr="00E82AD2" w:rsidRDefault="0076063E" w:rsidP="00C17BB2">
      <w:pPr>
        <w:ind w:left="142" w:right="707"/>
        <w:rPr>
          <w:sz w:val="18"/>
          <w:szCs w:val="18"/>
        </w:rPr>
      </w:pPr>
      <w:r w:rsidRPr="00E82AD2">
        <w:rPr>
          <w:sz w:val="18"/>
          <w:szCs w:val="18"/>
        </w:rPr>
        <w:t xml:space="preserve">Med bankdag avses alla dagar utom lördag, söndag, midsommarafton, julafton eller nyårsafton eller annan allmän helgdag. </w:t>
      </w:r>
    </w:p>
    <w:p w:rsidR="0076063E" w:rsidRPr="00E82AD2" w:rsidRDefault="0076063E" w:rsidP="00C17BB2">
      <w:pPr>
        <w:ind w:left="142" w:right="707"/>
        <w:rPr>
          <w:sz w:val="18"/>
          <w:szCs w:val="18"/>
        </w:rPr>
      </w:pPr>
    </w:p>
    <w:p w:rsidR="0076063E" w:rsidRPr="00E82AD2" w:rsidRDefault="0076063E" w:rsidP="00C17BB2">
      <w:pPr>
        <w:spacing w:line="276" w:lineRule="auto"/>
        <w:ind w:left="142" w:right="707"/>
        <w:rPr>
          <w:i/>
          <w:sz w:val="18"/>
          <w:szCs w:val="18"/>
        </w:rPr>
      </w:pPr>
      <w:r w:rsidRPr="00E82AD2">
        <w:rPr>
          <w:i/>
          <w:sz w:val="18"/>
          <w:szCs w:val="18"/>
        </w:rPr>
        <w:t>Information om betalning</w:t>
      </w:r>
    </w:p>
    <w:p w:rsidR="0076063E" w:rsidRPr="00E82AD2" w:rsidRDefault="0076063E" w:rsidP="00C17BB2">
      <w:pPr>
        <w:ind w:left="142" w:right="707"/>
        <w:rPr>
          <w:sz w:val="18"/>
          <w:szCs w:val="18"/>
        </w:rPr>
      </w:pPr>
      <w:r w:rsidRPr="00E82AD2">
        <w:rPr>
          <w:sz w:val="18"/>
          <w:szCs w:val="18"/>
        </w:rPr>
        <w:t xml:space="preserve">Betalaren kommer av betalningsmottagaren att meddelas belopp, förfallodag och betalningsätt senast åtta bankdagar före </w:t>
      </w:r>
      <w:proofErr w:type="spellStart"/>
      <w:r w:rsidRPr="00E82AD2">
        <w:rPr>
          <w:sz w:val="18"/>
          <w:szCs w:val="18"/>
        </w:rPr>
        <w:t>förfallo</w:t>
      </w:r>
      <w:r w:rsidR="00217857">
        <w:rPr>
          <w:sz w:val="18"/>
          <w:szCs w:val="18"/>
        </w:rPr>
        <w:t>-</w:t>
      </w:r>
      <w:r w:rsidRPr="00E82AD2">
        <w:rPr>
          <w:sz w:val="18"/>
          <w:szCs w:val="18"/>
        </w:rPr>
        <w:t>dagen</w:t>
      </w:r>
      <w:proofErr w:type="spellEnd"/>
      <w:r w:rsidRPr="00E82AD2">
        <w:rPr>
          <w:sz w:val="18"/>
          <w:szCs w:val="18"/>
        </w:rPr>
        <w:t>. Detta kan meddelas inför varje enskild förfallodag eller vid ett tillfälle avseende flera framtida förfallodagar. Om meddelandet avser flera framtida förfallodagar ska meddelandet lämnas senast åtta bankdagar före den första förfallodagen. Detta gäller dock inte fall då betalaren godkänt uttaget i samband med köp eller beställning av vara eller tjänst. I sådant fall får betalaren meddelande av betalningsmottagen om belopp, förfallodag och betalningsätt i samband med köpet och/eller beställningen. Genom undertecknandet av detta medgivande lämnar betalaren sitt samtycke till att betalningar som omfattas av betalningsmottagarens meddelande enligt denna punkt genomförs.</w:t>
      </w:r>
    </w:p>
    <w:p w:rsidR="0076063E" w:rsidRPr="00E82AD2" w:rsidRDefault="0076063E" w:rsidP="00C17BB2">
      <w:pPr>
        <w:ind w:left="142" w:right="707"/>
        <w:rPr>
          <w:sz w:val="18"/>
          <w:szCs w:val="18"/>
        </w:rPr>
      </w:pPr>
    </w:p>
    <w:p w:rsidR="0076063E" w:rsidRPr="00E82AD2" w:rsidRDefault="0076063E" w:rsidP="00C17BB2">
      <w:pPr>
        <w:spacing w:line="276" w:lineRule="auto"/>
        <w:ind w:left="142" w:right="707"/>
        <w:rPr>
          <w:i/>
          <w:sz w:val="18"/>
          <w:szCs w:val="18"/>
        </w:rPr>
      </w:pPr>
      <w:r w:rsidRPr="00E82AD2">
        <w:rPr>
          <w:i/>
          <w:sz w:val="18"/>
          <w:szCs w:val="18"/>
        </w:rPr>
        <w:t>Täckning måste finnas på kontot</w:t>
      </w:r>
    </w:p>
    <w:p w:rsidR="0076063E" w:rsidRPr="00E82AD2" w:rsidRDefault="0076063E" w:rsidP="00C17BB2">
      <w:pPr>
        <w:ind w:left="142" w:right="707"/>
        <w:rPr>
          <w:sz w:val="18"/>
          <w:szCs w:val="18"/>
        </w:rPr>
      </w:pPr>
      <w:r w:rsidRPr="00E82AD2">
        <w:rPr>
          <w:sz w:val="18"/>
          <w:szCs w:val="18"/>
        </w:rPr>
        <w:t xml:space="preserve">Betalaren ska se till att täckning finns på kontot senast kl 00.01 på förfallodagen. Har betalaren inte täckning på kontot på </w:t>
      </w:r>
      <w:proofErr w:type="spellStart"/>
      <w:r w:rsidRPr="00E82AD2">
        <w:rPr>
          <w:sz w:val="18"/>
          <w:szCs w:val="18"/>
        </w:rPr>
        <w:t>förfallo</w:t>
      </w:r>
      <w:r w:rsidR="00217857">
        <w:rPr>
          <w:sz w:val="18"/>
          <w:szCs w:val="18"/>
        </w:rPr>
        <w:t>-</w:t>
      </w:r>
      <w:r w:rsidRPr="00E82AD2">
        <w:rPr>
          <w:sz w:val="18"/>
          <w:szCs w:val="18"/>
        </w:rPr>
        <w:t>dagen</w:t>
      </w:r>
      <w:proofErr w:type="spellEnd"/>
      <w:r w:rsidRPr="00E82AD2">
        <w:rPr>
          <w:sz w:val="18"/>
          <w:szCs w:val="18"/>
        </w:rPr>
        <w:t xml:space="preserve"> kan det innebära att betalningar inte blir utförda. Om täckning saknas för betalning på förfallodagen får betalningsmottagaren göra ytterligare uttagsförsök under de kommande bankdagarna. Betalaren kan på begäran på information från betalningsmottagaren om antalet uttagsförsök.</w:t>
      </w:r>
    </w:p>
    <w:p w:rsidR="0076063E" w:rsidRPr="00E82AD2" w:rsidRDefault="0076063E" w:rsidP="00C17BB2">
      <w:pPr>
        <w:ind w:left="142" w:right="707"/>
        <w:rPr>
          <w:sz w:val="18"/>
          <w:szCs w:val="18"/>
        </w:rPr>
      </w:pPr>
    </w:p>
    <w:p w:rsidR="0076063E" w:rsidRPr="00E82AD2" w:rsidRDefault="0076063E" w:rsidP="00C17BB2">
      <w:pPr>
        <w:spacing w:line="276" w:lineRule="auto"/>
        <w:ind w:left="142" w:right="707"/>
        <w:rPr>
          <w:i/>
          <w:sz w:val="18"/>
          <w:szCs w:val="18"/>
        </w:rPr>
      </w:pPr>
      <w:r w:rsidRPr="00E82AD2">
        <w:rPr>
          <w:i/>
          <w:sz w:val="18"/>
          <w:szCs w:val="18"/>
        </w:rPr>
        <w:t>Stoppa betalning (återkallelse av betalningsorder)</w:t>
      </w:r>
    </w:p>
    <w:p w:rsidR="0076063E" w:rsidRDefault="0076063E" w:rsidP="00C17BB2">
      <w:pPr>
        <w:ind w:left="142" w:right="707"/>
        <w:rPr>
          <w:sz w:val="18"/>
          <w:szCs w:val="18"/>
        </w:rPr>
      </w:pPr>
      <w:r w:rsidRPr="00E82AD2">
        <w:rPr>
          <w:sz w:val="18"/>
          <w:szCs w:val="18"/>
        </w:rPr>
        <w:t xml:space="preserve">Betalaren får stoppa en betalning genom att kontakta antigen betalningsmottagaren senast två bankdagar före förfallodagen eller sin betaltjänstleverantör senast bankdagen före förfallodagen vid den tidpunkt som anges av betaltjänstleverantören. </w:t>
      </w:r>
    </w:p>
    <w:p w:rsidR="0076063E" w:rsidRPr="00E82AD2" w:rsidRDefault="0076063E" w:rsidP="00C17BB2">
      <w:pPr>
        <w:ind w:left="142" w:right="707"/>
        <w:rPr>
          <w:sz w:val="18"/>
          <w:szCs w:val="18"/>
        </w:rPr>
      </w:pPr>
    </w:p>
    <w:p w:rsidR="0076063E" w:rsidRPr="00E82AD2" w:rsidRDefault="0076063E" w:rsidP="00C17BB2">
      <w:pPr>
        <w:ind w:left="142" w:right="707"/>
        <w:rPr>
          <w:sz w:val="18"/>
          <w:szCs w:val="18"/>
        </w:rPr>
      </w:pPr>
      <w:r w:rsidRPr="00E82AD2">
        <w:rPr>
          <w:sz w:val="18"/>
          <w:szCs w:val="18"/>
        </w:rPr>
        <w:t>Om betalaren stoppar en betalning enligt ovan innebär det att den aktuella betalningen stoppas vid ett enskilt tillfälle. Om betalaren vill att samtliga framtida betalnings som initieras av betalningsmottagaren ska stoppas måste betalaren återkalla medgivandet.</w:t>
      </w:r>
    </w:p>
    <w:p w:rsidR="0076063E" w:rsidRPr="00E82AD2" w:rsidRDefault="0076063E" w:rsidP="00C17BB2">
      <w:pPr>
        <w:ind w:left="142" w:right="707"/>
        <w:rPr>
          <w:sz w:val="18"/>
          <w:szCs w:val="18"/>
        </w:rPr>
      </w:pPr>
    </w:p>
    <w:p w:rsidR="0076063E" w:rsidRPr="00E82AD2" w:rsidRDefault="0076063E" w:rsidP="00C17BB2">
      <w:pPr>
        <w:spacing w:line="276" w:lineRule="auto"/>
        <w:ind w:left="142" w:right="707"/>
        <w:rPr>
          <w:i/>
          <w:sz w:val="18"/>
          <w:szCs w:val="18"/>
        </w:rPr>
      </w:pPr>
      <w:r w:rsidRPr="00E82AD2">
        <w:rPr>
          <w:i/>
          <w:sz w:val="18"/>
          <w:szCs w:val="18"/>
        </w:rPr>
        <w:t>Medgivandets giltighetstid, återkallelse</w:t>
      </w:r>
    </w:p>
    <w:p w:rsidR="0076063E" w:rsidRPr="00E82AD2" w:rsidRDefault="0076063E" w:rsidP="00C17BB2">
      <w:pPr>
        <w:ind w:left="142" w:right="707"/>
        <w:rPr>
          <w:sz w:val="18"/>
          <w:szCs w:val="18"/>
        </w:rPr>
      </w:pPr>
      <w:r w:rsidRPr="00E82AD2">
        <w:rPr>
          <w:sz w:val="18"/>
          <w:szCs w:val="18"/>
        </w:rPr>
        <w:t>Medgivandet gäller tills vidare. Betalaren har rätt at</w:t>
      </w:r>
      <w:r>
        <w:rPr>
          <w:sz w:val="18"/>
          <w:szCs w:val="18"/>
        </w:rPr>
        <w:t>t</w:t>
      </w:r>
      <w:r w:rsidRPr="00E82AD2">
        <w:rPr>
          <w:sz w:val="18"/>
          <w:szCs w:val="18"/>
        </w:rPr>
        <w:t xml:space="preserve"> när som helst återkalla medgivandet genom att kontakta betalningsmottagaren eller sin betaltjänstleverantör. Meddelandet om återkallelse av medgivandet ska för att stoppa ännu inte genomförda betalningar vara betalningsmottagaren tillhanda senast fem bankdagar före förfallodagen alternativt vara betalarens betaltjänstleverantör tillhanda senast bankdagen före förfallodagen vid den tidpunkt som anges av betaltjänstleverantören.</w:t>
      </w:r>
    </w:p>
    <w:p w:rsidR="0076063E" w:rsidRPr="00E82AD2" w:rsidRDefault="0076063E" w:rsidP="00C17BB2">
      <w:pPr>
        <w:ind w:left="142" w:right="707"/>
        <w:rPr>
          <w:sz w:val="18"/>
          <w:szCs w:val="18"/>
        </w:rPr>
      </w:pPr>
    </w:p>
    <w:p w:rsidR="0076063E" w:rsidRPr="00E82AD2" w:rsidRDefault="0076063E" w:rsidP="00C17BB2">
      <w:pPr>
        <w:spacing w:line="276" w:lineRule="auto"/>
        <w:ind w:left="142" w:right="707"/>
        <w:rPr>
          <w:i/>
          <w:sz w:val="18"/>
          <w:szCs w:val="18"/>
        </w:rPr>
      </w:pPr>
      <w:r w:rsidRPr="00E82AD2">
        <w:rPr>
          <w:i/>
          <w:sz w:val="18"/>
          <w:szCs w:val="18"/>
        </w:rPr>
        <w:t>Rätten för betalningsmottagaren och betalarens betaltjänstleverantör att avsluta anslutningen till Autogiro</w:t>
      </w:r>
    </w:p>
    <w:p w:rsidR="0076063E" w:rsidRPr="00E82AD2" w:rsidRDefault="0076063E" w:rsidP="00C17BB2">
      <w:pPr>
        <w:ind w:left="142" w:right="707"/>
        <w:rPr>
          <w:sz w:val="18"/>
          <w:szCs w:val="18"/>
        </w:rPr>
      </w:pPr>
      <w:r w:rsidRPr="00E82AD2">
        <w:rPr>
          <w:sz w:val="18"/>
          <w:szCs w:val="18"/>
        </w:rPr>
        <w:t xml:space="preserve">Betalningsmottagaren har rätt att avsluta betalarens anslutning till Autogiro trettio dagar efter det att betalningsmottagaren underrättat betalaren härom. Betalningsmottagaren har dock rätt att omedelbart avsluta betalarens anslutning till Autogiro om betalaren vid </w:t>
      </w:r>
      <w:proofErr w:type="spellStart"/>
      <w:r w:rsidRPr="00E82AD2">
        <w:rPr>
          <w:sz w:val="18"/>
          <w:szCs w:val="18"/>
        </w:rPr>
        <w:t>upp</w:t>
      </w:r>
      <w:r w:rsidR="00217857">
        <w:rPr>
          <w:sz w:val="18"/>
          <w:szCs w:val="18"/>
        </w:rPr>
        <w:t>-</w:t>
      </w:r>
      <w:r w:rsidRPr="00E82AD2">
        <w:rPr>
          <w:sz w:val="18"/>
          <w:szCs w:val="18"/>
        </w:rPr>
        <w:t>repade</w:t>
      </w:r>
      <w:proofErr w:type="spellEnd"/>
      <w:r w:rsidRPr="00E82AD2">
        <w:rPr>
          <w:sz w:val="18"/>
          <w:szCs w:val="18"/>
        </w:rPr>
        <w:t xml:space="preserve"> tillfällen inte har haft tillräcklig kontobehållning på förfallodagen eller om det konto som medgivandet avser avslutas eller om betalningsmottagaren bedömer att betalaren av annan anledning inte bör delta i Autogiro.</w:t>
      </w:r>
    </w:p>
    <w:p w:rsidR="0076063E" w:rsidRPr="00E82AD2" w:rsidRDefault="0076063E" w:rsidP="00C17BB2">
      <w:pPr>
        <w:ind w:left="142" w:right="707"/>
        <w:rPr>
          <w:sz w:val="18"/>
          <w:szCs w:val="18"/>
        </w:rPr>
      </w:pPr>
      <w:r w:rsidRPr="00E82AD2">
        <w:rPr>
          <w:sz w:val="18"/>
          <w:szCs w:val="18"/>
        </w:rPr>
        <w:t>Betalarens betaltjänstleverantör har rätt att avsluta betalarens anslutning till Autogiro i enlighet med de villkor som gäller mellan betalarens betaltjänstleverantör och betalaren.</w:t>
      </w:r>
    </w:p>
    <w:p w:rsidR="0076063E" w:rsidRDefault="0076063E" w:rsidP="00C17BB2">
      <w:pPr>
        <w:ind w:left="142" w:right="707"/>
      </w:pPr>
    </w:p>
    <w:p w:rsidR="0076063E" w:rsidRPr="00A30633" w:rsidRDefault="0076063E" w:rsidP="00C17BB2">
      <w:pPr>
        <w:spacing w:line="360" w:lineRule="auto"/>
        <w:ind w:left="142" w:right="707"/>
        <w:rPr>
          <w:rFonts w:ascii="News Gothic" w:hAnsi="News Gothic" w:cs="Arial"/>
          <w:b/>
          <w:bCs/>
          <w:color w:val="00257A"/>
          <w:sz w:val="22"/>
          <w:szCs w:val="22"/>
        </w:rPr>
      </w:pPr>
      <w:r w:rsidRPr="00A30633">
        <w:rPr>
          <w:rFonts w:ascii="News Gothic" w:hAnsi="News Gothic" w:cs="Arial"/>
          <w:b/>
          <w:bCs/>
          <w:color w:val="00257A"/>
          <w:sz w:val="22"/>
          <w:szCs w:val="22"/>
        </w:rPr>
        <w:t>Underskrift</w:t>
      </w:r>
    </w:p>
    <w:tbl>
      <w:tblPr>
        <w:tblStyle w:val="Tabellrutnt"/>
        <w:tblW w:w="0" w:type="auto"/>
        <w:tblInd w:w="250" w:type="dxa"/>
        <w:tblBorders>
          <w:top w:val="single" w:sz="4" w:space="0" w:color="00257A"/>
          <w:left w:val="single" w:sz="4" w:space="0" w:color="00257A"/>
          <w:bottom w:val="single" w:sz="4" w:space="0" w:color="00257A"/>
          <w:right w:val="single" w:sz="4" w:space="0" w:color="00257A"/>
          <w:insideH w:val="single" w:sz="4" w:space="0" w:color="00257A"/>
          <w:insideV w:val="single" w:sz="4" w:space="0" w:color="00257A"/>
        </w:tblBorders>
        <w:tblLook w:val="04A0"/>
      </w:tblPr>
      <w:tblGrid>
        <w:gridCol w:w="9781"/>
      </w:tblGrid>
      <w:tr w:rsidR="0076063E" w:rsidTr="00C17BB2">
        <w:tc>
          <w:tcPr>
            <w:tcW w:w="9781" w:type="dxa"/>
          </w:tcPr>
          <w:p w:rsidR="0076063E" w:rsidRPr="00E82AD2" w:rsidRDefault="0076063E" w:rsidP="00C17BB2">
            <w:pPr>
              <w:ind w:left="142" w:right="707"/>
              <w:rPr>
                <w:sz w:val="8"/>
                <w:szCs w:val="8"/>
              </w:rPr>
            </w:pPr>
          </w:p>
          <w:p w:rsidR="0076063E" w:rsidRDefault="0076063E" w:rsidP="00C17BB2">
            <w:pPr>
              <w:ind w:left="142" w:right="707"/>
            </w:pPr>
            <w:r>
              <w:t>Jag har tagit del av och godkänner villkoren för Autogiro ovan.</w:t>
            </w:r>
          </w:p>
          <w:p w:rsidR="0076063E" w:rsidRDefault="0076063E" w:rsidP="00C17BB2">
            <w:pPr>
              <w:ind w:left="142" w:right="707"/>
            </w:pPr>
            <w:r>
              <w:t>Anmälan måste skrivas under av kontoinnehavaren.</w:t>
            </w:r>
          </w:p>
          <w:p w:rsidR="0076063E" w:rsidRDefault="0076063E" w:rsidP="00C17BB2">
            <w:pPr>
              <w:ind w:left="142" w:right="707"/>
            </w:pPr>
          </w:p>
          <w:p w:rsidR="0076063E" w:rsidRDefault="0076063E" w:rsidP="00C17BB2">
            <w:pPr>
              <w:ind w:left="142" w:right="707"/>
            </w:pPr>
            <w:r w:rsidRPr="00020C96">
              <w:rPr>
                <w:b/>
              </w:rPr>
              <w:t>Ort och datum</w:t>
            </w:r>
            <w:proofErr w:type="gramStart"/>
            <w:r>
              <w:t>:</w:t>
            </w:r>
            <w:r w:rsidRPr="00693F64">
              <w:rPr>
                <w:sz w:val="16"/>
                <w:szCs w:val="16"/>
              </w:rPr>
              <w:t>......................................................</w:t>
            </w:r>
            <w:r>
              <w:rPr>
                <w:sz w:val="16"/>
                <w:szCs w:val="16"/>
              </w:rPr>
              <w:t>........................................................</w:t>
            </w:r>
            <w:r w:rsidRPr="00693F64">
              <w:rPr>
                <w:sz w:val="16"/>
                <w:szCs w:val="16"/>
              </w:rPr>
              <w:t>...............................................................</w:t>
            </w:r>
            <w:proofErr w:type="gramEnd"/>
          </w:p>
          <w:p w:rsidR="0076063E" w:rsidRPr="006D603C" w:rsidRDefault="0076063E" w:rsidP="00C17BB2">
            <w:pPr>
              <w:ind w:left="142" w:right="707"/>
              <w:rPr>
                <w:sz w:val="28"/>
                <w:szCs w:val="28"/>
              </w:rPr>
            </w:pPr>
          </w:p>
          <w:p w:rsidR="0076063E" w:rsidRDefault="0076063E" w:rsidP="00C17BB2">
            <w:pPr>
              <w:ind w:left="142" w:right="707"/>
              <w:rPr>
                <w:sz w:val="16"/>
                <w:szCs w:val="16"/>
              </w:rPr>
            </w:pPr>
            <w:r w:rsidRPr="00020C96">
              <w:rPr>
                <w:b/>
              </w:rPr>
              <w:t>Underskrift</w:t>
            </w:r>
            <w:proofErr w:type="gramStart"/>
            <w:r>
              <w:t>:</w:t>
            </w:r>
            <w:r w:rsidRPr="00693F64">
              <w:rPr>
                <w:sz w:val="16"/>
                <w:szCs w:val="16"/>
              </w:rPr>
              <w:t>..........................................</w:t>
            </w:r>
            <w:r>
              <w:rPr>
                <w:sz w:val="16"/>
                <w:szCs w:val="16"/>
              </w:rPr>
              <w:t>..............................................................................</w:t>
            </w:r>
            <w:r w:rsidRPr="00693F64">
              <w:rPr>
                <w:sz w:val="16"/>
                <w:szCs w:val="16"/>
              </w:rPr>
              <w:t>............................................................</w:t>
            </w:r>
            <w:proofErr w:type="gramEnd"/>
          </w:p>
          <w:p w:rsidR="0076063E" w:rsidRPr="006D603C" w:rsidRDefault="0076063E" w:rsidP="00C17BB2">
            <w:pPr>
              <w:ind w:left="142" w:right="707"/>
              <w:rPr>
                <w:sz w:val="28"/>
                <w:szCs w:val="28"/>
              </w:rPr>
            </w:pPr>
          </w:p>
          <w:p w:rsidR="0076063E" w:rsidRDefault="0076063E" w:rsidP="00C17BB2">
            <w:pPr>
              <w:ind w:left="142" w:right="707"/>
              <w:rPr>
                <w:sz w:val="16"/>
                <w:szCs w:val="16"/>
              </w:rPr>
            </w:pPr>
            <w:r w:rsidRPr="00020C96">
              <w:rPr>
                <w:b/>
              </w:rPr>
              <w:t>Namnförtydligande</w:t>
            </w:r>
            <w:proofErr w:type="gramStart"/>
            <w:r w:rsidRPr="006D603C">
              <w:t>:</w:t>
            </w:r>
            <w:r w:rsidRPr="00693F64">
              <w:rPr>
                <w:sz w:val="16"/>
                <w:szCs w:val="16"/>
              </w:rPr>
              <w:t>.....</w:t>
            </w:r>
            <w:r>
              <w:rPr>
                <w:sz w:val="16"/>
                <w:szCs w:val="16"/>
              </w:rPr>
              <w:t>....</w:t>
            </w:r>
            <w:r w:rsidRPr="00693F64">
              <w:rPr>
                <w:sz w:val="16"/>
                <w:szCs w:val="16"/>
              </w:rPr>
              <w:t>.............</w:t>
            </w:r>
            <w:r>
              <w:rPr>
                <w:sz w:val="16"/>
                <w:szCs w:val="16"/>
              </w:rPr>
              <w:t>.................</w:t>
            </w:r>
            <w:r w:rsidRPr="00693F64">
              <w:rPr>
                <w:sz w:val="16"/>
                <w:szCs w:val="16"/>
              </w:rPr>
              <w:t>.......................</w:t>
            </w:r>
            <w:r>
              <w:rPr>
                <w:sz w:val="16"/>
                <w:szCs w:val="16"/>
              </w:rPr>
              <w:t>..............................................................................</w:t>
            </w:r>
            <w:r w:rsidRPr="00693F64">
              <w:rPr>
                <w:sz w:val="16"/>
                <w:szCs w:val="16"/>
              </w:rPr>
              <w:t>.....................</w:t>
            </w:r>
            <w:proofErr w:type="gramEnd"/>
          </w:p>
          <w:p w:rsidR="0076063E" w:rsidRDefault="0076063E" w:rsidP="00C17BB2">
            <w:pPr>
              <w:ind w:left="142" w:right="707"/>
            </w:pPr>
          </w:p>
        </w:tc>
      </w:tr>
    </w:tbl>
    <w:p w:rsidR="0076063E" w:rsidRDefault="0076063E" w:rsidP="00C17BB2">
      <w:pPr>
        <w:ind w:left="142" w:right="707"/>
      </w:pPr>
    </w:p>
    <w:p w:rsidR="008808AA" w:rsidRDefault="008808AA" w:rsidP="00C17BB2">
      <w:pPr>
        <w:ind w:left="142" w:right="707"/>
      </w:pPr>
    </w:p>
    <w:p w:rsidR="0076063E" w:rsidRDefault="0076063E" w:rsidP="00CF70AC">
      <w:pPr>
        <w:spacing w:line="360" w:lineRule="auto"/>
        <w:ind w:left="142" w:right="707"/>
        <w:rPr>
          <w:rFonts w:ascii="Arial" w:hAnsi="Arial" w:cs="Arial"/>
          <w:b/>
          <w:bCs/>
          <w:sz w:val="32"/>
        </w:rPr>
      </w:pPr>
      <w:r>
        <w:t>Blanketten skickas till:</w:t>
      </w:r>
      <w:r>
        <w:tab/>
      </w:r>
      <w:r w:rsidR="00E27DE1">
        <w:rPr>
          <w:rFonts w:ascii="News Gothic" w:hAnsi="News Gothic" w:cs="Arial"/>
          <w:b/>
          <w:bCs/>
          <w:color w:val="00257A"/>
          <w:sz w:val="22"/>
          <w:szCs w:val="22"/>
        </w:rPr>
        <w:t xml:space="preserve">HSB </w:t>
      </w:r>
      <w:proofErr w:type="gramStart"/>
      <w:r w:rsidR="00E27DE1">
        <w:rPr>
          <w:rFonts w:ascii="News Gothic" w:hAnsi="News Gothic" w:cs="Arial"/>
          <w:b/>
          <w:bCs/>
          <w:color w:val="00257A"/>
          <w:sz w:val="22"/>
          <w:szCs w:val="22"/>
        </w:rPr>
        <w:t xml:space="preserve">Stockholm  </w:t>
      </w:r>
      <w:r w:rsidR="00A34E70">
        <w:rPr>
          <w:rFonts w:ascii="News Gothic" w:hAnsi="News Gothic" w:cs="Arial"/>
          <w:b/>
          <w:bCs/>
          <w:color w:val="00257A"/>
          <w:sz w:val="22"/>
          <w:szCs w:val="22"/>
        </w:rPr>
        <w:t>Servicecenter</w:t>
      </w:r>
      <w:proofErr w:type="gramEnd"/>
      <w:r w:rsidR="00A34E70">
        <w:rPr>
          <w:rFonts w:ascii="News Gothic" w:hAnsi="News Gothic" w:cs="Arial"/>
          <w:b/>
          <w:bCs/>
          <w:color w:val="00257A"/>
          <w:sz w:val="22"/>
          <w:szCs w:val="22"/>
        </w:rPr>
        <w:t xml:space="preserve"> Autogiro</w:t>
      </w:r>
      <w:r w:rsidR="00E27DE1">
        <w:rPr>
          <w:rFonts w:ascii="News Gothic" w:hAnsi="News Gothic" w:cs="Arial"/>
          <w:b/>
          <w:bCs/>
          <w:color w:val="00257A"/>
          <w:sz w:val="22"/>
          <w:szCs w:val="22"/>
        </w:rPr>
        <w:t xml:space="preserve"> 112 84 Stockholm</w:t>
      </w:r>
    </w:p>
    <w:sectPr w:rsidR="0076063E" w:rsidSect="00EF00E1">
      <w:footerReference w:type="first" r:id="rId9"/>
      <w:type w:val="continuous"/>
      <w:pgSz w:w="11906" w:h="16838" w:code="9"/>
      <w:pgMar w:top="284" w:right="567" w:bottom="426" w:left="851" w:header="720" w:footer="0" w:gutter="0"/>
      <w:cols w:space="720" w:equalWidth="0">
        <w:col w:w="10488"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284" w:rsidRDefault="00192284">
      <w:r>
        <w:separator/>
      </w:r>
    </w:p>
  </w:endnote>
  <w:endnote w:type="continuationSeparator" w:id="0">
    <w:p w:rsidR="00192284" w:rsidRDefault="001922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s Gothic">
    <w:altName w:val="Franklin Gothic Medium Cond"/>
    <w:panose1 w:val="000B0500000000000000"/>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857" w:rsidRPr="0004368E" w:rsidRDefault="00217857">
    <w:pPr>
      <w:pStyle w:val="Sidfot"/>
      <w:rPr>
        <w:lang w:val="en-US"/>
      </w:rPr>
    </w:pPr>
  </w:p>
  <w:p w:rsidR="00217857" w:rsidRPr="0004368E" w:rsidRDefault="00217857">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284" w:rsidRDefault="00192284">
      <w:r>
        <w:separator/>
      </w:r>
    </w:p>
  </w:footnote>
  <w:footnote w:type="continuationSeparator" w:id="0">
    <w:p w:rsidR="00192284" w:rsidRDefault="00192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4703"/>
    <w:multiLevelType w:val="hybridMultilevel"/>
    <w:tmpl w:val="0964A4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6090921"/>
    <w:multiLevelType w:val="hybridMultilevel"/>
    <w:tmpl w:val="AE22F1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18162F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nsid w:val="2F2549E5"/>
    <w:multiLevelType w:val="hybridMultilevel"/>
    <w:tmpl w:val="56EAB8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nsid w:val="4D917CC0"/>
    <w:multiLevelType w:val="hybridMultilevel"/>
    <w:tmpl w:val="29EA3F9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nsid w:val="5A4A1451"/>
    <w:multiLevelType w:val="hybridMultilevel"/>
    <w:tmpl w:val="EEA4C506"/>
    <w:lvl w:ilvl="0" w:tplc="52DAF718">
      <w:numFmt w:val="bullet"/>
      <w:lvlText w:val="-"/>
      <w:lvlJc w:val="left"/>
      <w:pPr>
        <w:tabs>
          <w:tab w:val="num" w:pos="720"/>
        </w:tabs>
        <w:ind w:left="720" w:hanging="360"/>
      </w:pPr>
      <w:rPr>
        <w:rFonts w:ascii="Times New Roman" w:eastAsia="Times New Roman" w:hAnsi="Times New Roman" w:cs="Times New Roman" w:hint="default"/>
      </w:rPr>
    </w:lvl>
    <w:lvl w:ilvl="1" w:tplc="7EA030FC">
      <w:numFmt w:val="bullet"/>
      <w:lvlText w:val=""/>
      <w:lvlJc w:val="left"/>
      <w:pPr>
        <w:tabs>
          <w:tab w:val="num" w:pos="1440"/>
        </w:tabs>
        <w:ind w:left="1440" w:hanging="360"/>
      </w:pPr>
      <w:rPr>
        <w:rFonts w:ascii="Symbol" w:eastAsia="Times New Roman" w:hAnsi="Symbol"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5E873A78"/>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7">
    <w:nsid w:val="65C6301A"/>
    <w:multiLevelType w:val="hybridMultilevel"/>
    <w:tmpl w:val="1A3838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66297B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nsid w:val="72A15AE7"/>
    <w:multiLevelType w:val="hybridMultilevel"/>
    <w:tmpl w:val="1898DC2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6"/>
  </w:num>
  <w:num w:numId="4">
    <w:abstractNumId w:val="7"/>
  </w:num>
  <w:num w:numId="5">
    <w:abstractNumId w:val="3"/>
  </w:num>
  <w:num w:numId="6">
    <w:abstractNumId w:val="0"/>
  </w:num>
  <w:num w:numId="7">
    <w:abstractNumId w:val="4"/>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257a,#dcdcec"/>
    </o:shapedefaults>
  </w:hdrShapeDefaults>
  <w:footnotePr>
    <w:footnote w:id="-1"/>
    <w:footnote w:id="0"/>
  </w:footnotePr>
  <w:endnotePr>
    <w:endnote w:id="-1"/>
    <w:endnote w:id="0"/>
  </w:endnotePr>
  <w:compat/>
  <w:rsids>
    <w:rsidRoot w:val="00A266A9"/>
    <w:rsid w:val="00036940"/>
    <w:rsid w:val="0004368E"/>
    <w:rsid w:val="000A3740"/>
    <w:rsid w:val="000C082B"/>
    <w:rsid w:val="000C63CE"/>
    <w:rsid w:val="000E211E"/>
    <w:rsid w:val="001729A3"/>
    <w:rsid w:val="001762AE"/>
    <w:rsid w:val="00181DA9"/>
    <w:rsid w:val="00192284"/>
    <w:rsid w:val="001C2DE8"/>
    <w:rsid w:val="001C69C8"/>
    <w:rsid w:val="00207467"/>
    <w:rsid w:val="00217857"/>
    <w:rsid w:val="002457DC"/>
    <w:rsid w:val="00281F94"/>
    <w:rsid w:val="002D3F9D"/>
    <w:rsid w:val="0030349D"/>
    <w:rsid w:val="00341835"/>
    <w:rsid w:val="00381B64"/>
    <w:rsid w:val="0042721C"/>
    <w:rsid w:val="004C459D"/>
    <w:rsid w:val="004C7B4F"/>
    <w:rsid w:val="004F40EC"/>
    <w:rsid w:val="00541C45"/>
    <w:rsid w:val="00546F25"/>
    <w:rsid w:val="00567224"/>
    <w:rsid w:val="005821C1"/>
    <w:rsid w:val="00603D3E"/>
    <w:rsid w:val="0062387C"/>
    <w:rsid w:val="00630B65"/>
    <w:rsid w:val="006674B8"/>
    <w:rsid w:val="00757D53"/>
    <w:rsid w:val="0076063E"/>
    <w:rsid w:val="00771A99"/>
    <w:rsid w:val="007B4E58"/>
    <w:rsid w:val="007F0103"/>
    <w:rsid w:val="00843203"/>
    <w:rsid w:val="0087165B"/>
    <w:rsid w:val="008808AA"/>
    <w:rsid w:val="00881189"/>
    <w:rsid w:val="008F0D35"/>
    <w:rsid w:val="00953D9F"/>
    <w:rsid w:val="00962777"/>
    <w:rsid w:val="0097436A"/>
    <w:rsid w:val="009E4C5E"/>
    <w:rsid w:val="00A266A9"/>
    <w:rsid w:val="00A267A0"/>
    <w:rsid w:val="00A34E70"/>
    <w:rsid w:val="00A73B16"/>
    <w:rsid w:val="00B33D8A"/>
    <w:rsid w:val="00B82A0B"/>
    <w:rsid w:val="00BB4EF8"/>
    <w:rsid w:val="00BC56F0"/>
    <w:rsid w:val="00C155BE"/>
    <w:rsid w:val="00C17BB2"/>
    <w:rsid w:val="00C264A8"/>
    <w:rsid w:val="00C40E59"/>
    <w:rsid w:val="00C52485"/>
    <w:rsid w:val="00C86265"/>
    <w:rsid w:val="00CB2E06"/>
    <w:rsid w:val="00CF70AC"/>
    <w:rsid w:val="00D03634"/>
    <w:rsid w:val="00D04F46"/>
    <w:rsid w:val="00D35FBB"/>
    <w:rsid w:val="00D664D8"/>
    <w:rsid w:val="00D90A48"/>
    <w:rsid w:val="00DA576D"/>
    <w:rsid w:val="00E27DE1"/>
    <w:rsid w:val="00E36920"/>
    <w:rsid w:val="00E84258"/>
    <w:rsid w:val="00E86980"/>
    <w:rsid w:val="00EA774B"/>
    <w:rsid w:val="00EF00E1"/>
    <w:rsid w:val="00F2410C"/>
    <w:rsid w:val="00F84DB2"/>
    <w:rsid w:val="00F95FF5"/>
    <w:rsid w:val="00FC351A"/>
    <w:rsid w:val="00FD493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257a,#dcdce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8A"/>
    <w:rPr>
      <w:sz w:val="24"/>
    </w:rPr>
  </w:style>
  <w:style w:type="paragraph" w:styleId="Rubrik1">
    <w:name w:val="heading 1"/>
    <w:basedOn w:val="Normal"/>
    <w:next w:val="Normal"/>
    <w:qFormat/>
    <w:rsid w:val="00B33D8A"/>
    <w:pPr>
      <w:keepNext/>
      <w:outlineLvl w:val="0"/>
    </w:pPr>
    <w:rPr>
      <w:b/>
    </w:rPr>
  </w:style>
  <w:style w:type="paragraph" w:styleId="Rubrik2">
    <w:name w:val="heading 2"/>
    <w:basedOn w:val="Normal"/>
    <w:next w:val="Normal"/>
    <w:qFormat/>
    <w:rsid w:val="00B33D8A"/>
    <w:pPr>
      <w:keepNext/>
      <w:outlineLvl w:val="1"/>
    </w:pPr>
    <w:rPr>
      <w:b/>
      <w:bCs/>
      <w:sz w:val="28"/>
    </w:rPr>
  </w:style>
  <w:style w:type="paragraph" w:styleId="Rubrik3">
    <w:name w:val="heading 3"/>
    <w:basedOn w:val="Normal"/>
    <w:next w:val="Normal"/>
    <w:qFormat/>
    <w:rsid w:val="00B33D8A"/>
    <w:pPr>
      <w:keepNext/>
      <w:outlineLvl w:val="2"/>
    </w:pPr>
    <w:rPr>
      <w:b/>
      <w:bCs/>
      <w:sz w:val="20"/>
    </w:rPr>
  </w:style>
  <w:style w:type="paragraph" w:styleId="Rubrik4">
    <w:name w:val="heading 4"/>
    <w:basedOn w:val="Normal"/>
    <w:next w:val="Normal"/>
    <w:qFormat/>
    <w:rsid w:val="00B33D8A"/>
    <w:pPr>
      <w:keepNext/>
      <w:outlineLvl w:val="3"/>
    </w:pPr>
    <w:rPr>
      <w:u w:val="single"/>
    </w:rPr>
  </w:style>
  <w:style w:type="paragraph" w:styleId="Rubrik5">
    <w:name w:val="heading 5"/>
    <w:basedOn w:val="Normal"/>
    <w:next w:val="Normal"/>
    <w:qFormat/>
    <w:rsid w:val="00B33D8A"/>
    <w:pPr>
      <w:keepNext/>
      <w:outlineLvl w:val="4"/>
    </w:pPr>
    <w:rPr>
      <w:b/>
      <w:bCs/>
      <w:sz w:val="20"/>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rsid w:val="00B33D8A"/>
    <w:rPr>
      <w:sz w:val="22"/>
    </w:rPr>
  </w:style>
  <w:style w:type="paragraph" w:styleId="Brdtext2">
    <w:name w:val="Body Text 2"/>
    <w:basedOn w:val="Normal"/>
    <w:semiHidden/>
    <w:rsid w:val="00B33D8A"/>
    <w:rPr>
      <w:b/>
      <w:bCs/>
    </w:rPr>
  </w:style>
  <w:style w:type="paragraph" w:styleId="Brdtext3">
    <w:name w:val="Body Text 3"/>
    <w:basedOn w:val="Normal"/>
    <w:semiHidden/>
    <w:rsid w:val="00B33D8A"/>
    <w:rPr>
      <w:b/>
      <w:sz w:val="28"/>
    </w:rPr>
  </w:style>
  <w:style w:type="paragraph" w:customStyle="1" w:styleId="AllmntextPunkter">
    <w:name w:val="Allmän text/Punkter"/>
    <w:basedOn w:val="Normal"/>
    <w:rsid w:val="00B33D8A"/>
    <w:pPr>
      <w:widowControl w:val="0"/>
      <w:ind w:left="1701"/>
    </w:pPr>
  </w:style>
  <w:style w:type="character" w:customStyle="1" w:styleId="plaintext1">
    <w:name w:val="plaintext1"/>
    <w:basedOn w:val="Standardstycketeckensnitt"/>
    <w:rsid w:val="00B33D8A"/>
    <w:rPr>
      <w:rFonts w:ascii="Verdana" w:hAnsi="Verdana" w:hint="default"/>
      <w:sz w:val="12"/>
      <w:szCs w:val="12"/>
    </w:rPr>
  </w:style>
  <w:style w:type="paragraph" w:styleId="Sidhuvud">
    <w:name w:val="header"/>
    <w:basedOn w:val="Normal"/>
    <w:semiHidden/>
    <w:rsid w:val="00B33D8A"/>
    <w:pPr>
      <w:tabs>
        <w:tab w:val="center" w:pos="4536"/>
        <w:tab w:val="right" w:pos="9072"/>
      </w:tabs>
    </w:pPr>
  </w:style>
  <w:style w:type="paragraph" w:styleId="Sidfot">
    <w:name w:val="footer"/>
    <w:basedOn w:val="Normal"/>
    <w:link w:val="SidfotChar"/>
    <w:rsid w:val="00B33D8A"/>
    <w:pPr>
      <w:tabs>
        <w:tab w:val="center" w:pos="4536"/>
        <w:tab w:val="right" w:pos="9072"/>
      </w:tabs>
    </w:pPr>
  </w:style>
  <w:style w:type="paragraph" w:customStyle="1" w:styleId="NormalParagraphStyle">
    <w:name w:val="NormalParagraphStyle"/>
    <w:basedOn w:val="Normal"/>
    <w:rsid w:val="00B33D8A"/>
    <w:pPr>
      <w:autoSpaceDE w:val="0"/>
      <w:autoSpaceDN w:val="0"/>
      <w:adjustRightInd w:val="0"/>
      <w:spacing w:line="288" w:lineRule="auto"/>
      <w:textAlignment w:val="center"/>
    </w:pPr>
    <w:rPr>
      <w:rFonts w:ascii="Times" w:hAnsi="Times"/>
      <w:color w:val="000000"/>
      <w:szCs w:val="24"/>
    </w:rPr>
  </w:style>
  <w:style w:type="character" w:styleId="Hyperlnk">
    <w:name w:val="Hyperlink"/>
    <w:basedOn w:val="Standardstycketeckensnitt"/>
    <w:semiHidden/>
    <w:rsid w:val="00B33D8A"/>
    <w:rPr>
      <w:color w:val="0000FF"/>
      <w:u w:val="single"/>
    </w:rPr>
  </w:style>
  <w:style w:type="paragraph" w:customStyle="1" w:styleId="rendemening">
    <w:name w:val="Ärendemening"/>
    <w:basedOn w:val="Normal"/>
    <w:rsid w:val="00C155BE"/>
    <w:pPr>
      <w:widowControl w:val="0"/>
      <w:ind w:left="1701"/>
    </w:pPr>
    <w:rPr>
      <w:b/>
      <w:sz w:val="26"/>
    </w:rPr>
  </w:style>
  <w:style w:type="paragraph" w:customStyle="1" w:styleId="Avslutningsfras">
    <w:name w:val="Avslutningsfras"/>
    <w:basedOn w:val="Normal"/>
    <w:rsid w:val="00C155BE"/>
    <w:pPr>
      <w:widowControl w:val="0"/>
      <w:ind w:left="1701"/>
    </w:pPr>
  </w:style>
  <w:style w:type="character" w:customStyle="1" w:styleId="SidfotChar">
    <w:name w:val="Sidfot Char"/>
    <w:basedOn w:val="Standardstycketeckensnitt"/>
    <w:link w:val="Sidfot"/>
    <w:rsid w:val="00C155BE"/>
    <w:rPr>
      <w:sz w:val="24"/>
    </w:rPr>
  </w:style>
  <w:style w:type="paragraph" w:styleId="Ballongtext">
    <w:name w:val="Balloon Text"/>
    <w:basedOn w:val="Normal"/>
    <w:link w:val="BallongtextChar"/>
    <w:uiPriority w:val="99"/>
    <w:semiHidden/>
    <w:unhideWhenUsed/>
    <w:rsid w:val="00C155BE"/>
    <w:rPr>
      <w:rFonts w:ascii="Tahoma" w:hAnsi="Tahoma" w:cs="Tahoma"/>
      <w:sz w:val="16"/>
      <w:szCs w:val="16"/>
    </w:rPr>
  </w:style>
  <w:style w:type="character" w:customStyle="1" w:styleId="BallongtextChar">
    <w:name w:val="Ballongtext Char"/>
    <w:basedOn w:val="Standardstycketeckensnitt"/>
    <w:link w:val="Ballongtext"/>
    <w:uiPriority w:val="99"/>
    <w:semiHidden/>
    <w:rsid w:val="00C155BE"/>
    <w:rPr>
      <w:rFonts w:ascii="Tahoma" w:hAnsi="Tahoma" w:cs="Tahoma"/>
      <w:sz w:val="16"/>
      <w:szCs w:val="16"/>
    </w:rPr>
  </w:style>
  <w:style w:type="table" w:styleId="Tabellrutnt">
    <w:name w:val="Table Grid"/>
    <w:basedOn w:val="Normaltabell"/>
    <w:uiPriority w:val="59"/>
    <w:rsid w:val="007606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219D0-5BEC-457D-B01B-39538F60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1313</Words>
  <Characters>6959</Characters>
  <Application>Microsoft Office Word</Application>
  <DocSecurity>0</DocSecurity>
  <Lines>57</Lines>
  <Paragraphs>16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Till samtliga hushåll inom brf Järnvägsmannen</vt:lpstr>
      <vt:lpstr>Till samtliga hushåll inom brf Järnvägsmannen</vt:lpstr>
    </vt:vector>
  </TitlesOfParts>
  <Company>Hsb Data</Company>
  <LinksUpToDate>false</LinksUpToDate>
  <CharactersWithSpaces>8256</CharactersWithSpaces>
  <SharedDoc>false</SharedDoc>
  <HLinks>
    <vt:vector size="12" baseType="variant">
      <vt:variant>
        <vt:i4>7209072</vt:i4>
      </vt:variant>
      <vt:variant>
        <vt:i4>0</vt:i4>
      </vt:variant>
      <vt:variant>
        <vt:i4>0</vt:i4>
      </vt:variant>
      <vt:variant>
        <vt:i4>5</vt:i4>
      </vt:variant>
      <vt:variant>
        <vt:lpwstr>http://www.hsb.se/stockholm</vt:lpwstr>
      </vt:variant>
      <vt:variant>
        <vt:lpwstr/>
      </vt:variant>
      <vt:variant>
        <vt:i4>3211266</vt:i4>
      </vt:variant>
      <vt:variant>
        <vt:i4>-1</vt:i4>
      </vt:variant>
      <vt:variant>
        <vt:i4>1028</vt:i4>
      </vt:variant>
      <vt:variant>
        <vt:i4>1</vt:i4>
      </vt:variant>
      <vt:variant>
        <vt:lpwstr>..\..\..\Ny 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samtliga hushåll inom brf Järnvägsmannen</dc:title>
  <dc:subject/>
  <dc:creator>Lennart Wiik</dc:creator>
  <cp:keywords/>
  <dc:description/>
  <cp:lastModifiedBy>99saem</cp:lastModifiedBy>
  <cp:revision>34</cp:revision>
  <cp:lastPrinted>2011-03-04T08:45:00Z</cp:lastPrinted>
  <dcterms:created xsi:type="dcterms:W3CDTF">2011-02-23T11:30:00Z</dcterms:created>
  <dcterms:modified xsi:type="dcterms:W3CDTF">2013-12-13T12:59:00Z</dcterms:modified>
</cp:coreProperties>
</file>