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9EEEC" w14:textId="00A37305" w:rsidR="004007E0" w:rsidRPr="00672542" w:rsidRDefault="004007E0" w:rsidP="004007E0">
      <w:pPr>
        <w:pStyle w:val="paragraph"/>
        <w:spacing w:before="0" w:beforeAutospacing="0" w:after="0" w:afterAutospacing="0"/>
        <w:textAlignment w:val="baseline"/>
        <w:rPr>
          <w:rStyle w:val="normaltextrun"/>
          <w:rFonts w:ascii="Mark Pro" w:eastAsiaTheme="majorEastAsia" w:hAnsi="Mark Pro" w:cs="Segoe UI"/>
          <w:b/>
          <w:bCs/>
          <w:color w:val="0F4761"/>
          <w:sz w:val="22"/>
          <w:szCs w:val="22"/>
        </w:rPr>
      </w:pPr>
      <w:r w:rsidRPr="00672542">
        <w:rPr>
          <w:rStyle w:val="normaltextrun"/>
          <w:rFonts w:ascii="Mark Pro" w:eastAsiaTheme="majorEastAsia" w:hAnsi="Mark Pro" w:cs="Segoe UI"/>
          <w:b/>
          <w:bCs/>
          <w:color w:val="0F4761"/>
          <w:sz w:val="22"/>
          <w:szCs w:val="22"/>
        </w:rPr>
        <w:t>Byte av redovisningsregelverk från K2 till K3</w:t>
      </w:r>
    </w:p>
    <w:p w14:paraId="70866117" w14:textId="77777777" w:rsidR="004007E0" w:rsidRPr="00672542" w:rsidRDefault="004007E0" w:rsidP="004007E0">
      <w:pPr>
        <w:pStyle w:val="paragraph"/>
        <w:spacing w:before="0" w:beforeAutospacing="0" w:after="0" w:afterAutospacing="0"/>
        <w:textAlignment w:val="baseline"/>
        <w:rPr>
          <w:rStyle w:val="normaltextrun"/>
          <w:rFonts w:ascii="Mark Pro" w:eastAsiaTheme="majorEastAsia" w:hAnsi="Mark Pro" w:cs="Segoe UI"/>
          <w:color w:val="0F4761"/>
          <w:sz w:val="22"/>
          <w:szCs w:val="22"/>
        </w:rPr>
      </w:pPr>
    </w:p>
    <w:p w14:paraId="029E4305" w14:textId="49B758B9" w:rsidR="004007E0" w:rsidRPr="00672542" w:rsidRDefault="004007E0" w:rsidP="004007E0">
      <w:pPr>
        <w:pStyle w:val="paragraph"/>
        <w:spacing w:before="0" w:beforeAutospacing="0" w:after="0" w:afterAutospacing="0"/>
        <w:textAlignment w:val="baseline"/>
        <w:rPr>
          <w:rStyle w:val="normaltextrun"/>
          <w:rFonts w:ascii="Mark Pro" w:eastAsiaTheme="majorEastAsia" w:hAnsi="Mark Pro" w:cs="Segoe UI"/>
          <w:color w:val="0F4761"/>
          <w:sz w:val="22"/>
          <w:szCs w:val="22"/>
        </w:rPr>
      </w:pPr>
      <w:r w:rsidRPr="00672542">
        <w:rPr>
          <w:rStyle w:val="normaltextrun"/>
          <w:rFonts w:ascii="Mark Pro" w:eastAsiaTheme="majorEastAsia" w:hAnsi="Mark Pro" w:cs="Segoe UI"/>
          <w:color w:val="0F4761"/>
          <w:sz w:val="22"/>
          <w:szCs w:val="22"/>
        </w:rPr>
        <w:t>Från och med räkenskapsåret 2026 måste alla föreningar redovisa enligt K3-regelverket. Detta ger föreningen en möjlighet att förenkla en del av redovisningen genom att inte längre avsätta medel till fonden för yttre underhåll. Befintlig fond kan dessutom lösas upp efter beslut av föreningsstämman. Det här ger en tydligare och mer transparant bild av föreningen</w:t>
      </w:r>
      <w:r w:rsidR="00775932">
        <w:rPr>
          <w:rStyle w:val="normaltextrun"/>
          <w:rFonts w:ascii="Mark Pro" w:eastAsiaTheme="majorEastAsia" w:hAnsi="Mark Pro" w:cs="Segoe UI"/>
          <w:color w:val="0F4761"/>
          <w:sz w:val="22"/>
          <w:szCs w:val="22"/>
        </w:rPr>
        <w:t>s</w:t>
      </w:r>
      <w:r w:rsidRPr="00672542">
        <w:rPr>
          <w:rStyle w:val="normaltextrun"/>
          <w:rFonts w:ascii="Mark Pro" w:eastAsiaTheme="majorEastAsia" w:hAnsi="Mark Pro" w:cs="Segoe UI"/>
          <w:color w:val="0F4761"/>
          <w:sz w:val="22"/>
          <w:szCs w:val="22"/>
        </w:rPr>
        <w:t xml:space="preserve"> ekonomi. </w:t>
      </w:r>
      <w:r w:rsidR="00696D20" w:rsidRPr="00672542">
        <w:rPr>
          <w:rStyle w:val="normaltextrun"/>
          <w:rFonts w:ascii="Mark Pro" w:eastAsiaTheme="majorEastAsia" w:hAnsi="Mark Pro" w:cs="Segoe UI"/>
          <w:color w:val="0F4761"/>
          <w:sz w:val="22"/>
          <w:szCs w:val="22"/>
        </w:rPr>
        <w:t xml:space="preserve">Detta kräver en stadgeändring. </w:t>
      </w:r>
    </w:p>
    <w:p w14:paraId="47AE5FA3" w14:textId="77777777" w:rsidR="00696D20" w:rsidRPr="00672542" w:rsidRDefault="00696D20" w:rsidP="00696D20">
      <w:pPr>
        <w:rPr>
          <w:b/>
          <w:bCs/>
        </w:rPr>
      </w:pPr>
    </w:p>
    <w:p w14:paraId="2C7F5C8E" w14:textId="630A4575" w:rsidR="00696D20" w:rsidRPr="00672542" w:rsidRDefault="00696D20" w:rsidP="00696D20">
      <w:pPr>
        <w:pStyle w:val="paragraph"/>
        <w:spacing w:before="0" w:beforeAutospacing="0" w:after="0" w:afterAutospacing="0"/>
        <w:textAlignment w:val="baseline"/>
        <w:rPr>
          <w:rStyle w:val="normaltextrun"/>
          <w:rFonts w:ascii="Mark Pro" w:eastAsiaTheme="majorEastAsia" w:hAnsi="Mark Pro" w:cs="Segoe UI"/>
          <w:color w:val="0F4761"/>
          <w:sz w:val="22"/>
          <w:szCs w:val="22"/>
        </w:rPr>
      </w:pPr>
      <w:r w:rsidRPr="00672542">
        <w:rPr>
          <w:rStyle w:val="normaltextrun"/>
          <w:rFonts w:ascii="Mark Pro" w:eastAsiaTheme="majorEastAsia" w:hAnsi="Mark Pro" w:cs="Segoe UI"/>
          <w:color w:val="0F4761"/>
          <w:sz w:val="22"/>
          <w:szCs w:val="22"/>
        </w:rPr>
        <w:t>Vad innebar K2 i korthet?</w:t>
      </w:r>
    </w:p>
    <w:p w14:paraId="2D0E7D8B" w14:textId="77777777" w:rsidR="00696D20" w:rsidRPr="00672542" w:rsidRDefault="00696D20" w:rsidP="00696D20">
      <w:pPr>
        <w:pStyle w:val="paragraph"/>
        <w:spacing w:before="0" w:beforeAutospacing="0" w:after="0" w:afterAutospacing="0"/>
        <w:textAlignment w:val="baseline"/>
        <w:rPr>
          <w:rStyle w:val="normaltextrun"/>
          <w:rFonts w:ascii="Mark Pro" w:eastAsiaTheme="majorEastAsia" w:hAnsi="Mark Pro" w:cs="Segoe UI"/>
          <w:color w:val="0F4761"/>
          <w:sz w:val="22"/>
          <w:szCs w:val="22"/>
        </w:rPr>
      </w:pPr>
      <w:r w:rsidRPr="00672542">
        <w:rPr>
          <w:rStyle w:val="normaltextrun"/>
          <w:rFonts w:ascii="Mark Pro" w:eastAsiaTheme="majorEastAsia" w:hAnsi="Mark Pro" w:cs="Segoe UI"/>
          <w:color w:val="0F4761"/>
          <w:sz w:val="22"/>
          <w:szCs w:val="22"/>
        </w:rPr>
        <w:t>K2 är ett förenklingsregelverk avsett för mindre företag med enklare förhållanden. I K2 ses byggnaden som en enhet som skrivs av jämnt – om det är tänkt att byggnaden ska stå i hundra år avskrivs en hundradel varje år. Om taket behöver bytas belastar hela utgiften för åtgärden det årets redovisade resultat. K2 leder till att resultatet skiljer sig mer från år till år om föreningen ska genomföra större underhållsåtgärder.</w:t>
      </w:r>
    </w:p>
    <w:p w14:paraId="7C5AE211" w14:textId="77777777" w:rsidR="004007E0" w:rsidRPr="00672542" w:rsidRDefault="004007E0" w:rsidP="004007E0">
      <w:pPr>
        <w:pStyle w:val="paragraph"/>
        <w:spacing w:before="0" w:beforeAutospacing="0" w:after="0" w:afterAutospacing="0"/>
        <w:textAlignment w:val="baseline"/>
        <w:rPr>
          <w:rStyle w:val="normaltextrun"/>
          <w:rFonts w:ascii="Mark Pro" w:eastAsiaTheme="majorEastAsia" w:hAnsi="Mark Pro"/>
          <w:color w:val="0F4761"/>
          <w:sz w:val="22"/>
          <w:szCs w:val="22"/>
        </w:rPr>
      </w:pPr>
    </w:p>
    <w:p w14:paraId="592A5710" w14:textId="77777777" w:rsidR="004007E0" w:rsidRPr="00672542" w:rsidRDefault="004007E0" w:rsidP="00696D20">
      <w:pPr>
        <w:pStyle w:val="paragraph"/>
        <w:spacing w:before="0" w:beforeAutospacing="0" w:after="0" w:afterAutospacing="0"/>
        <w:textAlignment w:val="baseline"/>
        <w:rPr>
          <w:rStyle w:val="normaltextrun"/>
          <w:rFonts w:ascii="Mark Pro" w:eastAsiaTheme="majorEastAsia" w:hAnsi="Mark Pro" w:cs="Segoe UI"/>
          <w:color w:val="0F4761"/>
          <w:sz w:val="22"/>
          <w:szCs w:val="22"/>
        </w:rPr>
      </w:pPr>
    </w:p>
    <w:p w14:paraId="0F4F2593" w14:textId="79A56541" w:rsidR="004007E0" w:rsidRPr="00672542" w:rsidRDefault="004007E0" w:rsidP="00696D20">
      <w:pPr>
        <w:pStyle w:val="paragraph"/>
        <w:spacing w:before="0" w:beforeAutospacing="0" w:after="0" w:afterAutospacing="0"/>
        <w:textAlignment w:val="baseline"/>
        <w:rPr>
          <w:rStyle w:val="normaltextrun"/>
          <w:rFonts w:ascii="Mark Pro" w:eastAsiaTheme="majorEastAsia" w:hAnsi="Mark Pro" w:cs="Segoe UI"/>
          <w:color w:val="0F4761"/>
          <w:sz w:val="22"/>
          <w:szCs w:val="22"/>
        </w:rPr>
      </w:pPr>
      <w:r w:rsidRPr="00672542">
        <w:rPr>
          <w:rStyle w:val="normaltextrun"/>
          <w:rFonts w:ascii="Mark Pro" w:eastAsiaTheme="majorEastAsia" w:hAnsi="Mark Pro" w:cs="Segoe UI"/>
          <w:color w:val="0F4761"/>
          <w:sz w:val="22"/>
          <w:szCs w:val="22"/>
        </w:rPr>
        <w:t>Vad innebär K3 i korthet?</w:t>
      </w:r>
    </w:p>
    <w:p w14:paraId="6A6121D6" w14:textId="38DC1E02" w:rsidR="004007E0" w:rsidRPr="00672542" w:rsidRDefault="004007E0" w:rsidP="00696D20">
      <w:pPr>
        <w:pStyle w:val="paragraph"/>
        <w:spacing w:before="0" w:beforeAutospacing="0" w:after="0" w:afterAutospacing="0"/>
        <w:textAlignment w:val="baseline"/>
        <w:rPr>
          <w:rStyle w:val="normaltextrun"/>
          <w:rFonts w:ascii="Mark Pro" w:eastAsiaTheme="majorEastAsia" w:hAnsi="Mark Pro" w:cs="Segoe UI"/>
          <w:color w:val="0F4761"/>
          <w:sz w:val="22"/>
          <w:szCs w:val="22"/>
        </w:rPr>
      </w:pPr>
      <w:r w:rsidRPr="00672542">
        <w:rPr>
          <w:rStyle w:val="normaltextrun"/>
          <w:rFonts w:ascii="Mark Pro" w:eastAsiaTheme="majorEastAsia" w:hAnsi="Mark Pro" w:cs="Segoe UI"/>
          <w:color w:val="0F4761"/>
          <w:sz w:val="22"/>
          <w:szCs w:val="22"/>
        </w:rPr>
        <w:t>K3 är huvudregelverket och det som mest liknar de redovisningsregler som fanns innan 2014. I K3 används komponentavskrivningar; byggnaden delas i redovisningen upp i komponenter som fasad, tak och fönster som skrivs av under bedömd kvarvarande nyttjandeperiod. När en komponent byts ut läggs en avskrivningsplan upp för åtgärdens utgift vilken avskrivs under nyttjandeperioden. Genom detta sätt att hantera avskrivningar blir resultatet jämnare över åren med K3.</w:t>
      </w:r>
    </w:p>
    <w:p w14:paraId="49013F82" w14:textId="77777777" w:rsidR="004007E0" w:rsidRPr="00672542" w:rsidRDefault="004007E0" w:rsidP="00696D20">
      <w:pPr>
        <w:pStyle w:val="paragraph"/>
        <w:spacing w:before="0" w:beforeAutospacing="0" w:after="0" w:afterAutospacing="0"/>
        <w:textAlignment w:val="baseline"/>
        <w:rPr>
          <w:rStyle w:val="normaltextrun"/>
          <w:rFonts w:ascii="Mark Pro" w:eastAsiaTheme="majorEastAsia" w:hAnsi="Mark Pro" w:cs="Segoe UI"/>
          <w:color w:val="0F4761"/>
          <w:sz w:val="22"/>
          <w:szCs w:val="22"/>
        </w:rPr>
      </w:pPr>
    </w:p>
    <w:p w14:paraId="1EBFECF3" w14:textId="77777777" w:rsidR="004007E0" w:rsidRPr="00672542" w:rsidRDefault="004007E0" w:rsidP="00696D20">
      <w:pPr>
        <w:pStyle w:val="paragraph"/>
        <w:spacing w:before="0" w:beforeAutospacing="0" w:after="0" w:afterAutospacing="0"/>
        <w:textAlignment w:val="baseline"/>
        <w:rPr>
          <w:rStyle w:val="normaltextrun"/>
          <w:rFonts w:ascii="Mark Pro" w:eastAsiaTheme="majorEastAsia" w:hAnsi="Mark Pro" w:cs="Segoe UI"/>
          <w:color w:val="0F4761"/>
          <w:sz w:val="22"/>
          <w:szCs w:val="22"/>
        </w:rPr>
      </w:pPr>
    </w:p>
    <w:p w14:paraId="064A1A46" w14:textId="2EC8A468" w:rsidR="004007E0" w:rsidRPr="00672542" w:rsidRDefault="004007E0" w:rsidP="00696D20">
      <w:pPr>
        <w:pStyle w:val="paragraph"/>
        <w:spacing w:before="0" w:beforeAutospacing="0" w:after="0" w:afterAutospacing="0"/>
        <w:textAlignment w:val="baseline"/>
        <w:rPr>
          <w:rStyle w:val="normaltextrun"/>
          <w:rFonts w:ascii="Mark Pro" w:eastAsiaTheme="majorEastAsia" w:hAnsi="Mark Pro" w:cs="Segoe UI"/>
          <w:color w:val="0F4761"/>
          <w:sz w:val="22"/>
          <w:szCs w:val="22"/>
        </w:rPr>
      </w:pPr>
      <w:r w:rsidRPr="00672542">
        <w:rPr>
          <w:rStyle w:val="normaltextrun"/>
          <w:rFonts w:ascii="Mark Pro" w:eastAsiaTheme="majorEastAsia" w:hAnsi="Mark Pro" w:cs="Segoe UI"/>
          <w:color w:val="0F4761"/>
          <w:sz w:val="22"/>
          <w:szCs w:val="22"/>
        </w:rPr>
        <w:t xml:space="preserve">När </w:t>
      </w:r>
      <w:r w:rsidR="00696D20" w:rsidRPr="00672542">
        <w:rPr>
          <w:rStyle w:val="normaltextrun"/>
          <w:rFonts w:ascii="Mark Pro" w:eastAsiaTheme="majorEastAsia" w:hAnsi="Mark Pro" w:cs="Segoe UI"/>
          <w:color w:val="0F4761"/>
          <w:sz w:val="22"/>
          <w:szCs w:val="22"/>
        </w:rPr>
        <w:t>vi i framtiden gör i</w:t>
      </w:r>
      <w:r w:rsidRPr="00672542">
        <w:rPr>
          <w:rStyle w:val="normaltextrun"/>
          <w:rFonts w:ascii="Mark Pro" w:eastAsiaTheme="majorEastAsia" w:hAnsi="Mark Pro" w:cs="Segoe UI"/>
          <w:color w:val="0F4761"/>
          <w:sz w:val="22"/>
          <w:szCs w:val="22"/>
        </w:rPr>
        <w:t xml:space="preserve">nvesteringar i fastigheten </w:t>
      </w:r>
      <w:r w:rsidR="00696D20" w:rsidRPr="00672542">
        <w:rPr>
          <w:rStyle w:val="normaltextrun"/>
          <w:rFonts w:ascii="Mark Pro" w:eastAsiaTheme="majorEastAsia" w:hAnsi="Mark Pro" w:cs="Segoe UI"/>
          <w:color w:val="0F4761"/>
          <w:sz w:val="22"/>
          <w:szCs w:val="22"/>
        </w:rPr>
        <w:t xml:space="preserve">fördelas kostnaderna över livslängden i form av avskrivningar istället för att som i K2-regelverket ta hela kostnaden på en och samma gång. </w:t>
      </w:r>
    </w:p>
    <w:p w14:paraId="63DE981D" w14:textId="77777777" w:rsidR="004007E0" w:rsidRPr="00672542" w:rsidRDefault="004007E0" w:rsidP="00696D20">
      <w:pPr>
        <w:pStyle w:val="paragraph"/>
        <w:spacing w:before="0" w:beforeAutospacing="0" w:after="0" w:afterAutospacing="0"/>
        <w:textAlignment w:val="baseline"/>
        <w:rPr>
          <w:rStyle w:val="normaltextrun"/>
          <w:rFonts w:ascii="Mark Pro" w:eastAsiaTheme="majorEastAsia" w:hAnsi="Mark Pro" w:cs="Segoe UI"/>
          <w:color w:val="0F4761"/>
          <w:sz w:val="22"/>
          <w:szCs w:val="22"/>
        </w:rPr>
      </w:pPr>
    </w:p>
    <w:p w14:paraId="6D7E8293" w14:textId="0339EA57" w:rsidR="004007E0" w:rsidRPr="00672542" w:rsidRDefault="004007E0" w:rsidP="00696D20">
      <w:pPr>
        <w:pStyle w:val="paragraph"/>
        <w:spacing w:before="0" w:beforeAutospacing="0" w:after="0" w:afterAutospacing="0"/>
        <w:textAlignment w:val="baseline"/>
        <w:rPr>
          <w:rStyle w:val="normaltextrun"/>
          <w:rFonts w:ascii="Mark Pro" w:eastAsiaTheme="majorEastAsia" w:hAnsi="Mark Pro" w:cs="Segoe UI"/>
          <w:color w:val="0F4761"/>
          <w:sz w:val="22"/>
          <w:szCs w:val="22"/>
        </w:rPr>
      </w:pPr>
      <w:r w:rsidRPr="00672542">
        <w:rPr>
          <w:rStyle w:val="normaltextrun"/>
          <w:rFonts w:ascii="Mark Pro" w:eastAsiaTheme="majorEastAsia" w:hAnsi="Mark Pro" w:cs="Segoe UI"/>
          <w:color w:val="0F4761"/>
          <w:sz w:val="22"/>
          <w:szCs w:val="22"/>
        </w:rPr>
        <w:t xml:space="preserve">K3-regelverket </w:t>
      </w:r>
      <w:r w:rsidR="00696D20" w:rsidRPr="00672542">
        <w:rPr>
          <w:rStyle w:val="normaltextrun"/>
          <w:rFonts w:ascii="Mark Pro" w:eastAsiaTheme="majorEastAsia" w:hAnsi="Mark Pro" w:cs="Segoe UI"/>
          <w:color w:val="0F4761"/>
          <w:sz w:val="22"/>
          <w:szCs w:val="22"/>
        </w:rPr>
        <w:t xml:space="preserve">är </w:t>
      </w:r>
      <w:r w:rsidRPr="00672542">
        <w:rPr>
          <w:rStyle w:val="normaltextrun"/>
          <w:rFonts w:ascii="Mark Pro" w:eastAsiaTheme="majorEastAsia" w:hAnsi="Mark Pro" w:cs="Segoe UI"/>
          <w:color w:val="0F4761"/>
          <w:sz w:val="22"/>
          <w:szCs w:val="22"/>
        </w:rPr>
        <w:t>tvingande för bostadsrättsföreningar från och med 2026.</w:t>
      </w:r>
    </w:p>
    <w:p w14:paraId="6284BF7B" w14:textId="77777777" w:rsidR="00696D20" w:rsidRPr="00672542" w:rsidRDefault="00696D20" w:rsidP="00696D20">
      <w:pPr>
        <w:pStyle w:val="paragraph"/>
        <w:spacing w:before="0" w:beforeAutospacing="0" w:after="0" w:afterAutospacing="0"/>
        <w:textAlignment w:val="baseline"/>
        <w:rPr>
          <w:rStyle w:val="normaltextrun"/>
          <w:rFonts w:ascii="Mark Pro" w:eastAsiaTheme="majorEastAsia" w:hAnsi="Mark Pro" w:cs="Segoe UI"/>
          <w:color w:val="0F4761"/>
          <w:sz w:val="22"/>
          <w:szCs w:val="22"/>
        </w:rPr>
      </w:pPr>
    </w:p>
    <w:p w14:paraId="7A9AD385" w14:textId="77777777" w:rsidR="00696D20" w:rsidRPr="00672542" w:rsidRDefault="00696D20" w:rsidP="00696D20">
      <w:pPr>
        <w:pStyle w:val="paragraph"/>
        <w:spacing w:before="0" w:beforeAutospacing="0" w:after="0" w:afterAutospacing="0"/>
        <w:textAlignment w:val="baseline"/>
        <w:rPr>
          <w:rStyle w:val="normaltextrun"/>
          <w:rFonts w:ascii="Mark Pro" w:eastAsiaTheme="majorEastAsia" w:hAnsi="Mark Pro" w:cs="Segoe UI"/>
          <w:b/>
          <w:bCs/>
          <w:color w:val="0F4761"/>
          <w:sz w:val="22"/>
          <w:szCs w:val="22"/>
        </w:rPr>
      </w:pPr>
    </w:p>
    <w:p w14:paraId="29BE7259" w14:textId="77777777" w:rsidR="00E02B26" w:rsidRPr="00672542" w:rsidRDefault="00E02B26" w:rsidP="00E02B26">
      <w:pPr>
        <w:pStyle w:val="paragraph"/>
        <w:spacing w:before="0" w:beforeAutospacing="0" w:after="0" w:afterAutospacing="0"/>
        <w:textAlignment w:val="baseline"/>
        <w:rPr>
          <w:rStyle w:val="normaltextrun"/>
          <w:rFonts w:ascii="Mark Pro" w:eastAsiaTheme="majorEastAsia" w:hAnsi="Mark Pro" w:cs="Segoe UI"/>
          <w:b/>
          <w:bCs/>
          <w:color w:val="0F4761"/>
          <w:sz w:val="22"/>
          <w:szCs w:val="22"/>
        </w:rPr>
      </w:pPr>
      <w:r w:rsidRPr="00672542">
        <w:rPr>
          <w:rStyle w:val="normaltextrun"/>
          <w:rFonts w:ascii="Mark Pro" w:eastAsiaTheme="majorEastAsia" w:hAnsi="Mark Pro" w:cs="Segoe UI"/>
          <w:b/>
          <w:bCs/>
          <w:color w:val="0F4761"/>
          <w:sz w:val="22"/>
          <w:szCs w:val="22"/>
        </w:rPr>
        <w:t>Stadgeändring</w:t>
      </w:r>
    </w:p>
    <w:p w14:paraId="0A358259" w14:textId="1373F7A5" w:rsidR="00E02B26" w:rsidRPr="00672542" w:rsidRDefault="00E02B26" w:rsidP="00E02B26">
      <w:pPr>
        <w:pStyle w:val="paragraph"/>
        <w:spacing w:before="0" w:beforeAutospacing="0" w:after="0" w:afterAutospacing="0"/>
        <w:textAlignment w:val="baseline"/>
        <w:rPr>
          <w:rStyle w:val="normaltextrun"/>
          <w:rFonts w:ascii="Mark Pro" w:eastAsiaTheme="majorEastAsia" w:hAnsi="Mark Pro" w:cs="Segoe UI"/>
          <w:color w:val="0F4761"/>
          <w:sz w:val="22"/>
          <w:szCs w:val="22"/>
        </w:rPr>
      </w:pPr>
      <w:r w:rsidRPr="00672542">
        <w:rPr>
          <w:rStyle w:val="normaltextrun"/>
          <w:rFonts w:ascii="Mark Pro" w:eastAsiaTheme="majorEastAsia" w:hAnsi="Mark Pro" w:cs="Segoe UI"/>
          <w:color w:val="0F4761"/>
          <w:sz w:val="22"/>
          <w:szCs w:val="22"/>
        </w:rPr>
        <w:t xml:space="preserve">De föreslagna stadgeändringarna som styrelsen föreslår mot bakgrund av ovan </w:t>
      </w:r>
      <w:r w:rsidR="00775932">
        <w:rPr>
          <w:rStyle w:val="normaltextrun"/>
          <w:rFonts w:ascii="Mark Pro" w:eastAsiaTheme="majorEastAsia" w:hAnsi="Mark Pro" w:cs="Segoe UI"/>
          <w:color w:val="0F4761"/>
          <w:sz w:val="22"/>
          <w:szCs w:val="22"/>
        </w:rPr>
        <w:t>framgår nedan. F</w:t>
      </w:r>
      <w:r w:rsidR="00B26325" w:rsidRPr="00672542">
        <w:rPr>
          <w:rStyle w:val="normaltextrun"/>
          <w:rFonts w:ascii="Mark Pro" w:eastAsiaTheme="majorEastAsia" w:hAnsi="Mark Pro" w:cs="Segoe UI"/>
          <w:color w:val="0F4761"/>
          <w:sz w:val="22"/>
          <w:szCs w:val="22"/>
        </w:rPr>
        <w:t xml:space="preserve">öreningens befintliga stadgar återfinns på hemsidan. </w:t>
      </w:r>
    </w:p>
    <w:p w14:paraId="41D644C8" w14:textId="77777777" w:rsidR="00E02B26" w:rsidRPr="00672542" w:rsidRDefault="00E02B26" w:rsidP="00E02B26">
      <w:pPr>
        <w:pStyle w:val="paragraph"/>
        <w:spacing w:before="0" w:beforeAutospacing="0" w:after="0" w:afterAutospacing="0"/>
        <w:textAlignment w:val="baseline"/>
        <w:rPr>
          <w:rStyle w:val="normaltextrun"/>
          <w:rFonts w:ascii="Mark Pro" w:eastAsiaTheme="majorEastAsia" w:hAnsi="Mark Pro" w:cs="Segoe UI"/>
          <w:color w:val="0F4761"/>
          <w:sz w:val="22"/>
          <w:szCs w:val="22"/>
        </w:rPr>
      </w:pPr>
    </w:p>
    <w:p w14:paraId="54198C30" w14:textId="77777777" w:rsidR="00E02B26" w:rsidRPr="00672542" w:rsidRDefault="00E02B26" w:rsidP="00E02B26">
      <w:pPr>
        <w:pStyle w:val="paragraph"/>
        <w:spacing w:before="0" w:beforeAutospacing="0" w:after="0" w:afterAutospacing="0"/>
        <w:textAlignment w:val="baseline"/>
        <w:rPr>
          <w:rStyle w:val="normaltextrun"/>
          <w:rFonts w:ascii="Mark Pro" w:eastAsiaTheme="majorEastAsia" w:hAnsi="Mark Pro" w:cs="Segoe UI"/>
          <w:color w:val="0F4761"/>
          <w:sz w:val="22"/>
          <w:szCs w:val="22"/>
        </w:rPr>
      </w:pPr>
      <w:r w:rsidRPr="00672542">
        <w:rPr>
          <w:rStyle w:val="normaltextrun"/>
          <w:rFonts w:ascii="Mark Pro" w:eastAsiaTheme="majorEastAsia" w:hAnsi="Mark Pro" w:cs="Segoe UI"/>
          <w:color w:val="0F4761"/>
          <w:sz w:val="22"/>
          <w:szCs w:val="22"/>
        </w:rPr>
        <w:t xml:space="preserve">Föreslagna nya lydelser återfinns i följande bestämmelser och biläggs kallelsen.  </w:t>
      </w:r>
    </w:p>
    <w:p w14:paraId="7323FDFA" w14:textId="77777777" w:rsidR="00E02B26" w:rsidRPr="00672542" w:rsidRDefault="00E02B26" w:rsidP="00E02B26">
      <w:pPr>
        <w:pStyle w:val="paragraph"/>
        <w:spacing w:before="0" w:beforeAutospacing="0" w:after="0" w:afterAutospacing="0"/>
        <w:textAlignment w:val="baseline"/>
        <w:rPr>
          <w:rStyle w:val="normaltextrun"/>
          <w:rFonts w:ascii="Mark Pro" w:eastAsiaTheme="majorEastAsia" w:hAnsi="Mark Pro" w:cs="Segoe UI"/>
          <w:color w:val="0F4761"/>
          <w:sz w:val="22"/>
          <w:szCs w:val="22"/>
        </w:rPr>
      </w:pPr>
    </w:p>
    <w:p w14:paraId="46D35947" w14:textId="77777777" w:rsidR="00E02B26" w:rsidRPr="00672542" w:rsidRDefault="00E02B26" w:rsidP="00E02B26">
      <w:pPr>
        <w:pStyle w:val="paragraph"/>
        <w:numPr>
          <w:ilvl w:val="0"/>
          <w:numId w:val="1"/>
        </w:numPr>
        <w:spacing w:before="0" w:beforeAutospacing="0" w:after="0" w:afterAutospacing="0"/>
        <w:textAlignment w:val="baseline"/>
        <w:rPr>
          <w:rStyle w:val="normaltextrun"/>
          <w:rFonts w:ascii="Mark Pro" w:eastAsiaTheme="majorEastAsia" w:hAnsi="Mark Pro" w:cs="Segoe UI"/>
          <w:color w:val="0F4761"/>
          <w:sz w:val="22"/>
          <w:szCs w:val="22"/>
        </w:rPr>
      </w:pPr>
      <w:r w:rsidRPr="00672542">
        <w:rPr>
          <w:rStyle w:val="normaltextrun"/>
          <w:rFonts w:ascii="Mark Pro" w:eastAsiaTheme="majorEastAsia" w:hAnsi="Mark Pro" w:cs="Segoe UI"/>
          <w:color w:val="0F4761"/>
          <w:sz w:val="22"/>
          <w:szCs w:val="22"/>
        </w:rPr>
        <w:t>Insats och årsavgift, § 11</w:t>
      </w:r>
    </w:p>
    <w:p w14:paraId="3514E391" w14:textId="77777777" w:rsidR="00E02B26" w:rsidRPr="00672542" w:rsidRDefault="00E02B26" w:rsidP="00E02B26">
      <w:pPr>
        <w:pStyle w:val="paragraph"/>
        <w:numPr>
          <w:ilvl w:val="0"/>
          <w:numId w:val="1"/>
        </w:numPr>
        <w:spacing w:before="0" w:beforeAutospacing="0" w:after="0" w:afterAutospacing="0"/>
        <w:textAlignment w:val="baseline"/>
        <w:rPr>
          <w:rStyle w:val="normaltextrun"/>
          <w:rFonts w:ascii="Mark Pro" w:eastAsiaTheme="majorEastAsia" w:hAnsi="Mark Pro" w:cs="Segoe UI"/>
          <w:color w:val="0F4761"/>
          <w:sz w:val="22"/>
          <w:szCs w:val="22"/>
        </w:rPr>
      </w:pPr>
      <w:r w:rsidRPr="00672542">
        <w:rPr>
          <w:rStyle w:val="normaltextrun"/>
          <w:rFonts w:ascii="Mark Pro" w:eastAsiaTheme="majorEastAsia" w:hAnsi="Mark Pro" w:cs="Segoe UI"/>
          <w:color w:val="0F4761"/>
          <w:sz w:val="22"/>
          <w:szCs w:val="22"/>
        </w:rPr>
        <w:t>Dagordning, § 17 punkt 10</w:t>
      </w:r>
    </w:p>
    <w:p w14:paraId="7D6B054B" w14:textId="77777777" w:rsidR="00E02B26" w:rsidRPr="00672542" w:rsidRDefault="00E02B26" w:rsidP="00E02B26">
      <w:pPr>
        <w:pStyle w:val="paragraph"/>
        <w:numPr>
          <w:ilvl w:val="0"/>
          <w:numId w:val="1"/>
        </w:numPr>
        <w:spacing w:before="0" w:beforeAutospacing="0" w:after="0" w:afterAutospacing="0"/>
        <w:textAlignment w:val="baseline"/>
        <w:rPr>
          <w:rStyle w:val="normaltextrun"/>
          <w:rFonts w:ascii="Mark Pro" w:eastAsiaTheme="majorEastAsia" w:hAnsi="Mark Pro" w:cs="Segoe UI"/>
          <w:color w:val="0F4761"/>
          <w:sz w:val="22"/>
          <w:szCs w:val="22"/>
        </w:rPr>
      </w:pPr>
      <w:r w:rsidRPr="00672542">
        <w:rPr>
          <w:rStyle w:val="normaltextrun"/>
          <w:rFonts w:ascii="Mark Pro" w:eastAsiaTheme="majorEastAsia" w:hAnsi="Mark Pro" w:cs="Segoe UI"/>
          <w:color w:val="0F4761"/>
          <w:sz w:val="22"/>
          <w:szCs w:val="22"/>
        </w:rPr>
        <w:t xml:space="preserve">Sparande, § 27 (nuvarande § 27 avser fonder som tas bort) </w:t>
      </w:r>
    </w:p>
    <w:p w14:paraId="0DB7035D" w14:textId="77777777" w:rsidR="00E02B26" w:rsidRPr="00672542" w:rsidRDefault="00E02B26" w:rsidP="00E02B26">
      <w:pPr>
        <w:pStyle w:val="paragraph"/>
        <w:numPr>
          <w:ilvl w:val="0"/>
          <w:numId w:val="1"/>
        </w:numPr>
        <w:spacing w:before="0" w:beforeAutospacing="0" w:after="0" w:afterAutospacing="0"/>
        <w:textAlignment w:val="baseline"/>
        <w:rPr>
          <w:rStyle w:val="normaltextrun"/>
          <w:rFonts w:ascii="Mark Pro" w:eastAsiaTheme="majorEastAsia" w:hAnsi="Mark Pro" w:cs="Segoe UI"/>
          <w:color w:val="0F4761"/>
          <w:sz w:val="22"/>
          <w:szCs w:val="22"/>
        </w:rPr>
      </w:pPr>
      <w:r w:rsidRPr="00672542">
        <w:rPr>
          <w:rStyle w:val="normaltextrun"/>
          <w:rFonts w:ascii="Mark Pro" w:eastAsiaTheme="majorEastAsia" w:hAnsi="Mark Pro" w:cs="Segoe UI"/>
          <w:color w:val="0F4761"/>
          <w:sz w:val="22"/>
          <w:szCs w:val="22"/>
        </w:rPr>
        <w:t xml:space="preserve">Investerings- och underhållsplan, § 28 </w:t>
      </w:r>
    </w:p>
    <w:p w14:paraId="289F3ACB" w14:textId="0EA0B60F" w:rsidR="00696D20" w:rsidRPr="00672542" w:rsidRDefault="00E02B26" w:rsidP="00397347">
      <w:pPr>
        <w:pStyle w:val="paragraph"/>
        <w:numPr>
          <w:ilvl w:val="0"/>
          <w:numId w:val="1"/>
        </w:numPr>
        <w:spacing w:before="0" w:beforeAutospacing="0" w:after="0" w:afterAutospacing="0"/>
        <w:textAlignment w:val="baseline"/>
        <w:rPr>
          <w:rStyle w:val="normaltextrun"/>
          <w:rFonts w:ascii="Mark Pro" w:eastAsiaTheme="majorEastAsia" w:hAnsi="Mark Pro" w:cs="Segoe UI"/>
          <w:color w:val="0F4761"/>
          <w:sz w:val="22"/>
          <w:szCs w:val="22"/>
        </w:rPr>
      </w:pPr>
      <w:r w:rsidRPr="00672542">
        <w:rPr>
          <w:rStyle w:val="normaltextrun"/>
          <w:rFonts w:ascii="Mark Pro" w:eastAsiaTheme="majorEastAsia" w:hAnsi="Mark Pro" w:cs="Segoe UI"/>
          <w:color w:val="0F4761"/>
          <w:sz w:val="22"/>
          <w:szCs w:val="22"/>
        </w:rPr>
        <w:t>Vinst eller förlust, § 29</w:t>
      </w:r>
      <w:r w:rsidR="00397347" w:rsidRPr="00672542">
        <w:rPr>
          <w:rStyle w:val="normaltextrun"/>
          <w:rFonts w:ascii="Mark Pro" w:eastAsiaTheme="majorEastAsia" w:hAnsi="Mark Pro" w:cs="Segoe UI"/>
          <w:color w:val="0F4761"/>
          <w:sz w:val="22"/>
          <w:szCs w:val="22"/>
        </w:rPr>
        <w:tab/>
      </w:r>
    </w:p>
    <w:p w14:paraId="50895695" w14:textId="4397B17D" w:rsidR="00696D20" w:rsidRPr="00672542" w:rsidRDefault="00696D20" w:rsidP="00696D20">
      <w:pPr>
        <w:pStyle w:val="paragraph"/>
        <w:spacing w:before="0" w:beforeAutospacing="0" w:after="0" w:afterAutospacing="0"/>
        <w:textAlignment w:val="baseline"/>
        <w:rPr>
          <w:rStyle w:val="normaltextrun"/>
          <w:rFonts w:ascii="Mark Pro" w:eastAsiaTheme="majorEastAsia" w:hAnsi="Mark Pro" w:cs="Segoe UI"/>
          <w:color w:val="0F4761"/>
          <w:sz w:val="22"/>
          <w:szCs w:val="22"/>
        </w:rPr>
      </w:pPr>
    </w:p>
    <w:p w14:paraId="637647F8" w14:textId="69C28D0F" w:rsidR="005B6D84" w:rsidRPr="00672542" w:rsidRDefault="005B6D84" w:rsidP="00696D20">
      <w:pPr>
        <w:pStyle w:val="paragraph"/>
        <w:spacing w:before="0" w:beforeAutospacing="0" w:after="0" w:afterAutospacing="0"/>
        <w:textAlignment w:val="baseline"/>
        <w:rPr>
          <w:rStyle w:val="normaltextrun"/>
          <w:rFonts w:ascii="Mark Pro" w:eastAsiaTheme="majorEastAsia" w:hAnsi="Mark Pro" w:cs="Segoe UI"/>
          <w:color w:val="0F4761"/>
          <w:sz w:val="22"/>
          <w:szCs w:val="22"/>
        </w:rPr>
      </w:pPr>
    </w:p>
    <w:sectPr w:rsidR="005B6D84" w:rsidRPr="006725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D291B" w14:textId="77777777" w:rsidR="00B44ACE" w:rsidRDefault="00B44ACE" w:rsidP="004007E0">
      <w:r>
        <w:separator/>
      </w:r>
    </w:p>
  </w:endnote>
  <w:endnote w:type="continuationSeparator" w:id="0">
    <w:p w14:paraId="0405B9EE" w14:textId="77777777" w:rsidR="00B44ACE" w:rsidRDefault="00B44ACE" w:rsidP="00400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rk Pro">
    <w:altName w:val="Calibri"/>
    <w:panose1 w:val="020B0504020201010104"/>
    <w:charset w:val="00"/>
    <w:family w:val="swiss"/>
    <w:pitch w:val="variable"/>
    <w:sig w:usb0="A00000FF" w:usb1="5000FCF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8B7C7" w14:textId="77777777" w:rsidR="00B44ACE" w:rsidRDefault="00B44ACE" w:rsidP="004007E0">
      <w:r>
        <w:separator/>
      </w:r>
    </w:p>
  </w:footnote>
  <w:footnote w:type="continuationSeparator" w:id="0">
    <w:p w14:paraId="437A81C5" w14:textId="77777777" w:rsidR="00B44ACE" w:rsidRDefault="00B44ACE" w:rsidP="004007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0E6700"/>
    <w:multiLevelType w:val="hybridMultilevel"/>
    <w:tmpl w:val="5E9A8D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34039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E0"/>
    <w:rsid w:val="00397347"/>
    <w:rsid w:val="004007E0"/>
    <w:rsid w:val="004D5AB9"/>
    <w:rsid w:val="005B6D84"/>
    <w:rsid w:val="00672542"/>
    <w:rsid w:val="00696D20"/>
    <w:rsid w:val="00775932"/>
    <w:rsid w:val="007D382A"/>
    <w:rsid w:val="008158C4"/>
    <w:rsid w:val="008806B4"/>
    <w:rsid w:val="00981D1C"/>
    <w:rsid w:val="00B26325"/>
    <w:rsid w:val="00B44ACE"/>
    <w:rsid w:val="00BB3785"/>
    <w:rsid w:val="00C97325"/>
    <w:rsid w:val="00DC6728"/>
    <w:rsid w:val="00E02B26"/>
    <w:rsid w:val="00E576C2"/>
    <w:rsid w:val="00E72B06"/>
    <w:rsid w:val="00EA3B30"/>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8362E"/>
  <w15:chartTrackingRefBased/>
  <w15:docId w15:val="{4ACC620E-A7E9-46AA-9131-099D24540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7E0"/>
    <w:pPr>
      <w:spacing w:after="0" w:line="240" w:lineRule="auto"/>
    </w:pPr>
    <w:rPr>
      <w:rFonts w:ascii="Aptos" w:hAnsi="Aptos" w:cs="Aptos"/>
      <w:kern w:val="0"/>
    </w:rPr>
  </w:style>
  <w:style w:type="paragraph" w:styleId="Rubrik1">
    <w:name w:val="heading 1"/>
    <w:basedOn w:val="Normal"/>
    <w:next w:val="Normal"/>
    <w:link w:val="Rubrik1Char"/>
    <w:uiPriority w:val="9"/>
    <w:qFormat/>
    <w:rsid w:val="004007E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Rubrik2">
    <w:name w:val="heading 2"/>
    <w:basedOn w:val="Normal"/>
    <w:next w:val="Normal"/>
    <w:link w:val="Rubrik2Char"/>
    <w:uiPriority w:val="9"/>
    <w:semiHidden/>
    <w:unhideWhenUsed/>
    <w:qFormat/>
    <w:rsid w:val="004007E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Rubrik3">
    <w:name w:val="heading 3"/>
    <w:basedOn w:val="Normal"/>
    <w:next w:val="Normal"/>
    <w:link w:val="Rubrik3Char"/>
    <w:uiPriority w:val="9"/>
    <w:semiHidden/>
    <w:unhideWhenUsed/>
    <w:qFormat/>
    <w:rsid w:val="004007E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Rubrik4">
    <w:name w:val="heading 4"/>
    <w:basedOn w:val="Normal"/>
    <w:next w:val="Normal"/>
    <w:link w:val="Rubrik4Char"/>
    <w:uiPriority w:val="9"/>
    <w:semiHidden/>
    <w:unhideWhenUsed/>
    <w:qFormat/>
    <w:rsid w:val="004007E0"/>
    <w:pPr>
      <w:keepNext/>
      <w:keepLines/>
      <w:spacing w:before="80" w:after="40" w:line="259" w:lineRule="auto"/>
      <w:outlineLvl w:val="3"/>
    </w:pPr>
    <w:rPr>
      <w:rFonts w:asciiTheme="minorHAnsi" w:eastAsiaTheme="majorEastAsia" w:hAnsiTheme="minorHAnsi" w:cstheme="majorBidi"/>
      <w:i/>
      <w:iCs/>
      <w:color w:val="0F4761" w:themeColor="accent1" w:themeShade="BF"/>
      <w:kern w:val="2"/>
    </w:rPr>
  </w:style>
  <w:style w:type="paragraph" w:styleId="Rubrik5">
    <w:name w:val="heading 5"/>
    <w:basedOn w:val="Normal"/>
    <w:next w:val="Normal"/>
    <w:link w:val="Rubrik5Char"/>
    <w:uiPriority w:val="9"/>
    <w:semiHidden/>
    <w:unhideWhenUsed/>
    <w:qFormat/>
    <w:rsid w:val="004007E0"/>
    <w:pPr>
      <w:keepNext/>
      <w:keepLines/>
      <w:spacing w:before="80" w:after="40" w:line="259" w:lineRule="auto"/>
      <w:outlineLvl w:val="4"/>
    </w:pPr>
    <w:rPr>
      <w:rFonts w:asciiTheme="minorHAnsi" w:eastAsiaTheme="majorEastAsia" w:hAnsiTheme="minorHAnsi" w:cstheme="majorBidi"/>
      <w:color w:val="0F4761" w:themeColor="accent1" w:themeShade="BF"/>
      <w:kern w:val="2"/>
    </w:rPr>
  </w:style>
  <w:style w:type="paragraph" w:styleId="Rubrik6">
    <w:name w:val="heading 6"/>
    <w:basedOn w:val="Normal"/>
    <w:next w:val="Normal"/>
    <w:link w:val="Rubrik6Char"/>
    <w:uiPriority w:val="9"/>
    <w:semiHidden/>
    <w:unhideWhenUsed/>
    <w:qFormat/>
    <w:rsid w:val="004007E0"/>
    <w:pPr>
      <w:keepNext/>
      <w:keepLines/>
      <w:spacing w:before="40" w:line="259" w:lineRule="auto"/>
      <w:outlineLvl w:val="5"/>
    </w:pPr>
    <w:rPr>
      <w:rFonts w:asciiTheme="minorHAnsi" w:eastAsiaTheme="majorEastAsia" w:hAnsiTheme="minorHAnsi" w:cstheme="majorBidi"/>
      <w:i/>
      <w:iCs/>
      <w:color w:val="595959" w:themeColor="text1" w:themeTint="A6"/>
      <w:kern w:val="2"/>
    </w:rPr>
  </w:style>
  <w:style w:type="paragraph" w:styleId="Rubrik7">
    <w:name w:val="heading 7"/>
    <w:basedOn w:val="Normal"/>
    <w:next w:val="Normal"/>
    <w:link w:val="Rubrik7Char"/>
    <w:uiPriority w:val="9"/>
    <w:semiHidden/>
    <w:unhideWhenUsed/>
    <w:qFormat/>
    <w:rsid w:val="004007E0"/>
    <w:pPr>
      <w:keepNext/>
      <w:keepLines/>
      <w:spacing w:before="40" w:line="259" w:lineRule="auto"/>
      <w:outlineLvl w:val="6"/>
    </w:pPr>
    <w:rPr>
      <w:rFonts w:asciiTheme="minorHAnsi" w:eastAsiaTheme="majorEastAsia" w:hAnsiTheme="minorHAnsi" w:cstheme="majorBidi"/>
      <w:color w:val="595959" w:themeColor="text1" w:themeTint="A6"/>
      <w:kern w:val="2"/>
    </w:rPr>
  </w:style>
  <w:style w:type="paragraph" w:styleId="Rubrik8">
    <w:name w:val="heading 8"/>
    <w:basedOn w:val="Normal"/>
    <w:next w:val="Normal"/>
    <w:link w:val="Rubrik8Char"/>
    <w:uiPriority w:val="9"/>
    <w:semiHidden/>
    <w:unhideWhenUsed/>
    <w:qFormat/>
    <w:rsid w:val="004007E0"/>
    <w:pPr>
      <w:keepNext/>
      <w:keepLines/>
      <w:spacing w:line="259" w:lineRule="auto"/>
      <w:outlineLvl w:val="7"/>
    </w:pPr>
    <w:rPr>
      <w:rFonts w:asciiTheme="minorHAnsi" w:eastAsiaTheme="majorEastAsia" w:hAnsiTheme="minorHAnsi" w:cstheme="majorBidi"/>
      <w:i/>
      <w:iCs/>
      <w:color w:val="272727" w:themeColor="text1" w:themeTint="D8"/>
      <w:kern w:val="2"/>
    </w:rPr>
  </w:style>
  <w:style w:type="paragraph" w:styleId="Rubrik9">
    <w:name w:val="heading 9"/>
    <w:basedOn w:val="Normal"/>
    <w:next w:val="Normal"/>
    <w:link w:val="Rubrik9Char"/>
    <w:uiPriority w:val="9"/>
    <w:semiHidden/>
    <w:unhideWhenUsed/>
    <w:qFormat/>
    <w:rsid w:val="004007E0"/>
    <w:pPr>
      <w:keepNext/>
      <w:keepLines/>
      <w:spacing w:line="259" w:lineRule="auto"/>
      <w:outlineLvl w:val="8"/>
    </w:pPr>
    <w:rPr>
      <w:rFonts w:asciiTheme="minorHAnsi" w:eastAsiaTheme="majorEastAsia" w:hAnsiTheme="minorHAnsi" w:cstheme="majorBidi"/>
      <w:color w:val="272727" w:themeColor="text1" w:themeTint="D8"/>
      <w:kern w:val="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007E0"/>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4007E0"/>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4007E0"/>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4007E0"/>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4007E0"/>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4007E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4007E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4007E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4007E0"/>
    <w:rPr>
      <w:rFonts w:eastAsiaTheme="majorEastAsia" w:cstheme="majorBidi"/>
      <w:color w:val="272727" w:themeColor="text1" w:themeTint="D8"/>
    </w:rPr>
  </w:style>
  <w:style w:type="paragraph" w:styleId="Rubrik">
    <w:name w:val="Title"/>
    <w:basedOn w:val="Normal"/>
    <w:next w:val="Normal"/>
    <w:link w:val="RubrikChar"/>
    <w:uiPriority w:val="10"/>
    <w:qFormat/>
    <w:rsid w:val="004007E0"/>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007E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4007E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UnderrubrikChar">
    <w:name w:val="Underrubrik Char"/>
    <w:basedOn w:val="Standardstycketeckensnitt"/>
    <w:link w:val="Underrubrik"/>
    <w:uiPriority w:val="11"/>
    <w:rsid w:val="004007E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007E0"/>
    <w:pPr>
      <w:spacing w:before="160" w:after="160" w:line="259" w:lineRule="auto"/>
      <w:jc w:val="center"/>
    </w:pPr>
    <w:rPr>
      <w:rFonts w:asciiTheme="minorHAnsi" w:hAnsiTheme="minorHAnsi" w:cstheme="minorBidi"/>
      <w:i/>
      <w:iCs/>
      <w:color w:val="404040" w:themeColor="text1" w:themeTint="BF"/>
      <w:kern w:val="2"/>
    </w:rPr>
  </w:style>
  <w:style w:type="character" w:customStyle="1" w:styleId="CitatChar">
    <w:name w:val="Citat Char"/>
    <w:basedOn w:val="Standardstycketeckensnitt"/>
    <w:link w:val="Citat"/>
    <w:uiPriority w:val="29"/>
    <w:rsid w:val="004007E0"/>
    <w:rPr>
      <w:i/>
      <w:iCs/>
      <w:color w:val="404040" w:themeColor="text1" w:themeTint="BF"/>
    </w:rPr>
  </w:style>
  <w:style w:type="paragraph" w:styleId="Liststycke">
    <w:name w:val="List Paragraph"/>
    <w:basedOn w:val="Normal"/>
    <w:uiPriority w:val="34"/>
    <w:qFormat/>
    <w:rsid w:val="004007E0"/>
    <w:pPr>
      <w:spacing w:after="160" w:line="259" w:lineRule="auto"/>
      <w:ind w:left="720"/>
      <w:contextualSpacing/>
    </w:pPr>
    <w:rPr>
      <w:rFonts w:asciiTheme="minorHAnsi" w:hAnsiTheme="minorHAnsi" w:cstheme="minorBidi"/>
      <w:kern w:val="2"/>
    </w:rPr>
  </w:style>
  <w:style w:type="character" w:styleId="Starkbetoning">
    <w:name w:val="Intense Emphasis"/>
    <w:basedOn w:val="Standardstycketeckensnitt"/>
    <w:uiPriority w:val="21"/>
    <w:qFormat/>
    <w:rsid w:val="004007E0"/>
    <w:rPr>
      <w:i/>
      <w:iCs/>
      <w:color w:val="0F4761" w:themeColor="accent1" w:themeShade="BF"/>
    </w:rPr>
  </w:style>
  <w:style w:type="paragraph" w:styleId="Starktcitat">
    <w:name w:val="Intense Quote"/>
    <w:basedOn w:val="Normal"/>
    <w:next w:val="Normal"/>
    <w:link w:val="StarktcitatChar"/>
    <w:uiPriority w:val="30"/>
    <w:qFormat/>
    <w:rsid w:val="004007E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rPr>
  </w:style>
  <w:style w:type="character" w:customStyle="1" w:styleId="StarktcitatChar">
    <w:name w:val="Starkt citat Char"/>
    <w:basedOn w:val="Standardstycketeckensnitt"/>
    <w:link w:val="Starktcitat"/>
    <w:uiPriority w:val="30"/>
    <w:rsid w:val="004007E0"/>
    <w:rPr>
      <w:i/>
      <w:iCs/>
      <w:color w:val="0F4761" w:themeColor="accent1" w:themeShade="BF"/>
    </w:rPr>
  </w:style>
  <w:style w:type="character" w:styleId="Starkreferens">
    <w:name w:val="Intense Reference"/>
    <w:basedOn w:val="Standardstycketeckensnitt"/>
    <w:uiPriority w:val="32"/>
    <w:qFormat/>
    <w:rsid w:val="004007E0"/>
    <w:rPr>
      <w:b/>
      <w:bCs/>
      <w:smallCaps/>
      <w:color w:val="0F4761" w:themeColor="accent1" w:themeShade="BF"/>
      <w:spacing w:val="5"/>
    </w:rPr>
  </w:style>
  <w:style w:type="paragraph" w:styleId="Sidhuvud">
    <w:name w:val="header"/>
    <w:basedOn w:val="Normal"/>
    <w:link w:val="SidhuvudChar"/>
    <w:uiPriority w:val="99"/>
    <w:unhideWhenUsed/>
    <w:rsid w:val="004007E0"/>
    <w:pPr>
      <w:tabs>
        <w:tab w:val="center" w:pos="4536"/>
        <w:tab w:val="right" w:pos="9072"/>
      </w:tabs>
    </w:pPr>
  </w:style>
  <w:style w:type="character" w:customStyle="1" w:styleId="SidhuvudChar">
    <w:name w:val="Sidhuvud Char"/>
    <w:basedOn w:val="Standardstycketeckensnitt"/>
    <w:link w:val="Sidhuvud"/>
    <w:uiPriority w:val="99"/>
    <w:rsid w:val="004007E0"/>
    <w:rPr>
      <w:rFonts w:ascii="Aptos" w:hAnsi="Aptos" w:cs="Aptos"/>
      <w:kern w:val="0"/>
    </w:rPr>
  </w:style>
  <w:style w:type="paragraph" w:styleId="Sidfot">
    <w:name w:val="footer"/>
    <w:basedOn w:val="Normal"/>
    <w:link w:val="SidfotChar"/>
    <w:uiPriority w:val="99"/>
    <w:unhideWhenUsed/>
    <w:rsid w:val="004007E0"/>
    <w:pPr>
      <w:tabs>
        <w:tab w:val="center" w:pos="4536"/>
        <w:tab w:val="right" w:pos="9072"/>
      </w:tabs>
    </w:pPr>
  </w:style>
  <w:style w:type="character" w:customStyle="1" w:styleId="SidfotChar">
    <w:name w:val="Sidfot Char"/>
    <w:basedOn w:val="Standardstycketeckensnitt"/>
    <w:link w:val="Sidfot"/>
    <w:uiPriority w:val="99"/>
    <w:rsid w:val="004007E0"/>
    <w:rPr>
      <w:rFonts w:ascii="Aptos" w:hAnsi="Aptos" w:cs="Aptos"/>
      <w:kern w:val="0"/>
    </w:rPr>
  </w:style>
  <w:style w:type="paragraph" w:customStyle="1" w:styleId="paragraph">
    <w:name w:val="paragraph"/>
    <w:basedOn w:val="Normal"/>
    <w:rsid w:val="004007E0"/>
    <w:pPr>
      <w:spacing w:before="100" w:beforeAutospacing="1" w:after="100" w:afterAutospacing="1"/>
    </w:pPr>
    <w:rPr>
      <w:rFonts w:ascii="Times New Roman" w:eastAsia="Times New Roman" w:hAnsi="Times New Roman" w:cs="Times New Roman"/>
      <w:sz w:val="24"/>
      <w:szCs w:val="24"/>
      <w:lang w:eastAsia="sv-SE"/>
      <w14:ligatures w14:val="none"/>
    </w:rPr>
  </w:style>
  <w:style w:type="character" w:customStyle="1" w:styleId="normaltextrun">
    <w:name w:val="normaltextrun"/>
    <w:basedOn w:val="Standardstycketeckensnitt"/>
    <w:rsid w:val="004007E0"/>
  </w:style>
  <w:style w:type="character" w:customStyle="1" w:styleId="eop">
    <w:name w:val="eop"/>
    <w:basedOn w:val="Standardstycketeckensnitt"/>
    <w:rsid w:val="004007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1760</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af Jochnick</dc:creator>
  <cp:keywords/>
  <dc:description/>
  <cp:lastModifiedBy>Therese af Jochnick</cp:lastModifiedBy>
  <cp:revision>2</cp:revision>
  <dcterms:created xsi:type="dcterms:W3CDTF">2026-04-14T04:44:00Z</dcterms:created>
  <dcterms:modified xsi:type="dcterms:W3CDTF">2026-04-14T04:44:00Z</dcterms:modified>
</cp:coreProperties>
</file>