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EBD" w:rsidRPr="00871B10" w:rsidRDefault="00541D06">
      <w:pPr>
        <w:pStyle w:val="Brdtex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73C14F">
                <wp:simplePos x="0" y="0"/>
                <wp:positionH relativeFrom="page">
                  <wp:posOffset>7539355</wp:posOffset>
                </wp:positionH>
                <wp:positionV relativeFrom="page">
                  <wp:posOffset>8367395</wp:posOffset>
                </wp:positionV>
                <wp:extent cx="0" cy="0"/>
                <wp:effectExtent l="0" t="0" r="0" b="0"/>
                <wp:wrapNone/>
                <wp:docPr id="125391494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82C4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3.65pt,658.85pt" to="593.65pt,65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" strokeweight=".1273mm">
                <o:lock v:ext="edit" shapetype="f"/>
                <w10:wrap anchorx="page" anchory="page"/>
              </v:line>
            </w:pict>
          </mc:Fallback>
        </mc:AlternateContent>
      </w:r>
    </w:p>
    <w:p w:rsidR="00486EBD" w:rsidRPr="00871B10" w:rsidRDefault="00486EBD">
      <w:pPr>
        <w:pStyle w:val="Brdtext"/>
        <w:rPr>
          <w:sz w:val="22"/>
          <w:szCs w:val="22"/>
        </w:rPr>
      </w:pPr>
    </w:p>
    <w:p w:rsidR="00486EBD" w:rsidRPr="00541D06" w:rsidRDefault="00E96E90">
      <w:pPr>
        <w:spacing w:before="237"/>
        <w:ind w:left="265" w:right="208"/>
        <w:jc w:val="center"/>
        <w:rPr>
          <w:rFonts w:asciiTheme="minorHAnsi" w:hAnsiTheme="minorHAnsi" w:cstheme="minorHAnsi"/>
          <w:b/>
          <w:sz w:val="36"/>
          <w:szCs w:val="36"/>
          <w:lang w:val="sv-SE"/>
        </w:rPr>
      </w:pPr>
      <w:r w:rsidRPr="00541D06">
        <w:rPr>
          <w:rFonts w:asciiTheme="minorHAnsi" w:hAnsiTheme="minorHAnsi" w:cstheme="minorHAnsi"/>
          <w:b/>
          <w:w w:val="105"/>
          <w:sz w:val="36"/>
          <w:szCs w:val="36"/>
          <w:lang w:val="sv-SE"/>
        </w:rPr>
        <w:t xml:space="preserve">Regler för Brf Slottets båtplatser </w:t>
      </w:r>
      <w:r w:rsidRPr="00541D06">
        <w:rPr>
          <w:rFonts w:asciiTheme="minorHAnsi" w:hAnsiTheme="minorHAnsi" w:cstheme="minorHAnsi"/>
          <w:w w:val="105"/>
          <w:sz w:val="36"/>
          <w:szCs w:val="36"/>
          <w:lang w:val="sv-SE"/>
        </w:rPr>
        <w:t xml:space="preserve">i </w:t>
      </w:r>
      <w:r w:rsidRPr="00541D06">
        <w:rPr>
          <w:rFonts w:asciiTheme="minorHAnsi" w:hAnsiTheme="minorHAnsi" w:cstheme="minorHAnsi"/>
          <w:b/>
          <w:w w:val="105"/>
          <w:sz w:val="36"/>
          <w:szCs w:val="36"/>
          <w:lang w:val="sv-SE"/>
        </w:rPr>
        <w:t>Sannegårdshamnen</w:t>
      </w:r>
    </w:p>
    <w:p w:rsidR="00486EBD" w:rsidRPr="00327015" w:rsidRDefault="00327015">
      <w:pPr>
        <w:pStyle w:val="Brdtext"/>
        <w:spacing w:before="6"/>
        <w:rPr>
          <w:rFonts w:asciiTheme="minorHAnsi" w:hAnsiTheme="minorHAnsi" w:cstheme="minorHAnsi"/>
          <w:bCs/>
          <w:sz w:val="28"/>
          <w:szCs w:val="28"/>
          <w:lang w:val="sv-SE"/>
        </w:rPr>
      </w:pPr>
      <w:r w:rsidRPr="00327015">
        <w:rPr>
          <w:rFonts w:asciiTheme="minorHAnsi" w:hAnsiTheme="minorHAnsi" w:cstheme="minorHAnsi"/>
          <w:bCs/>
          <w:sz w:val="28"/>
          <w:szCs w:val="28"/>
          <w:lang w:val="sv-SE"/>
        </w:rPr>
        <w:t>(antagna av Brf Slottets styrelse 2025-11-19)</w:t>
      </w:r>
    </w:p>
    <w:p w:rsidR="00327015" w:rsidRPr="00327015" w:rsidRDefault="00327015">
      <w:pPr>
        <w:pStyle w:val="Brdtext"/>
        <w:spacing w:before="6"/>
        <w:rPr>
          <w:rFonts w:asciiTheme="minorHAnsi" w:hAnsiTheme="minorHAnsi" w:cstheme="minorHAnsi"/>
          <w:bCs/>
          <w:sz w:val="32"/>
          <w:szCs w:val="32"/>
          <w:lang w:val="sv-SE"/>
        </w:rPr>
      </w:pPr>
    </w:p>
    <w:p w:rsidR="00486EBD" w:rsidRPr="00541D06" w:rsidRDefault="00E96E90" w:rsidP="00541D06">
      <w:pPr>
        <w:pStyle w:val="Rubrik1"/>
        <w:spacing w:line="244" w:lineRule="auto"/>
        <w:ind w:left="265" w:right="230"/>
        <w:rPr>
          <w:b w:val="0"/>
          <w:bCs w:val="0"/>
          <w:sz w:val="28"/>
          <w:szCs w:val="28"/>
          <w:lang w:val="sv-SE"/>
        </w:rPr>
      </w:pPr>
      <w:r w:rsidRPr="00541D06">
        <w:rPr>
          <w:b w:val="0"/>
          <w:bCs w:val="0"/>
          <w:w w:val="105"/>
          <w:sz w:val="28"/>
          <w:szCs w:val="28"/>
          <w:lang w:val="sv-SE"/>
        </w:rPr>
        <w:t>B</w:t>
      </w:r>
      <w:r w:rsidR="00871B10" w:rsidRPr="00541D06">
        <w:rPr>
          <w:b w:val="0"/>
          <w:bCs w:val="0"/>
          <w:w w:val="105"/>
          <w:sz w:val="28"/>
          <w:szCs w:val="28"/>
          <w:lang w:val="sv-SE"/>
        </w:rPr>
        <w:t>RF</w:t>
      </w:r>
      <w:r w:rsidRPr="00541D06">
        <w:rPr>
          <w:b w:val="0"/>
          <w:bCs w:val="0"/>
          <w:w w:val="105"/>
          <w:sz w:val="28"/>
          <w:szCs w:val="28"/>
          <w:lang w:val="sv-SE"/>
        </w:rPr>
        <w:t xml:space="preserve"> Slottet disponerar båtplatser vid bryggorna: F, G. </w:t>
      </w:r>
      <w:r w:rsidRPr="00541D06">
        <w:rPr>
          <w:b w:val="0"/>
          <w:bCs w:val="0"/>
          <w:color w:val="000000" w:themeColor="text1"/>
          <w:w w:val="105"/>
          <w:sz w:val="28"/>
          <w:szCs w:val="28"/>
          <w:lang w:val="sv-SE"/>
        </w:rPr>
        <w:t>H</w:t>
      </w:r>
      <w:r w:rsidR="00871B10" w:rsidRPr="00541D06">
        <w:rPr>
          <w:b w:val="0"/>
          <w:bCs w:val="0"/>
          <w:color w:val="000000" w:themeColor="text1"/>
          <w:w w:val="105"/>
          <w:sz w:val="28"/>
          <w:szCs w:val="28"/>
          <w:lang w:val="sv-SE"/>
        </w:rPr>
        <w:t xml:space="preserve">. </w:t>
      </w:r>
      <w:r w:rsidRPr="00541D06">
        <w:rPr>
          <w:b w:val="0"/>
          <w:bCs w:val="0"/>
          <w:color w:val="000000" w:themeColor="text1"/>
          <w:w w:val="105"/>
          <w:sz w:val="28"/>
          <w:szCs w:val="28"/>
          <w:lang w:val="sv-SE"/>
        </w:rPr>
        <w:t>J</w:t>
      </w:r>
      <w:r w:rsidRPr="00541D06">
        <w:rPr>
          <w:b w:val="0"/>
          <w:bCs w:val="0"/>
          <w:w w:val="105"/>
          <w:sz w:val="28"/>
          <w:szCs w:val="28"/>
          <w:lang w:val="sv-SE"/>
        </w:rPr>
        <w:t xml:space="preserve"> och platserna 8och 9 vid brygga K. Totalt </w:t>
      </w:r>
      <w:r w:rsidR="00871B10" w:rsidRPr="00541D06">
        <w:rPr>
          <w:b w:val="0"/>
          <w:bCs w:val="0"/>
          <w:w w:val="105"/>
          <w:sz w:val="28"/>
          <w:szCs w:val="28"/>
          <w:lang w:val="sv-SE"/>
        </w:rPr>
        <w:t>42</w:t>
      </w:r>
      <w:r w:rsidRPr="00541D06">
        <w:rPr>
          <w:b w:val="0"/>
          <w:bCs w:val="0"/>
          <w:w w:val="105"/>
          <w:sz w:val="28"/>
          <w:szCs w:val="28"/>
          <w:lang w:val="sv-SE"/>
        </w:rPr>
        <w:t xml:space="preserve"> platser</w:t>
      </w:r>
    </w:p>
    <w:p w:rsidR="00486EBD" w:rsidRPr="00871B10" w:rsidRDefault="00486EBD">
      <w:pPr>
        <w:pStyle w:val="Brdtext"/>
        <w:spacing w:before="9"/>
        <w:rPr>
          <w:b/>
          <w:sz w:val="22"/>
          <w:szCs w:val="22"/>
          <w:lang w:val="sv-SE"/>
        </w:rPr>
      </w:pPr>
    </w:p>
    <w:p w:rsidR="00486EBD" w:rsidRPr="00871B10" w:rsidRDefault="00E96E90">
      <w:pPr>
        <w:ind w:left="175"/>
        <w:rPr>
          <w:b/>
          <w:i/>
          <w:iCs/>
          <w:lang w:val="sv-SE"/>
        </w:rPr>
      </w:pPr>
      <w:r w:rsidRPr="00871B10">
        <w:rPr>
          <w:b/>
          <w:w w:val="105"/>
          <w:lang w:val="sv-SE"/>
        </w:rPr>
        <w:t>Nyttjanderättshavare:</w:t>
      </w:r>
    </w:p>
    <w:p w:rsidR="00486EBD" w:rsidRPr="00871B10" w:rsidRDefault="00486EBD">
      <w:pPr>
        <w:pStyle w:val="Brdtext"/>
        <w:spacing w:before="6"/>
        <w:rPr>
          <w:b/>
          <w:i/>
          <w:iCs/>
          <w:sz w:val="22"/>
          <w:szCs w:val="22"/>
          <w:lang w:val="sv-SE"/>
        </w:rPr>
      </w:pPr>
    </w:p>
    <w:p w:rsidR="00486EBD" w:rsidRPr="000F27A7" w:rsidRDefault="00E96E90" w:rsidP="004C2238">
      <w:pPr>
        <w:pStyle w:val="Liststycke"/>
        <w:numPr>
          <w:ilvl w:val="0"/>
          <w:numId w:val="1"/>
        </w:numPr>
        <w:tabs>
          <w:tab w:val="left" w:pos="896"/>
          <w:tab w:val="left" w:pos="897"/>
        </w:tabs>
        <w:spacing w:line="249" w:lineRule="auto"/>
        <w:ind w:right="219" w:hanging="353"/>
        <w:rPr>
          <w:lang w:val="sv-SE"/>
        </w:rPr>
      </w:pPr>
      <w:r w:rsidRPr="000F27A7">
        <w:rPr>
          <w:lang w:val="sv-SE"/>
        </w:rPr>
        <w:t>Kan endast vara fysisk person som hyr båtplats eller önskar hyra båtplats</w:t>
      </w:r>
    </w:p>
    <w:p w:rsidR="000F27A7" w:rsidRPr="000F27A7" w:rsidRDefault="000F27A7" w:rsidP="000F27A7">
      <w:pPr>
        <w:tabs>
          <w:tab w:val="left" w:pos="896"/>
          <w:tab w:val="left" w:pos="897"/>
        </w:tabs>
        <w:spacing w:line="249" w:lineRule="auto"/>
        <w:ind w:left="532" w:right="219"/>
        <w:rPr>
          <w:lang w:val="sv-SE"/>
        </w:rPr>
      </w:pPr>
    </w:p>
    <w:p w:rsidR="00486EBD" w:rsidRPr="00871B10" w:rsidRDefault="00E96E90">
      <w:pPr>
        <w:pStyle w:val="Liststycke"/>
        <w:numPr>
          <w:ilvl w:val="0"/>
          <w:numId w:val="1"/>
        </w:numPr>
        <w:tabs>
          <w:tab w:val="left" w:pos="881"/>
          <w:tab w:val="left" w:pos="882"/>
        </w:tabs>
        <w:spacing w:before="1"/>
        <w:ind w:left="881" w:hanging="356"/>
        <w:rPr>
          <w:lang w:val="sv-SE"/>
        </w:rPr>
      </w:pPr>
      <w:r w:rsidRPr="00871B10">
        <w:rPr>
          <w:w w:val="105"/>
          <w:lang w:val="sv-SE"/>
        </w:rPr>
        <w:t>Båtens längd får maximalt vara bommens längd + 1</w:t>
      </w:r>
      <w:r w:rsidR="000531C8" w:rsidRPr="00871B10">
        <w:rPr>
          <w:w w:val="105"/>
          <w:lang w:val="sv-SE"/>
        </w:rPr>
        <w:t>,</w:t>
      </w:r>
      <w:r w:rsidRPr="00871B10">
        <w:rPr>
          <w:w w:val="105"/>
          <w:lang w:val="sv-SE"/>
        </w:rPr>
        <w:t>5</w:t>
      </w:r>
      <w:r w:rsidRPr="00871B10">
        <w:rPr>
          <w:spacing w:val="-23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meter</w:t>
      </w:r>
      <w:r w:rsidR="00A03782">
        <w:rPr>
          <w:w w:val="105"/>
          <w:lang w:val="sv-SE"/>
        </w:rPr>
        <w:t xml:space="preserve">. Vid nock-plats finns en max längd på 40 fot (12 m). </w:t>
      </w:r>
    </w:p>
    <w:p w:rsidR="00486EBD" w:rsidRPr="00871B10" w:rsidRDefault="00486EBD">
      <w:pPr>
        <w:pStyle w:val="Brdtext"/>
        <w:spacing w:before="8"/>
        <w:rPr>
          <w:sz w:val="22"/>
          <w:szCs w:val="22"/>
          <w:lang w:val="sv-SE"/>
        </w:rPr>
      </w:pPr>
    </w:p>
    <w:p w:rsidR="00486EBD" w:rsidRPr="00871B10" w:rsidRDefault="00E96E90">
      <w:pPr>
        <w:pStyle w:val="Liststycke"/>
        <w:numPr>
          <w:ilvl w:val="0"/>
          <w:numId w:val="1"/>
        </w:numPr>
        <w:tabs>
          <w:tab w:val="left" w:pos="871"/>
          <w:tab w:val="left" w:pos="872"/>
        </w:tabs>
        <w:spacing w:line="242" w:lineRule="auto"/>
        <w:ind w:left="884" w:right="753" w:hanging="358"/>
        <w:rPr>
          <w:lang w:val="sv-SE"/>
        </w:rPr>
      </w:pPr>
      <w:r w:rsidRPr="00871B10">
        <w:rPr>
          <w:lang w:val="sv-SE"/>
        </w:rPr>
        <w:t>Skall i rimlig omfattning ha rätt till information avseende båtplatserna och därtill hörande</w:t>
      </w:r>
      <w:r w:rsidRPr="00871B10">
        <w:rPr>
          <w:spacing w:val="16"/>
          <w:lang w:val="sv-SE"/>
        </w:rPr>
        <w:t xml:space="preserve"> </w:t>
      </w:r>
      <w:r w:rsidRPr="00871B10">
        <w:rPr>
          <w:lang w:val="sv-SE"/>
        </w:rPr>
        <w:t>bryggsystem.</w:t>
      </w:r>
    </w:p>
    <w:p w:rsidR="00486EBD" w:rsidRPr="00871B10" w:rsidRDefault="00486EBD">
      <w:pPr>
        <w:pStyle w:val="Brdtext"/>
        <w:spacing w:before="10"/>
        <w:rPr>
          <w:sz w:val="22"/>
          <w:szCs w:val="22"/>
          <w:lang w:val="sv-SE"/>
        </w:rPr>
      </w:pPr>
    </w:p>
    <w:p w:rsidR="00486EBD" w:rsidRPr="00871B10" w:rsidRDefault="00E96E90">
      <w:pPr>
        <w:pStyle w:val="Liststycke"/>
        <w:numPr>
          <w:ilvl w:val="0"/>
          <w:numId w:val="1"/>
        </w:numPr>
        <w:tabs>
          <w:tab w:val="left" w:pos="871"/>
          <w:tab w:val="left" w:pos="872"/>
        </w:tabs>
        <w:spacing w:line="249" w:lineRule="auto"/>
        <w:ind w:left="869" w:right="522" w:hanging="351"/>
        <w:rPr>
          <w:lang w:val="sv-SE"/>
        </w:rPr>
      </w:pPr>
      <w:r w:rsidRPr="00871B10">
        <w:rPr>
          <w:w w:val="105"/>
          <w:lang w:val="sv-SE"/>
        </w:rPr>
        <w:t>Skall följa stadgar, förordningar, föreskrifter samt beslut som i behörig ordning har fattas av BRF</w:t>
      </w:r>
      <w:r w:rsidRPr="00871B10">
        <w:rPr>
          <w:spacing w:val="-15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Slottet.</w:t>
      </w:r>
    </w:p>
    <w:p w:rsidR="00486EBD" w:rsidRPr="00871B10" w:rsidRDefault="00486EBD">
      <w:pPr>
        <w:pStyle w:val="Brdtext"/>
        <w:spacing w:before="9"/>
        <w:rPr>
          <w:sz w:val="22"/>
          <w:szCs w:val="22"/>
          <w:lang w:val="sv-SE"/>
        </w:rPr>
      </w:pPr>
    </w:p>
    <w:p w:rsidR="00486EBD" w:rsidRPr="00BF137C" w:rsidRDefault="00E96E90">
      <w:pPr>
        <w:pStyle w:val="Liststycke"/>
        <w:numPr>
          <w:ilvl w:val="0"/>
          <w:numId w:val="1"/>
        </w:numPr>
        <w:tabs>
          <w:tab w:val="left" w:pos="864"/>
          <w:tab w:val="left" w:pos="865"/>
        </w:tabs>
        <w:spacing w:before="1"/>
        <w:ind w:left="864" w:hanging="353"/>
        <w:rPr>
          <w:lang w:val="sv-SE"/>
        </w:rPr>
      </w:pPr>
      <w:r w:rsidRPr="00871B10">
        <w:rPr>
          <w:w w:val="105"/>
          <w:lang w:val="sv-SE"/>
        </w:rPr>
        <w:t>Skall omgående meddela adressändring till</w:t>
      </w:r>
      <w:r w:rsidR="000531C8" w:rsidRPr="00871B10">
        <w:rPr>
          <w:color w:val="FF0000"/>
          <w:w w:val="105"/>
          <w:lang w:val="sv-SE"/>
        </w:rPr>
        <w:t xml:space="preserve"> </w:t>
      </w:r>
      <w:r w:rsidR="00BF137C">
        <w:rPr>
          <w:color w:val="000000" w:themeColor="text1"/>
          <w:w w:val="105"/>
          <w:lang w:val="sv-SE"/>
        </w:rPr>
        <w:t xml:space="preserve">HSB </w:t>
      </w:r>
      <w:r w:rsidR="00BF137C" w:rsidRPr="00BF137C">
        <w:rPr>
          <w:color w:val="000000" w:themeColor="text1"/>
          <w:w w:val="105"/>
          <w:lang w:val="sv-SE"/>
        </w:rPr>
        <w:t xml:space="preserve">Boendeservice </w:t>
      </w:r>
      <w:hyperlink r:id="rId8" w:history="1">
        <w:r w:rsidR="00BF137C" w:rsidRPr="006F1968">
          <w:rPr>
            <w:rStyle w:val="Hyperlnk"/>
            <w:w w:val="105"/>
            <w:lang w:val="sv-SE"/>
          </w:rPr>
          <w:t>boendeservice.gbg@hsb.se</w:t>
        </w:r>
      </w:hyperlink>
    </w:p>
    <w:p w:rsidR="00BF137C" w:rsidRPr="00BF137C" w:rsidRDefault="00BF137C" w:rsidP="00BF137C">
      <w:pPr>
        <w:pStyle w:val="Liststycke"/>
        <w:rPr>
          <w:lang w:val="sv-SE"/>
        </w:rPr>
      </w:pPr>
    </w:p>
    <w:p w:rsidR="00486EBD" w:rsidRPr="00871B10" w:rsidRDefault="00E96E90">
      <w:pPr>
        <w:pStyle w:val="Liststycke"/>
        <w:numPr>
          <w:ilvl w:val="0"/>
          <w:numId w:val="1"/>
        </w:numPr>
        <w:tabs>
          <w:tab w:val="left" w:pos="864"/>
          <w:tab w:val="left" w:pos="865"/>
        </w:tabs>
        <w:spacing w:line="252" w:lineRule="auto"/>
        <w:ind w:left="860" w:right="281" w:hanging="348"/>
        <w:rPr>
          <w:lang w:val="sv-SE"/>
        </w:rPr>
      </w:pPr>
      <w:r w:rsidRPr="00871B10">
        <w:rPr>
          <w:w w:val="105"/>
          <w:lang w:val="sv-SE"/>
        </w:rPr>
        <w:t>Som uppträder på sådant sätt att det skadar BRF Slottets anseende, motverkar dess syften, skadar dess intressen eller inte fullgör sina skyldigheter enligt stadgarna, föreskrifter</w:t>
      </w:r>
      <w:r w:rsidRPr="00871B10">
        <w:rPr>
          <w:spacing w:val="6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eller beslut</w:t>
      </w:r>
      <w:r w:rsidRPr="00871B10">
        <w:rPr>
          <w:spacing w:val="-8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fattade</w:t>
      </w:r>
      <w:r w:rsidRPr="00871B10">
        <w:rPr>
          <w:spacing w:val="-2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av</w:t>
      </w:r>
      <w:r w:rsidRPr="00871B10">
        <w:rPr>
          <w:spacing w:val="-11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BRF</w:t>
      </w:r>
      <w:r w:rsidRPr="00871B10">
        <w:rPr>
          <w:spacing w:val="-29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Slottets</w:t>
      </w:r>
      <w:r w:rsidRPr="00871B10">
        <w:rPr>
          <w:spacing w:val="-2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stämma</w:t>
      </w:r>
      <w:r w:rsidRPr="00871B10">
        <w:rPr>
          <w:spacing w:val="-8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eller</w:t>
      </w:r>
      <w:r w:rsidRPr="00871B10">
        <w:rPr>
          <w:spacing w:val="-11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styrelse,</w:t>
      </w:r>
      <w:r w:rsidRPr="00871B10">
        <w:rPr>
          <w:spacing w:val="8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kan</w:t>
      </w:r>
      <w:r w:rsidRPr="00871B10">
        <w:rPr>
          <w:spacing w:val="9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av</w:t>
      </w:r>
      <w:r w:rsidRPr="00871B10">
        <w:rPr>
          <w:spacing w:val="-11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 xml:space="preserve">styrelsen uteslutas och förverka sin båtplats. Frågan om uteslutning får inte avgöras </w:t>
      </w:r>
      <w:r w:rsidR="00CA26ED" w:rsidRPr="00F25D5E">
        <w:rPr>
          <w:color w:val="000000" w:themeColor="text1"/>
          <w:w w:val="105"/>
          <w:lang w:val="sv-SE"/>
        </w:rPr>
        <w:t>innan</w:t>
      </w:r>
      <w:r w:rsidRPr="00F25D5E">
        <w:rPr>
          <w:color w:val="000000" w:themeColor="text1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nyttjanderättshavaren fått tillfälle att yttra sig inom viss av styrelsen angiven tid, som ej får understiga 14 dagar. Beslut om uteslutning/avhysning skall med angiven orsak utan dröjsmål delges</w:t>
      </w:r>
      <w:r w:rsidRPr="00871B10">
        <w:rPr>
          <w:spacing w:val="32"/>
          <w:w w:val="105"/>
          <w:lang w:val="sv-SE"/>
        </w:rPr>
        <w:t xml:space="preserve"> </w:t>
      </w:r>
      <w:r w:rsidRPr="00871B10">
        <w:rPr>
          <w:w w:val="105"/>
          <w:lang w:val="sv-SE"/>
        </w:rPr>
        <w:t>vederbörande.</w:t>
      </w:r>
    </w:p>
    <w:p w:rsidR="00486EBD" w:rsidRPr="00871B10" w:rsidRDefault="00486EBD">
      <w:pPr>
        <w:pStyle w:val="Brdtext"/>
        <w:rPr>
          <w:sz w:val="22"/>
          <w:szCs w:val="22"/>
          <w:lang w:val="sv-SE"/>
        </w:rPr>
      </w:pPr>
    </w:p>
    <w:p w:rsidR="00486EBD" w:rsidRPr="00113491" w:rsidRDefault="00113491" w:rsidP="00113491">
      <w:pPr>
        <w:pStyle w:val="Brdtext"/>
        <w:spacing w:before="11"/>
        <w:rPr>
          <w:b/>
          <w:bCs/>
          <w:sz w:val="22"/>
          <w:szCs w:val="22"/>
          <w:lang w:val="sv-SE"/>
        </w:rPr>
      </w:pPr>
      <w:r>
        <w:rPr>
          <w:b/>
          <w:bCs/>
          <w:sz w:val="22"/>
          <w:szCs w:val="22"/>
          <w:lang w:val="sv-SE"/>
        </w:rPr>
        <w:t xml:space="preserve">  </w:t>
      </w:r>
      <w:r w:rsidRPr="00113491">
        <w:rPr>
          <w:b/>
          <w:bCs/>
          <w:sz w:val="22"/>
          <w:szCs w:val="22"/>
          <w:lang w:val="sv-SE"/>
        </w:rPr>
        <w:t>El och vatten</w:t>
      </w:r>
    </w:p>
    <w:p w:rsidR="00113491" w:rsidRDefault="00113491">
      <w:pPr>
        <w:pStyle w:val="Brdtext"/>
        <w:spacing w:before="11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  Tillgång till vatten mellan 15/4 till den 15/10</w:t>
      </w:r>
    </w:p>
    <w:p w:rsidR="00113491" w:rsidRDefault="00113491">
      <w:pPr>
        <w:pStyle w:val="Brdtext"/>
        <w:spacing w:before="11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  Tillgång till el under tiden 1</w:t>
      </w:r>
      <w:r w:rsidR="00390F36">
        <w:rPr>
          <w:sz w:val="22"/>
          <w:szCs w:val="22"/>
          <w:lang w:val="sv-SE"/>
        </w:rPr>
        <w:t>/4</w:t>
      </w:r>
      <w:r>
        <w:rPr>
          <w:sz w:val="22"/>
          <w:szCs w:val="22"/>
          <w:lang w:val="sv-SE"/>
        </w:rPr>
        <w:t xml:space="preserve"> till den 15/1</w:t>
      </w:r>
      <w:r w:rsidR="00390F36">
        <w:rPr>
          <w:sz w:val="22"/>
          <w:szCs w:val="22"/>
          <w:lang w:val="sv-SE"/>
        </w:rPr>
        <w:t>0</w:t>
      </w:r>
    </w:p>
    <w:p w:rsidR="00113491" w:rsidRPr="00871B10" w:rsidRDefault="00113491">
      <w:pPr>
        <w:pStyle w:val="Brdtext"/>
        <w:spacing w:before="11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ind w:left="137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Försäkring:</w:t>
      </w:r>
    </w:p>
    <w:p w:rsidR="00486EBD" w:rsidRPr="00871B10" w:rsidRDefault="00E96E90">
      <w:pPr>
        <w:pStyle w:val="Brdtext"/>
        <w:spacing w:before="10" w:line="247" w:lineRule="auto"/>
        <w:ind w:left="126" w:right="236" w:firstLine="13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Va</w:t>
      </w:r>
      <w:r w:rsidR="00CA26ED" w:rsidRPr="00871B10">
        <w:rPr>
          <w:w w:val="105"/>
          <w:sz w:val="22"/>
          <w:szCs w:val="22"/>
          <w:lang w:val="sv-SE"/>
        </w:rPr>
        <w:t>r</w:t>
      </w:r>
      <w:r w:rsidRPr="00871B10">
        <w:rPr>
          <w:w w:val="105"/>
          <w:sz w:val="22"/>
          <w:szCs w:val="22"/>
          <w:lang w:val="sv-SE"/>
        </w:rPr>
        <w:t>je nyttjare är skyldig att hålla sin båt försäkrad mot brand och andra skador och försäkringen skall innefatta sedvanlig ans</w:t>
      </w:r>
      <w:r w:rsidR="00CA26ED" w:rsidRPr="00871B10">
        <w:rPr>
          <w:w w:val="105"/>
          <w:sz w:val="22"/>
          <w:szCs w:val="22"/>
          <w:lang w:val="sv-SE"/>
        </w:rPr>
        <w:t>v</w:t>
      </w:r>
      <w:r w:rsidRPr="00871B10">
        <w:rPr>
          <w:w w:val="105"/>
          <w:sz w:val="22"/>
          <w:szCs w:val="22"/>
          <w:lang w:val="sv-SE"/>
        </w:rPr>
        <w:t>arsförsäk</w:t>
      </w:r>
      <w:r w:rsidR="0077745B" w:rsidRPr="00871B10">
        <w:rPr>
          <w:w w:val="105"/>
          <w:sz w:val="22"/>
          <w:szCs w:val="22"/>
          <w:lang w:val="sv-SE"/>
        </w:rPr>
        <w:t>r</w:t>
      </w:r>
      <w:r w:rsidRPr="00871B10">
        <w:rPr>
          <w:w w:val="105"/>
          <w:sz w:val="22"/>
          <w:szCs w:val="22"/>
          <w:lang w:val="sv-SE"/>
        </w:rPr>
        <w:t xml:space="preserve">ing mot </w:t>
      </w:r>
      <w:r w:rsidRPr="00871B10">
        <w:rPr>
          <w:i/>
          <w:w w:val="105"/>
          <w:sz w:val="22"/>
          <w:szCs w:val="22"/>
          <w:lang w:val="sv-SE"/>
        </w:rPr>
        <w:t xml:space="preserve">3:e man. </w:t>
      </w:r>
      <w:r w:rsidRPr="00871B10">
        <w:rPr>
          <w:w w:val="105"/>
          <w:sz w:val="22"/>
          <w:szCs w:val="22"/>
          <w:lang w:val="sv-SE"/>
        </w:rPr>
        <w:t>Försäkringsbevis ska kunna uppvisas för båtsektionen</w:t>
      </w:r>
      <w:r w:rsidR="00F25D5E">
        <w:rPr>
          <w:w w:val="105"/>
          <w:sz w:val="22"/>
          <w:szCs w:val="22"/>
          <w:lang w:val="sv-SE"/>
        </w:rPr>
        <w:t>/</w:t>
      </w:r>
      <w:r w:rsidR="00F25D5E" w:rsidRPr="00F25D5E">
        <w:rPr>
          <w:color w:val="000000" w:themeColor="text1"/>
          <w:w w:val="105"/>
          <w:sz w:val="22"/>
          <w:szCs w:val="22"/>
          <w:lang w:val="sv-SE"/>
        </w:rPr>
        <w:t>Hamnkapten</w:t>
      </w:r>
      <w:r w:rsidRPr="00871B10">
        <w:rPr>
          <w:w w:val="105"/>
          <w:sz w:val="22"/>
          <w:szCs w:val="22"/>
          <w:lang w:val="sv-SE"/>
        </w:rPr>
        <w:t xml:space="preserve"> i samband med att säsongen startar. Båtsektionen</w:t>
      </w:r>
      <w:r w:rsidR="00F25D5E">
        <w:rPr>
          <w:w w:val="105"/>
          <w:sz w:val="22"/>
          <w:szCs w:val="22"/>
          <w:lang w:val="sv-SE"/>
        </w:rPr>
        <w:t>/</w:t>
      </w:r>
      <w:r w:rsidR="00F25D5E" w:rsidRPr="00F25D5E">
        <w:rPr>
          <w:color w:val="000000" w:themeColor="text1"/>
          <w:w w:val="105"/>
          <w:sz w:val="22"/>
          <w:szCs w:val="22"/>
          <w:lang w:val="sv-SE"/>
        </w:rPr>
        <w:t>Hamnkapten</w:t>
      </w:r>
      <w:r w:rsidRPr="00871B10">
        <w:rPr>
          <w:w w:val="105"/>
          <w:sz w:val="22"/>
          <w:szCs w:val="22"/>
          <w:lang w:val="sv-SE"/>
        </w:rPr>
        <w:t xml:space="preserve"> har rätt att kräva kopia på försäkringsbrevet.</w:t>
      </w:r>
    </w:p>
    <w:p w:rsidR="00486EBD" w:rsidRPr="00871B10" w:rsidRDefault="00486EBD">
      <w:pPr>
        <w:pStyle w:val="Brdtext"/>
        <w:spacing w:before="4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Ersättningsskyldig:</w:t>
      </w:r>
    </w:p>
    <w:p w:rsidR="00486EBD" w:rsidRPr="00871B10" w:rsidRDefault="00E96E90">
      <w:pPr>
        <w:pStyle w:val="Brdtext"/>
        <w:spacing w:before="9" w:line="249" w:lineRule="auto"/>
        <w:ind w:left="127" w:right="236" w:hanging="16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B</w:t>
      </w:r>
      <w:r w:rsidR="00F25D5E">
        <w:rPr>
          <w:w w:val="105"/>
          <w:sz w:val="22"/>
          <w:szCs w:val="22"/>
          <w:lang w:val="sv-SE"/>
        </w:rPr>
        <w:t>RF</w:t>
      </w:r>
      <w:r w:rsidRPr="00871B10">
        <w:rPr>
          <w:w w:val="105"/>
          <w:sz w:val="22"/>
          <w:szCs w:val="22"/>
          <w:lang w:val="sv-SE"/>
        </w:rPr>
        <w:t xml:space="preserve"> Slottet är inte ansvarigt för skador som åsamkats nyttjanderättshavarens båt eller annan tillhörig egendom.</w:t>
      </w:r>
    </w:p>
    <w:p w:rsidR="00486EBD" w:rsidRPr="00871B10" w:rsidRDefault="00486EBD">
      <w:pPr>
        <w:pStyle w:val="Brdtext"/>
        <w:spacing w:before="3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Klaffbron:</w:t>
      </w:r>
    </w:p>
    <w:p w:rsidR="00486EBD" w:rsidRPr="00871B10" w:rsidRDefault="00E96E90">
      <w:pPr>
        <w:pStyle w:val="Brdtext"/>
        <w:spacing w:before="10" w:line="249" w:lineRule="auto"/>
        <w:ind w:left="133" w:right="1944" w:hanging="3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 xml:space="preserve">Brukaren av båtplats ska vara väl förtrogen med hantering av klaffbron. Utbildning i hantering av klaffbron genomförs av </w:t>
      </w:r>
      <w:r w:rsidR="00F25D5E" w:rsidRPr="00F25D5E">
        <w:rPr>
          <w:color w:val="000000" w:themeColor="text1"/>
          <w:w w:val="105"/>
          <w:sz w:val="22"/>
          <w:szCs w:val="22"/>
          <w:lang w:val="sv-SE"/>
        </w:rPr>
        <w:t>Hamnkapten</w:t>
      </w:r>
      <w:r w:rsidRPr="00871B10">
        <w:rPr>
          <w:w w:val="105"/>
          <w:sz w:val="22"/>
          <w:szCs w:val="22"/>
          <w:lang w:val="sv-SE"/>
        </w:rPr>
        <w:t>.</w:t>
      </w:r>
    </w:p>
    <w:p w:rsidR="00486EBD" w:rsidRPr="00871B10" w:rsidRDefault="00486EBD">
      <w:pPr>
        <w:pStyle w:val="Brdtext"/>
        <w:spacing w:before="3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ind w:left="125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Nycklar:</w:t>
      </w:r>
    </w:p>
    <w:p w:rsidR="00486EBD" w:rsidRPr="00871B10" w:rsidRDefault="00E96E90">
      <w:pPr>
        <w:pStyle w:val="Brdtext"/>
        <w:spacing w:before="10"/>
        <w:ind w:left="131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Nycklar till ljuspelaren och tagg till bron uthämtas och kvitteras hos båtsektionen.</w:t>
      </w:r>
    </w:p>
    <w:p w:rsidR="00486EBD" w:rsidRPr="00BF137C" w:rsidRDefault="00541D06" w:rsidP="00BF137C">
      <w:pPr>
        <w:pStyle w:val="Brdtext"/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3C150">
                <wp:simplePos x="0" y="0"/>
                <wp:positionH relativeFrom="page">
                  <wp:posOffset>7543800</wp:posOffset>
                </wp:positionH>
                <wp:positionV relativeFrom="page">
                  <wp:posOffset>4231640</wp:posOffset>
                </wp:positionV>
                <wp:extent cx="0" cy="0"/>
                <wp:effectExtent l="0" t="0" r="0" b="0"/>
                <wp:wrapNone/>
                <wp:docPr id="8506105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2ACA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333.2pt" to="594pt,33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" strokeweight=".1273mm">
                <o:lock v:ext="edit" shapetype="f"/>
                <w10:wrap anchorx="page" anchory="page"/>
              </v:line>
            </w:pict>
          </mc:Fallback>
        </mc:AlternateContent>
      </w:r>
    </w:p>
    <w:p w:rsidR="00486EBD" w:rsidRPr="00871B10" w:rsidRDefault="00E96E90">
      <w:pPr>
        <w:pStyle w:val="Brdtext"/>
        <w:spacing w:before="1" w:line="249" w:lineRule="auto"/>
        <w:ind w:left="184" w:hanging="4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 xml:space="preserve">Då båtplatsen sägs upp eller kontraktet upphör att gälla ska nycklar och tagg ovillkorligen och omgående återlämnas till </w:t>
      </w:r>
      <w:r w:rsidR="00F25D5E" w:rsidRPr="00F25D5E">
        <w:rPr>
          <w:color w:val="000000" w:themeColor="text1"/>
          <w:w w:val="105"/>
          <w:sz w:val="22"/>
          <w:szCs w:val="22"/>
          <w:lang w:val="sv-SE"/>
        </w:rPr>
        <w:t>Hamnkapten</w:t>
      </w:r>
      <w:r w:rsidRPr="00871B10">
        <w:rPr>
          <w:w w:val="105"/>
          <w:sz w:val="22"/>
          <w:szCs w:val="22"/>
          <w:lang w:val="sv-SE"/>
        </w:rPr>
        <w:t>.</w:t>
      </w:r>
    </w:p>
    <w:p w:rsidR="00486EBD" w:rsidRPr="00871B10" w:rsidRDefault="00486EBD">
      <w:pPr>
        <w:pStyle w:val="Brdtext"/>
        <w:rPr>
          <w:sz w:val="22"/>
          <w:szCs w:val="22"/>
          <w:lang w:val="sv-SE"/>
        </w:rPr>
      </w:pPr>
    </w:p>
    <w:p w:rsidR="00486EBD" w:rsidRDefault="00486EBD">
      <w:pPr>
        <w:pStyle w:val="Brdtext"/>
        <w:spacing w:before="8"/>
        <w:rPr>
          <w:sz w:val="22"/>
          <w:szCs w:val="22"/>
          <w:lang w:val="sv-SE"/>
        </w:rPr>
      </w:pPr>
    </w:p>
    <w:p w:rsidR="00583AA0" w:rsidRDefault="00583AA0">
      <w:pPr>
        <w:pStyle w:val="Brdtext"/>
        <w:spacing w:before="8"/>
        <w:rPr>
          <w:sz w:val="22"/>
          <w:szCs w:val="22"/>
          <w:lang w:val="sv-SE"/>
        </w:rPr>
      </w:pPr>
    </w:p>
    <w:p w:rsidR="00583AA0" w:rsidRDefault="00583AA0">
      <w:pPr>
        <w:pStyle w:val="Brdtext"/>
        <w:spacing w:before="8"/>
        <w:rPr>
          <w:sz w:val="22"/>
          <w:szCs w:val="22"/>
          <w:lang w:val="sv-SE"/>
        </w:rPr>
      </w:pPr>
    </w:p>
    <w:p w:rsidR="00583AA0" w:rsidRDefault="00583AA0">
      <w:pPr>
        <w:pStyle w:val="Brdtext"/>
        <w:spacing w:before="8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ind w:left="187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Kö till båtplats:</w:t>
      </w:r>
    </w:p>
    <w:p w:rsidR="00486EBD" w:rsidRPr="00871B10" w:rsidRDefault="00E96E90">
      <w:pPr>
        <w:pStyle w:val="Brdtext"/>
        <w:spacing w:before="10" w:line="252" w:lineRule="auto"/>
        <w:ind w:left="174" w:right="181" w:firstLine="7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 xml:space="preserve">Kö för båtplatser hanteras av </w:t>
      </w:r>
      <w:r w:rsidRPr="00871B10">
        <w:rPr>
          <w:b/>
          <w:w w:val="105"/>
          <w:sz w:val="22"/>
          <w:szCs w:val="22"/>
          <w:lang w:val="sv-SE"/>
        </w:rPr>
        <w:t>HSB Göteborg, Gösta Berlings Gata 32 Hisings Backa</w:t>
      </w:r>
      <w:r w:rsidR="00BF137C">
        <w:rPr>
          <w:b/>
          <w:w w:val="105"/>
          <w:sz w:val="22"/>
          <w:szCs w:val="22"/>
          <w:lang w:val="sv-SE"/>
        </w:rPr>
        <w:t>,</w:t>
      </w:r>
      <w:r w:rsidR="00BF137C" w:rsidRPr="00BF137C">
        <w:rPr>
          <w:color w:val="000000" w:themeColor="text1"/>
          <w:w w:val="105"/>
          <w:lang w:val="sv-SE"/>
        </w:rPr>
        <w:t xml:space="preserve"> </w:t>
      </w:r>
      <w:hyperlink r:id="rId9" w:history="1">
        <w:r w:rsidR="00BF137C" w:rsidRPr="00BF137C">
          <w:rPr>
            <w:rStyle w:val="Hyperlnk"/>
            <w:w w:val="105"/>
            <w:lang w:val="sv-SE"/>
          </w:rPr>
          <w:t>boendeservice.gbg@hsb.se</w:t>
        </w:r>
      </w:hyperlink>
      <w:r w:rsidR="00BF137C">
        <w:rPr>
          <w:color w:val="000000" w:themeColor="text1"/>
          <w:w w:val="105"/>
          <w:lang w:val="sv-SE"/>
        </w:rPr>
        <w:t xml:space="preserve">. </w:t>
      </w:r>
      <w:r w:rsidRPr="00871B10">
        <w:rPr>
          <w:w w:val="105"/>
          <w:sz w:val="22"/>
          <w:szCs w:val="22"/>
          <w:lang w:val="sv-SE"/>
        </w:rPr>
        <w:t>Båtplatserna är i första hand avsedda för medlemmar i B</w:t>
      </w:r>
      <w:r w:rsidR="00CA1FFA">
        <w:rPr>
          <w:w w:val="105"/>
          <w:sz w:val="22"/>
          <w:szCs w:val="22"/>
          <w:lang w:val="sv-SE"/>
        </w:rPr>
        <w:t>RF</w:t>
      </w:r>
      <w:r w:rsidRPr="00871B10">
        <w:rPr>
          <w:w w:val="105"/>
          <w:sz w:val="22"/>
          <w:szCs w:val="22"/>
          <w:lang w:val="sv-SE"/>
        </w:rPr>
        <w:t xml:space="preserve"> Slottet. B</w:t>
      </w:r>
      <w:r w:rsidR="00871B10">
        <w:rPr>
          <w:w w:val="105"/>
          <w:sz w:val="22"/>
          <w:szCs w:val="22"/>
          <w:lang w:val="sv-SE"/>
        </w:rPr>
        <w:t>RF</w:t>
      </w:r>
      <w:r w:rsidRPr="00871B10">
        <w:rPr>
          <w:w w:val="105"/>
          <w:sz w:val="22"/>
          <w:szCs w:val="22"/>
          <w:lang w:val="sv-SE"/>
        </w:rPr>
        <w:t xml:space="preserve"> Slottet tilldelar ledig båtplats och i förhållande som vederbörande stått i kö för båtplats, dvs. den som har stått längst i kö skall först erbjudas att hyra ledig båtplats. Önskar den som redan har båtplats annan storlek på båtplats äger den</w:t>
      </w:r>
      <w:r w:rsidR="002062B3" w:rsidRPr="002062B3">
        <w:rPr>
          <w:color w:val="FF0000"/>
          <w:w w:val="105"/>
          <w:sz w:val="22"/>
          <w:szCs w:val="22"/>
          <w:lang w:val="sv-SE"/>
        </w:rPr>
        <w:t xml:space="preserve"> </w:t>
      </w:r>
      <w:r w:rsidR="002062B3" w:rsidRPr="006B5D57">
        <w:rPr>
          <w:w w:val="105"/>
          <w:sz w:val="22"/>
          <w:szCs w:val="22"/>
          <w:lang w:val="sv-SE"/>
        </w:rPr>
        <w:t>rätt</w:t>
      </w:r>
      <w:r w:rsidRPr="006B5D57">
        <w:rPr>
          <w:w w:val="105"/>
          <w:sz w:val="22"/>
          <w:szCs w:val="22"/>
          <w:lang w:val="sv-SE"/>
        </w:rPr>
        <w:t xml:space="preserve"> </w:t>
      </w:r>
      <w:r w:rsidRPr="00871B10">
        <w:rPr>
          <w:w w:val="105"/>
          <w:sz w:val="22"/>
          <w:szCs w:val="22"/>
          <w:lang w:val="sv-SE"/>
        </w:rPr>
        <w:t>att gå före i kön. B</w:t>
      </w:r>
      <w:r w:rsidR="00F25D5E">
        <w:rPr>
          <w:w w:val="105"/>
          <w:sz w:val="22"/>
          <w:szCs w:val="22"/>
          <w:lang w:val="sv-SE"/>
        </w:rPr>
        <w:t>RF</w:t>
      </w:r>
      <w:r w:rsidRPr="00871B10">
        <w:rPr>
          <w:w w:val="105"/>
          <w:sz w:val="22"/>
          <w:szCs w:val="22"/>
          <w:lang w:val="sv-SE"/>
        </w:rPr>
        <w:t xml:space="preserve"> Slottets medlem äger rätt att bibehålla sin plats i kön om erbjudande av båtplats inte accepteras av medlemmen.</w:t>
      </w:r>
    </w:p>
    <w:p w:rsidR="00486EBD" w:rsidRPr="00871B10" w:rsidRDefault="00486EBD">
      <w:pPr>
        <w:pStyle w:val="Brdtext"/>
        <w:spacing w:before="10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spacing w:before="1"/>
        <w:ind w:left="176"/>
        <w:rPr>
          <w:sz w:val="22"/>
          <w:szCs w:val="22"/>
          <w:lang w:val="sv-SE"/>
        </w:rPr>
      </w:pPr>
      <w:r w:rsidRPr="00871B10">
        <w:rPr>
          <w:sz w:val="22"/>
          <w:szCs w:val="22"/>
          <w:lang w:val="sv-SE"/>
        </w:rPr>
        <w:t>Överlåtelse:</w:t>
      </w:r>
    </w:p>
    <w:p w:rsidR="00486EBD" w:rsidRPr="00871B10" w:rsidRDefault="00E96E90">
      <w:pPr>
        <w:pStyle w:val="Brdtext"/>
        <w:spacing w:before="9" w:line="252" w:lineRule="auto"/>
        <w:ind w:left="169" w:right="236" w:hanging="2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Medlem äger inte rätt att överlåta sitt hyresavtal avseende båtplats till annan person. När hyresrättinnehavaren avlider, upphör dennes hyresavtal avseende båtplats. Efterlevande maka/make, sambo samt bröstarvinge som bor kvar och övertar den avlidnes bostad (=medlem i B</w:t>
      </w:r>
      <w:r w:rsidR="00F25D5E">
        <w:rPr>
          <w:w w:val="105"/>
          <w:sz w:val="22"/>
          <w:szCs w:val="22"/>
          <w:lang w:val="sv-SE"/>
        </w:rPr>
        <w:t>RF</w:t>
      </w:r>
      <w:r w:rsidRPr="00871B10">
        <w:rPr>
          <w:w w:val="105"/>
          <w:sz w:val="22"/>
          <w:szCs w:val="22"/>
          <w:lang w:val="sv-SE"/>
        </w:rPr>
        <w:t xml:space="preserve"> Slottet) äger dock rätt till överlåtelse av båtplatsavtal.</w:t>
      </w:r>
    </w:p>
    <w:p w:rsidR="00486EBD" w:rsidRPr="00871B10" w:rsidRDefault="00E96E90">
      <w:pPr>
        <w:pStyle w:val="Brdtext"/>
        <w:spacing w:line="249" w:lineRule="auto"/>
        <w:ind w:left="163" w:hanging="3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Medlem som flyttar från B</w:t>
      </w:r>
      <w:r w:rsidR="00F25D5E">
        <w:rPr>
          <w:w w:val="105"/>
          <w:sz w:val="22"/>
          <w:szCs w:val="22"/>
          <w:lang w:val="sv-SE"/>
        </w:rPr>
        <w:t>RF</w:t>
      </w:r>
      <w:r w:rsidRPr="00871B10">
        <w:rPr>
          <w:w w:val="105"/>
          <w:sz w:val="22"/>
          <w:szCs w:val="22"/>
          <w:lang w:val="sv-SE"/>
        </w:rPr>
        <w:t xml:space="preserve"> Slottet äger rätt att ha båtplatsen kvar under den säsong som avflyttningen sker.</w:t>
      </w:r>
    </w:p>
    <w:p w:rsidR="00486EBD" w:rsidRPr="00871B10" w:rsidRDefault="00486EBD">
      <w:pPr>
        <w:pStyle w:val="Brdtext"/>
        <w:spacing w:before="3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ind w:left="158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 xml:space="preserve">Upplåtelse av båtplats </w:t>
      </w:r>
      <w:r w:rsidRPr="00F25D5E">
        <w:rPr>
          <w:bCs w:val="0"/>
          <w:w w:val="105"/>
          <w:sz w:val="22"/>
          <w:szCs w:val="22"/>
          <w:lang w:val="sv-SE"/>
        </w:rPr>
        <w:t>i</w:t>
      </w:r>
      <w:r w:rsidRPr="00871B10">
        <w:rPr>
          <w:b w:val="0"/>
          <w:w w:val="105"/>
          <w:sz w:val="22"/>
          <w:szCs w:val="22"/>
          <w:lang w:val="sv-SE"/>
        </w:rPr>
        <w:t xml:space="preserve"> </w:t>
      </w:r>
      <w:r w:rsidRPr="00871B10">
        <w:rPr>
          <w:w w:val="105"/>
          <w:sz w:val="22"/>
          <w:szCs w:val="22"/>
          <w:lang w:val="sv-SE"/>
        </w:rPr>
        <w:t>andra hand:</w:t>
      </w:r>
    </w:p>
    <w:p w:rsidR="00486EBD" w:rsidRPr="00D22650" w:rsidRDefault="00E96E90">
      <w:pPr>
        <w:pStyle w:val="Brdtext"/>
        <w:spacing w:before="17" w:line="249" w:lineRule="auto"/>
        <w:ind w:left="155" w:hanging="3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Båtplats eller del av båtplats får ej upplåtas i andra hand</w:t>
      </w:r>
      <w:r w:rsidR="006B5D57">
        <w:rPr>
          <w:w w:val="105"/>
          <w:sz w:val="22"/>
          <w:szCs w:val="22"/>
          <w:lang w:val="sv-SE"/>
        </w:rPr>
        <w:t>.</w:t>
      </w:r>
      <w:r w:rsidRPr="00871B10">
        <w:rPr>
          <w:w w:val="105"/>
          <w:sz w:val="22"/>
          <w:szCs w:val="22"/>
          <w:lang w:val="sv-SE"/>
        </w:rPr>
        <w:t xml:space="preserve"> </w:t>
      </w:r>
    </w:p>
    <w:p w:rsidR="00486EBD" w:rsidRPr="00871B10" w:rsidRDefault="00486EBD">
      <w:pPr>
        <w:pStyle w:val="Brdtext"/>
        <w:spacing w:before="3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spacing w:before="1"/>
        <w:ind w:left="152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Ej utnyttjad båtplats:</w:t>
      </w:r>
    </w:p>
    <w:p w:rsidR="00486EBD" w:rsidRPr="00871B10" w:rsidRDefault="00E96E90">
      <w:pPr>
        <w:pStyle w:val="Brdtext"/>
        <w:spacing w:before="9" w:line="254" w:lineRule="auto"/>
        <w:ind w:left="145" w:firstLine="14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Nyttjanderättsinnehavare som ej själv har nyttjat sin båtplats under en tid som överstiger två sommarsäsonger har förverkat sin båtplats.</w:t>
      </w:r>
    </w:p>
    <w:p w:rsidR="00486EBD" w:rsidRPr="00871B10" w:rsidRDefault="00486EBD">
      <w:pPr>
        <w:pStyle w:val="Brdtext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ind w:left="144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 xml:space="preserve">Bosättning </w:t>
      </w:r>
      <w:r w:rsidRPr="00871B10">
        <w:rPr>
          <w:b w:val="0"/>
          <w:w w:val="105"/>
          <w:sz w:val="22"/>
          <w:szCs w:val="22"/>
          <w:lang w:val="sv-SE"/>
        </w:rPr>
        <w:t xml:space="preserve">i </w:t>
      </w:r>
      <w:r w:rsidRPr="00871B10">
        <w:rPr>
          <w:w w:val="105"/>
          <w:sz w:val="22"/>
          <w:szCs w:val="22"/>
          <w:lang w:val="sv-SE"/>
        </w:rPr>
        <w:t>båt:</w:t>
      </w:r>
    </w:p>
    <w:p w:rsidR="00486EBD" w:rsidRPr="000F27A7" w:rsidRDefault="00E96E90">
      <w:pPr>
        <w:pStyle w:val="Brdtext"/>
        <w:spacing w:before="10"/>
        <w:ind w:left="142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Stadigvarande bosättning i båt som befinner sig i båthamnen får inte ske</w:t>
      </w:r>
      <w:r w:rsidRPr="000F27A7">
        <w:rPr>
          <w:w w:val="105"/>
          <w:sz w:val="22"/>
          <w:szCs w:val="22"/>
          <w:lang w:val="sv-SE"/>
        </w:rPr>
        <w:t>.</w:t>
      </w:r>
      <w:r w:rsidR="002062B3" w:rsidRPr="000F27A7">
        <w:rPr>
          <w:w w:val="105"/>
          <w:sz w:val="22"/>
          <w:szCs w:val="22"/>
          <w:lang w:val="sv-SE"/>
        </w:rPr>
        <w:t xml:space="preserve"> </w:t>
      </w:r>
    </w:p>
    <w:p w:rsidR="00486EBD" w:rsidRPr="002062B3" w:rsidRDefault="00E96E90">
      <w:pPr>
        <w:pStyle w:val="Brdtext"/>
        <w:spacing w:before="17" w:line="249" w:lineRule="auto"/>
        <w:ind w:left="155" w:hanging="17"/>
        <w:rPr>
          <w:color w:val="FF0000"/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Det är tillåtet för båtburna besökare till boende i B</w:t>
      </w:r>
      <w:r w:rsidR="00F25D5E">
        <w:rPr>
          <w:w w:val="105"/>
          <w:sz w:val="22"/>
          <w:szCs w:val="22"/>
          <w:lang w:val="sv-SE"/>
        </w:rPr>
        <w:t>RF</w:t>
      </w:r>
      <w:r w:rsidRPr="00871B10">
        <w:rPr>
          <w:w w:val="105"/>
          <w:sz w:val="22"/>
          <w:szCs w:val="22"/>
          <w:lang w:val="sv-SE"/>
        </w:rPr>
        <w:t xml:space="preserve"> Slottet att </w:t>
      </w:r>
      <w:r w:rsidRPr="00871B10">
        <w:rPr>
          <w:color w:val="000000" w:themeColor="text1"/>
          <w:w w:val="105"/>
          <w:sz w:val="22"/>
          <w:szCs w:val="22"/>
          <w:lang w:val="sv-SE"/>
        </w:rPr>
        <w:t>lägga till på</w:t>
      </w:r>
      <w:r w:rsidRPr="00871B10">
        <w:rPr>
          <w:color w:val="FF0000"/>
          <w:w w:val="105"/>
          <w:sz w:val="22"/>
          <w:szCs w:val="22"/>
          <w:lang w:val="sv-SE"/>
        </w:rPr>
        <w:t xml:space="preserve"> </w:t>
      </w:r>
      <w:r w:rsidR="0077745B" w:rsidRPr="00F25D5E">
        <w:rPr>
          <w:color w:val="000000" w:themeColor="text1"/>
          <w:w w:val="105"/>
          <w:sz w:val="22"/>
          <w:szCs w:val="22"/>
          <w:lang w:val="sv-SE"/>
        </w:rPr>
        <w:t>av hamnkapten anvisad plats, eller medlem/hyrares egen plats under max 2 nätter.</w:t>
      </w:r>
      <w:r w:rsidR="002062B3">
        <w:rPr>
          <w:color w:val="000000" w:themeColor="text1"/>
          <w:w w:val="105"/>
          <w:sz w:val="22"/>
          <w:szCs w:val="22"/>
          <w:lang w:val="sv-SE"/>
        </w:rPr>
        <w:t xml:space="preserve"> </w:t>
      </w:r>
    </w:p>
    <w:p w:rsidR="00486EBD" w:rsidRPr="00871B10" w:rsidRDefault="00486EBD">
      <w:pPr>
        <w:pStyle w:val="Brdtext"/>
        <w:spacing w:before="3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ind w:left="148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Ordningsregler:</w:t>
      </w:r>
    </w:p>
    <w:p w:rsidR="00486EBD" w:rsidRPr="00871B10" w:rsidRDefault="00E96E90">
      <w:pPr>
        <w:pStyle w:val="Brdtext"/>
        <w:spacing w:before="10" w:line="249" w:lineRule="auto"/>
        <w:ind w:left="141" w:right="475" w:firstLine="2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Inga miljöfarliga, skadliga eller nedsmutsande ämnen får kastas i vattnet eller kvarlämnas i eller i närheten av båthamnen.</w:t>
      </w:r>
    </w:p>
    <w:p w:rsidR="00486EBD" w:rsidRPr="00871B10" w:rsidRDefault="00486EBD">
      <w:pPr>
        <w:pStyle w:val="Brdtext"/>
        <w:spacing w:before="3"/>
        <w:rPr>
          <w:sz w:val="22"/>
          <w:szCs w:val="22"/>
          <w:lang w:val="sv-SE"/>
        </w:rPr>
      </w:pPr>
    </w:p>
    <w:p w:rsidR="00583AA0" w:rsidRDefault="00E96E90" w:rsidP="00583AA0">
      <w:pPr>
        <w:pStyle w:val="Brdtext"/>
        <w:spacing w:line="504" w:lineRule="auto"/>
        <w:ind w:left="135" w:right="3934" w:firstLine="2"/>
        <w:rPr>
          <w:w w:val="105"/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Länsning av köl får ej förekomma i bassängen</w:t>
      </w:r>
    </w:p>
    <w:p w:rsidR="00486EBD" w:rsidRPr="00583AA0" w:rsidRDefault="00E96E90" w:rsidP="00583AA0">
      <w:pPr>
        <w:pStyle w:val="Brdtext"/>
        <w:spacing w:line="504" w:lineRule="auto"/>
        <w:ind w:left="135" w:right="3934" w:firstLine="2"/>
        <w:rPr>
          <w:w w:val="105"/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Tömning av sanitetstank får ej förekomma i bassängen.</w:t>
      </w:r>
    </w:p>
    <w:p w:rsidR="00486EBD" w:rsidRPr="00871B10" w:rsidRDefault="00E96E90">
      <w:pPr>
        <w:pStyle w:val="Brdtext"/>
        <w:spacing w:line="257" w:lineRule="exact"/>
        <w:ind w:left="135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Tomgångskörning av motorer längre än tid än 5 minuter får ej ske i båthamnen</w:t>
      </w:r>
    </w:p>
    <w:p w:rsidR="008454B4" w:rsidRDefault="00583AA0" w:rsidP="00583AA0">
      <w:pPr>
        <w:pStyle w:val="Brdtext"/>
        <w:spacing w:before="110" w:line="504" w:lineRule="auto"/>
        <w:ind w:right="1944"/>
        <w:rPr>
          <w:w w:val="105"/>
          <w:sz w:val="22"/>
          <w:szCs w:val="22"/>
          <w:lang w:val="sv-SE"/>
        </w:rPr>
      </w:pPr>
      <w:r>
        <w:rPr>
          <w:w w:val="105"/>
          <w:sz w:val="22"/>
          <w:szCs w:val="22"/>
          <w:lang w:val="sv-SE"/>
        </w:rPr>
        <w:t xml:space="preserve">   </w:t>
      </w:r>
      <w:r w:rsidR="00E96E90" w:rsidRPr="00871B10">
        <w:rPr>
          <w:w w:val="105"/>
          <w:sz w:val="22"/>
          <w:szCs w:val="22"/>
          <w:lang w:val="sv-SE"/>
        </w:rPr>
        <w:t>Öppen eld, grillning etc. får ej förekomma i båtar eller på bryggor.</w:t>
      </w:r>
    </w:p>
    <w:p w:rsidR="00486EBD" w:rsidRPr="00871B10" w:rsidRDefault="00E96E90" w:rsidP="00871B10">
      <w:pPr>
        <w:pStyle w:val="Brdtext"/>
        <w:spacing w:before="110" w:line="504" w:lineRule="auto"/>
        <w:ind w:left="253" w:right="1944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Badning får inte förekomma mellan bryggorna</w:t>
      </w:r>
    </w:p>
    <w:p w:rsidR="008454B4" w:rsidRDefault="00E96E90">
      <w:pPr>
        <w:pStyle w:val="Brdtext"/>
        <w:spacing w:line="511" w:lineRule="auto"/>
        <w:ind w:left="253" w:right="4747" w:firstLine="10"/>
        <w:rPr>
          <w:w w:val="105"/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Ankring inom bryggområdet får ej ske.</w:t>
      </w:r>
    </w:p>
    <w:p w:rsidR="00486EBD" w:rsidRPr="00871B10" w:rsidRDefault="00E96E90">
      <w:pPr>
        <w:pStyle w:val="Brdtext"/>
        <w:spacing w:line="511" w:lineRule="auto"/>
        <w:ind w:left="253" w:right="4747" w:firstLine="10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Endast jordad el-utr</w:t>
      </w:r>
      <w:r w:rsidR="008454B4">
        <w:rPr>
          <w:w w:val="105"/>
          <w:sz w:val="22"/>
          <w:szCs w:val="22"/>
          <w:lang w:val="sv-SE"/>
        </w:rPr>
        <w:t>u</w:t>
      </w:r>
      <w:r w:rsidRPr="00871B10">
        <w:rPr>
          <w:w w:val="105"/>
          <w:sz w:val="22"/>
          <w:szCs w:val="22"/>
          <w:lang w:val="sv-SE"/>
        </w:rPr>
        <w:t>stning får anslutas.</w:t>
      </w:r>
    </w:p>
    <w:p w:rsidR="00486EBD" w:rsidRPr="00871B10" w:rsidRDefault="00E96E90">
      <w:pPr>
        <w:pStyle w:val="Brdtext"/>
        <w:spacing w:line="252" w:lineRule="auto"/>
        <w:ind w:left="248" w:right="181" w:hanging="2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Förbrukning av el skall ske sparsamt. Elen är i första hand avsett för batteriladdare och inte för värmehållning, avfuktningsaggregat eller kylskåp. Vid anmärkningsvärt hög förbrukning kan elen komma att stängas av</w:t>
      </w:r>
    </w:p>
    <w:p w:rsidR="00486EBD" w:rsidRPr="00871B10" w:rsidRDefault="00486EBD">
      <w:pPr>
        <w:pStyle w:val="Brdtext"/>
        <w:spacing w:before="8"/>
        <w:rPr>
          <w:sz w:val="22"/>
          <w:szCs w:val="22"/>
          <w:lang w:val="sv-SE"/>
        </w:rPr>
      </w:pPr>
    </w:p>
    <w:p w:rsidR="00486EBD" w:rsidRPr="00871B10" w:rsidRDefault="00E96E90">
      <w:pPr>
        <w:pStyle w:val="Brdtext"/>
        <w:spacing w:line="249" w:lineRule="auto"/>
        <w:ind w:left="249" w:hanging="3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Förbrukning av vatten skall ske sparsamt, och vattenkranar skall alltid stängas av med separat nyckel som sen förvaras i ljuspelaren på bryggan.</w:t>
      </w:r>
    </w:p>
    <w:p w:rsidR="00486EBD" w:rsidRPr="00871B10" w:rsidRDefault="00486EBD">
      <w:pPr>
        <w:pStyle w:val="Brdtext"/>
        <w:spacing w:before="4"/>
        <w:rPr>
          <w:sz w:val="22"/>
          <w:szCs w:val="22"/>
          <w:lang w:val="sv-SE"/>
        </w:rPr>
      </w:pPr>
    </w:p>
    <w:p w:rsidR="00486EBD" w:rsidRPr="00871B10" w:rsidRDefault="00E96E90">
      <w:pPr>
        <w:pStyle w:val="Brdtext"/>
        <w:ind w:left="232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Fallen på segelbåtar får ej störa boende</w:t>
      </w:r>
    </w:p>
    <w:p w:rsidR="00486EBD" w:rsidRPr="00871B10" w:rsidRDefault="00486EBD">
      <w:pPr>
        <w:pStyle w:val="Brdtext"/>
        <w:spacing w:before="3"/>
        <w:rPr>
          <w:sz w:val="22"/>
          <w:szCs w:val="22"/>
          <w:lang w:val="sv-SE"/>
        </w:rPr>
      </w:pPr>
    </w:p>
    <w:p w:rsidR="00486EBD" w:rsidRPr="00871B10" w:rsidRDefault="00E96E90">
      <w:pPr>
        <w:pStyle w:val="Brdtext"/>
        <w:spacing w:line="254" w:lineRule="auto"/>
        <w:ind w:left="242" w:hanging="3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Miljöfarliga och brandfarliga ämnen skall hanteras i enlighet med gällande lagar, förordningar och föreskrifter</w:t>
      </w:r>
    </w:p>
    <w:p w:rsidR="00486EBD" w:rsidRPr="00871B10" w:rsidRDefault="00486EBD">
      <w:pPr>
        <w:pStyle w:val="Brdtext"/>
        <w:rPr>
          <w:sz w:val="22"/>
          <w:szCs w:val="22"/>
          <w:lang w:val="sv-SE"/>
        </w:rPr>
      </w:pPr>
    </w:p>
    <w:p w:rsidR="00486EBD" w:rsidRPr="00871B10" w:rsidRDefault="00E96E90">
      <w:pPr>
        <w:pStyle w:val="Brdtext"/>
        <w:spacing w:line="249" w:lineRule="auto"/>
        <w:ind w:left="234" w:firstLine="7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 xml:space="preserve">Om miljöfarligt, skadligt eller nedsmutsande ämne kommer ut i vattnet eller släpps ut på området vid båthamnen, skall den som förorsakat nyssnämnda omedelbart vidta alla </w:t>
      </w:r>
      <w:r w:rsidR="0077745B" w:rsidRPr="00871B10">
        <w:rPr>
          <w:w w:val="105"/>
          <w:sz w:val="22"/>
          <w:szCs w:val="22"/>
          <w:lang w:val="sv-SE"/>
        </w:rPr>
        <w:t>r</w:t>
      </w:r>
      <w:r w:rsidRPr="00871B10">
        <w:rPr>
          <w:w w:val="105"/>
          <w:sz w:val="22"/>
          <w:szCs w:val="22"/>
          <w:lang w:val="sv-SE"/>
        </w:rPr>
        <w:t>imliga åtgärder för att eliminera eller, om detta inte är möjligt, begränsa skadorna samt ofördröjligen rapportera till behörig myndighet och BRF Slottet</w:t>
      </w:r>
      <w:r w:rsidR="008454B4">
        <w:rPr>
          <w:w w:val="105"/>
          <w:sz w:val="22"/>
          <w:szCs w:val="22"/>
          <w:lang w:val="sv-SE"/>
        </w:rPr>
        <w:t>s</w:t>
      </w:r>
      <w:r w:rsidRPr="00871B10">
        <w:rPr>
          <w:w w:val="105"/>
          <w:sz w:val="22"/>
          <w:szCs w:val="22"/>
          <w:lang w:val="sv-SE"/>
        </w:rPr>
        <w:t xml:space="preserve"> styrelse om det inträffande. Andra fel och brister på hamnanläggningen anmäls till</w:t>
      </w:r>
      <w:r w:rsidR="00871B10" w:rsidRPr="00871B10">
        <w:rPr>
          <w:w w:val="105"/>
          <w:sz w:val="22"/>
          <w:szCs w:val="22"/>
          <w:lang w:val="sv-SE"/>
        </w:rPr>
        <w:t xml:space="preserve"> </w:t>
      </w:r>
      <w:r w:rsidR="008454B4" w:rsidRPr="00F25D5E">
        <w:rPr>
          <w:color w:val="000000" w:themeColor="text1"/>
          <w:w w:val="105"/>
          <w:sz w:val="22"/>
          <w:szCs w:val="22"/>
          <w:lang w:val="sv-SE"/>
        </w:rPr>
        <w:t>Hamnkapten</w:t>
      </w:r>
      <w:r w:rsidR="008454B4">
        <w:rPr>
          <w:color w:val="000000" w:themeColor="text1"/>
          <w:w w:val="105"/>
          <w:sz w:val="22"/>
          <w:szCs w:val="22"/>
          <w:lang w:val="sv-SE"/>
        </w:rPr>
        <w:t>.</w:t>
      </w:r>
    </w:p>
    <w:p w:rsidR="00486EBD" w:rsidRPr="00871B10" w:rsidRDefault="00486EBD">
      <w:pPr>
        <w:pStyle w:val="Brdtext"/>
        <w:spacing w:before="3"/>
        <w:rPr>
          <w:sz w:val="22"/>
          <w:szCs w:val="22"/>
          <w:lang w:val="sv-SE"/>
        </w:rPr>
      </w:pPr>
    </w:p>
    <w:p w:rsidR="00486EBD" w:rsidRPr="00871B10" w:rsidRDefault="00E96E90">
      <w:pPr>
        <w:pStyle w:val="Brdtext"/>
        <w:spacing w:line="254" w:lineRule="auto"/>
        <w:ind w:left="228" w:hanging="4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 xml:space="preserve">Båtar får inte ligga kvar i vattnet under vinte1perioden, d.v.s. från och med 15 november till och med </w:t>
      </w:r>
      <w:r w:rsidR="00871B10" w:rsidRPr="008454B4">
        <w:rPr>
          <w:color w:val="000000" w:themeColor="text1"/>
          <w:w w:val="105"/>
          <w:sz w:val="22"/>
          <w:szCs w:val="22"/>
          <w:lang w:val="sv-SE"/>
        </w:rPr>
        <w:t>15</w:t>
      </w:r>
      <w:r w:rsidRPr="008454B4">
        <w:rPr>
          <w:color w:val="000000" w:themeColor="text1"/>
          <w:w w:val="105"/>
          <w:sz w:val="22"/>
          <w:szCs w:val="22"/>
          <w:lang w:val="sv-SE"/>
        </w:rPr>
        <w:t xml:space="preserve"> </w:t>
      </w:r>
      <w:r w:rsidRPr="00871B10">
        <w:rPr>
          <w:w w:val="105"/>
          <w:sz w:val="22"/>
          <w:szCs w:val="22"/>
          <w:lang w:val="sv-SE"/>
        </w:rPr>
        <w:t>mars.</w:t>
      </w:r>
    </w:p>
    <w:p w:rsidR="00486EBD" w:rsidRPr="00871B10" w:rsidRDefault="00486EBD">
      <w:pPr>
        <w:pStyle w:val="Brdtext"/>
        <w:spacing w:before="2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spacing w:line="249" w:lineRule="auto"/>
        <w:ind w:left="217" w:right="230" w:firstLine="7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 xml:space="preserve">Biltransporter på kajen ska </w:t>
      </w:r>
      <w:r w:rsidRPr="00871B10">
        <w:rPr>
          <w:b w:val="0"/>
          <w:w w:val="105"/>
          <w:sz w:val="22"/>
          <w:szCs w:val="22"/>
          <w:lang w:val="sv-SE"/>
        </w:rPr>
        <w:t xml:space="preserve">i </w:t>
      </w:r>
      <w:r w:rsidRPr="00871B10">
        <w:rPr>
          <w:w w:val="105"/>
          <w:sz w:val="22"/>
          <w:szCs w:val="22"/>
          <w:lang w:val="sv-SE"/>
        </w:rPr>
        <w:t xml:space="preserve">möjligaste mån undvikas. Parkering eller uppställning av fordon på kajen är inte tillåtet. För parkering hänvisas till P-platser </w:t>
      </w:r>
      <w:r w:rsidRPr="00871B10">
        <w:rPr>
          <w:b w:val="0"/>
          <w:w w:val="105"/>
          <w:sz w:val="22"/>
          <w:szCs w:val="22"/>
          <w:lang w:val="sv-SE"/>
        </w:rPr>
        <w:t xml:space="preserve">i </w:t>
      </w:r>
      <w:r w:rsidRPr="00871B10">
        <w:rPr>
          <w:w w:val="105"/>
          <w:sz w:val="22"/>
          <w:szCs w:val="22"/>
          <w:lang w:val="sv-SE"/>
        </w:rPr>
        <w:t>norra delen av Sannegårdsha</w:t>
      </w:r>
      <w:r w:rsidR="008454B4">
        <w:rPr>
          <w:w w:val="105"/>
          <w:sz w:val="22"/>
          <w:szCs w:val="22"/>
          <w:lang w:val="sv-SE"/>
        </w:rPr>
        <w:t>mn</w:t>
      </w:r>
      <w:r w:rsidRPr="00871B10">
        <w:rPr>
          <w:w w:val="105"/>
          <w:sz w:val="22"/>
          <w:szCs w:val="22"/>
          <w:lang w:val="sv-SE"/>
        </w:rPr>
        <w:t>en.</w:t>
      </w:r>
      <w:r w:rsidR="008454B4">
        <w:rPr>
          <w:w w:val="105"/>
          <w:sz w:val="22"/>
          <w:szCs w:val="22"/>
          <w:lang w:val="sv-SE"/>
        </w:rPr>
        <w:t xml:space="preserve"> </w:t>
      </w:r>
      <w:r w:rsidR="00CA1FFA">
        <w:rPr>
          <w:w w:val="105"/>
          <w:sz w:val="22"/>
          <w:szCs w:val="22"/>
          <w:lang w:val="sv-SE"/>
        </w:rPr>
        <w:t>Det kan även finnas möjlighet att hyra P-plats i området månadsvis.</w:t>
      </w:r>
    </w:p>
    <w:p w:rsidR="00486EBD" w:rsidRPr="00871B10" w:rsidRDefault="00486EBD">
      <w:pPr>
        <w:pStyle w:val="Brdtext"/>
        <w:rPr>
          <w:b/>
          <w:sz w:val="22"/>
          <w:szCs w:val="22"/>
          <w:lang w:val="sv-SE"/>
        </w:rPr>
      </w:pPr>
    </w:p>
    <w:p w:rsidR="00486EBD" w:rsidRPr="00871B10" w:rsidRDefault="00E96E90">
      <w:pPr>
        <w:pStyle w:val="Brdtext"/>
        <w:ind w:left="227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Under vinte</w:t>
      </w:r>
      <w:r w:rsidR="00871B10" w:rsidRPr="00871B10">
        <w:rPr>
          <w:w w:val="105"/>
          <w:sz w:val="22"/>
          <w:szCs w:val="22"/>
          <w:lang w:val="sv-SE"/>
        </w:rPr>
        <w:t>r</w:t>
      </w:r>
      <w:r w:rsidRPr="00871B10">
        <w:rPr>
          <w:w w:val="105"/>
          <w:sz w:val="22"/>
          <w:szCs w:val="22"/>
          <w:lang w:val="sv-SE"/>
        </w:rPr>
        <w:t>perioden skall inget fö</w:t>
      </w:r>
      <w:r w:rsidR="00871B10" w:rsidRPr="00871B10">
        <w:rPr>
          <w:w w:val="105"/>
          <w:sz w:val="22"/>
          <w:szCs w:val="22"/>
          <w:lang w:val="sv-SE"/>
        </w:rPr>
        <w:t>rtö</w:t>
      </w:r>
      <w:r w:rsidRPr="00871B10">
        <w:rPr>
          <w:w w:val="105"/>
          <w:sz w:val="22"/>
          <w:szCs w:val="22"/>
          <w:lang w:val="sv-SE"/>
        </w:rPr>
        <w:t>jningsgods vara kvar på bryggan.</w:t>
      </w:r>
    </w:p>
    <w:p w:rsidR="00486EBD" w:rsidRPr="00871B10" w:rsidRDefault="00486EBD">
      <w:pPr>
        <w:pStyle w:val="Brdtext"/>
        <w:rPr>
          <w:sz w:val="22"/>
          <w:szCs w:val="22"/>
          <w:lang w:val="sv-SE"/>
        </w:rPr>
      </w:pPr>
    </w:p>
    <w:p w:rsidR="00486EBD" w:rsidRPr="00871B10" w:rsidRDefault="00E96E90">
      <w:pPr>
        <w:pStyle w:val="Rubrik1"/>
        <w:spacing w:before="231"/>
        <w:ind w:left="223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Fastställd av styrelsen för Brf Slottet</w:t>
      </w:r>
    </w:p>
    <w:p w:rsidR="00486EBD" w:rsidRPr="00871B10" w:rsidRDefault="00E96E90">
      <w:pPr>
        <w:pStyle w:val="Brdtext"/>
        <w:spacing w:before="9"/>
        <w:ind w:left="224"/>
        <w:rPr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20</w:t>
      </w:r>
      <w:r w:rsidR="00583AA0">
        <w:rPr>
          <w:w w:val="105"/>
          <w:sz w:val="22"/>
          <w:szCs w:val="22"/>
          <w:lang w:val="sv-SE"/>
        </w:rPr>
        <w:t>21</w:t>
      </w:r>
      <w:r w:rsidRPr="00871B10">
        <w:rPr>
          <w:w w:val="105"/>
          <w:sz w:val="22"/>
          <w:szCs w:val="22"/>
          <w:lang w:val="sv-SE"/>
        </w:rPr>
        <w:t>-0</w:t>
      </w:r>
      <w:r w:rsidR="00583AA0">
        <w:rPr>
          <w:w w:val="105"/>
          <w:sz w:val="22"/>
          <w:szCs w:val="22"/>
          <w:lang w:val="sv-SE"/>
        </w:rPr>
        <w:t>4</w:t>
      </w:r>
      <w:r w:rsidRPr="00871B10">
        <w:rPr>
          <w:w w:val="105"/>
          <w:sz w:val="22"/>
          <w:szCs w:val="22"/>
          <w:lang w:val="sv-SE"/>
        </w:rPr>
        <w:t>-</w:t>
      </w:r>
      <w:r w:rsidR="006B5D57">
        <w:rPr>
          <w:w w:val="105"/>
          <w:sz w:val="22"/>
          <w:szCs w:val="22"/>
          <w:lang w:val="sv-SE"/>
        </w:rPr>
        <w:t>15</w:t>
      </w:r>
    </w:p>
    <w:p w:rsidR="00486EBD" w:rsidRDefault="00E96E90">
      <w:pPr>
        <w:pStyle w:val="Brdtext"/>
        <w:spacing w:before="10"/>
        <w:ind w:left="224"/>
        <w:rPr>
          <w:w w:val="105"/>
          <w:sz w:val="22"/>
          <w:szCs w:val="22"/>
          <w:lang w:val="sv-SE"/>
        </w:rPr>
      </w:pPr>
      <w:r w:rsidRPr="00871B10">
        <w:rPr>
          <w:w w:val="105"/>
          <w:sz w:val="22"/>
          <w:szCs w:val="22"/>
          <w:lang w:val="sv-SE"/>
        </w:rPr>
        <w:t>Justerade mars 2</w:t>
      </w:r>
      <w:r w:rsidR="00583AA0">
        <w:rPr>
          <w:w w:val="105"/>
          <w:sz w:val="22"/>
          <w:szCs w:val="22"/>
          <w:lang w:val="sv-SE"/>
        </w:rPr>
        <w:t>021</w:t>
      </w:r>
    </w:p>
    <w:p w:rsidR="00583AA0" w:rsidRPr="00871B10" w:rsidRDefault="00583AA0">
      <w:pPr>
        <w:pStyle w:val="Brdtext"/>
        <w:spacing w:before="10"/>
        <w:ind w:left="224"/>
        <w:rPr>
          <w:sz w:val="22"/>
          <w:szCs w:val="22"/>
          <w:lang w:val="sv-SE"/>
        </w:rPr>
      </w:pPr>
    </w:p>
    <w:p w:rsidR="00871B10" w:rsidRPr="00871B10" w:rsidRDefault="00871B10">
      <w:pPr>
        <w:rPr>
          <w:lang w:val="sv-SE"/>
        </w:rPr>
        <w:sectPr w:rsidR="00871B10" w:rsidRPr="00871B10">
          <w:headerReference w:type="default" r:id="rId10"/>
          <w:footerReference w:type="default" r:id="rId11"/>
          <w:pgSz w:w="11910" w:h="16850"/>
          <w:pgMar w:top="1600" w:right="1280" w:bottom="620" w:left="1200" w:header="0" w:footer="438" w:gutter="0"/>
          <w:cols w:space="720"/>
        </w:sectPr>
      </w:pPr>
    </w:p>
    <w:p w:rsidR="00486EBD" w:rsidRPr="00CA1FFA" w:rsidRDefault="00E96E90">
      <w:pPr>
        <w:pStyle w:val="Rubrik1"/>
        <w:spacing w:before="188"/>
        <w:ind w:left="231"/>
        <w:rPr>
          <w:sz w:val="22"/>
          <w:szCs w:val="22"/>
          <w:lang w:val="sv-SE"/>
        </w:rPr>
      </w:pPr>
      <w:r w:rsidRPr="00CA1FFA">
        <w:rPr>
          <w:w w:val="105"/>
          <w:sz w:val="22"/>
          <w:szCs w:val="22"/>
          <w:lang w:val="sv-SE"/>
        </w:rPr>
        <w:t xml:space="preserve">Kontaktpersoner </w:t>
      </w:r>
      <w:r w:rsidRPr="00CA1FFA">
        <w:rPr>
          <w:b w:val="0"/>
          <w:w w:val="105"/>
          <w:sz w:val="22"/>
          <w:szCs w:val="22"/>
          <w:lang w:val="sv-SE"/>
        </w:rPr>
        <w:t xml:space="preserve">i </w:t>
      </w:r>
      <w:r w:rsidRPr="00CA1FFA">
        <w:rPr>
          <w:w w:val="105"/>
          <w:sz w:val="22"/>
          <w:szCs w:val="22"/>
          <w:lang w:val="sv-SE"/>
        </w:rPr>
        <w:t>båtsektionen:</w:t>
      </w:r>
    </w:p>
    <w:p w:rsidR="00583AA0" w:rsidRDefault="00583AA0" w:rsidP="00583AA0">
      <w:pPr>
        <w:tabs>
          <w:tab w:val="left" w:pos="2959"/>
        </w:tabs>
        <w:spacing w:before="90"/>
        <w:ind w:left="217"/>
        <w:rPr>
          <w:w w:val="105"/>
          <w:lang w:val="sv-SE"/>
        </w:rPr>
      </w:pPr>
      <w:r w:rsidRPr="00CA1FFA">
        <w:rPr>
          <w:lang w:val="sv-SE"/>
        </w:rPr>
        <w:t>Hamnkapten</w:t>
      </w:r>
      <w:r>
        <w:rPr>
          <w:lang w:val="sv-SE"/>
        </w:rPr>
        <w:t xml:space="preserve"> </w:t>
      </w:r>
      <w:r w:rsidRPr="00CA1FFA">
        <w:rPr>
          <w:w w:val="105"/>
          <w:lang w:val="sv-SE"/>
        </w:rPr>
        <w:t>ansvarar för nyckar till ljuspelarna på bryggorna</w:t>
      </w:r>
      <w:r>
        <w:rPr>
          <w:w w:val="105"/>
          <w:lang w:val="sv-SE"/>
        </w:rPr>
        <w:t>.</w:t>
      </w:r>
    </w:p>
    <w:p w:rsidR="00583AA0" w:rsidRDefault="00583AA0">
      <w:pPr>
        <w:pStyle w:val="Brdtext"/>
        <w:spacing w:before="3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 xml:space="preserve">    </w:t>
      </w:r>
    </w:p>
    <w:p w:rsidR="00486EBD" w:rsidRPr="00583AA0" w:rsidRDefault="00583AA0">
      <w:pPr>
        <w:pStyle w:val="Brdtext"/>
        <w:spacing w:before="3"/>
        <w:rPr>
          <w:b/>
          <w:color w:val="00B0F0"/>
          <w:sz w:val="22"/>
          <w:szCs w:val="22"/>
          <w:u w:val="single"/>
          <w:lang w:val="sv-SE"/>
        </w:rPr>
      </w:pPr>
      <w:r>
        <w:rPr>
          <w:b/>
          <w:sz w:val="22"/>
          <w:szCs w:val="22"/>
          <w:lang w:val="sv-SE"/>
        </w:rPr>
        <w:t xml:space="preserve">    </w:t>
      </w:r>
      <w:r w:rsidRPr="00583AA0">
        <w:rPr>
          <w:b/>
          <w:color w:val="00B0F0"/>
          <w:sz w:val="22"/>
          <w:szCs w:val="22"/>
          <w:u w:val="single"/>
          <w:lang w:val="sv-SE"/>
        </w:rPr>
        <w:t>hamnkapten@brfslottet.se</w:t>
      </w:r>
    </w:p>
    <w:p w:rsidR="00583AA0" w:rsidRDefault="00583AA0">
      <w:pPr>
        <w:pStyle w:val="Brdtext"/>
        <w:spacing w:before="3"/>
        <w:rPr>
          <w:b/>
          <w:sz w:val="22"/>
          <w:szCs w:val="22"/>
          <w:lang w:val="sv-SE"/>
        </w:rPr>
      </w:pPr>
    </w:p>
    <w:p w:rsidR="00486EBD" w:rsidRPr="00CA1FFA" w:rsidRDefault="00871B10" w:rsidP="002062B3">
      <w:pPr>
        <w:pStyle w:val="Brdtext"/>
        <w:ind w:left="217" w:firstLine="11"/>
        <w:rPr>
          <w:w w:val="105"/>
          <w:sz w:val="22"/>
          <w:szCs w:val="22"/>
          <w:lang w:val="sv-SE"/>
        </w:rPr>
      </w:pPr>
      <w:r w:rsidRPr="00CA1FFA">
        <w:rPr>
          <w:w w:val="105"/>
          <w:sz w:val="22"/>
          <w:szCs w:val="22"/>
          <w:lang w:val="sv-SE"/>
        </w:rPr>
        <w:t xml:space="preserve">För taggar till öppning av bron </w:t>
      </w:r>
      <w:r w:rsidR="002062B3">
        <w:rPr>
          <w:w w:val="105"/>
          <w:sz w:val="22"/>
          <w:szCs w:val="22"/>
          <w:lang w:val="sv-SE"/>
        </w:rPr>
        <w:t xml:space="preserve">            </w:t>
      </w:r>
      <w:r w:rsidRPr="00CA1FFA">
        <w:rPr>
          <w:w w:val="105"/>
          <w:sz w:val="22"/>
          <w:szCs w:val="22"/>
          <w:lang w:val="sv-SE"/>
        </w:rPr>
        <w:t>ansvarar:</w:t>
      </w:r>
    </w:p>
    <w:p w:rsidR="00871B10" w:rsidRPr="00CA1FFA" w:rsidRDefault="00871B10" w:rsidP="00871B10">
      <w:pPr>
        <w:pStyle w:val="Normalwebb"/>
        <w:shd w:val="clear" w:color="auto" w:fill="FFFFFF"/>
        <w:spacing w:before="0" w:beforeAutospacing="0" w:after="0" w:afterAutospacing="0"/>
        <w:ind w:firstLine="217"/>
        <w:rPr>
          <w:color w:val="000000"/>
          <w:sz w:val="22"/>
          <w:szCs w:val="22"/>
        </w:rPr>
      </w:pPr>
      <w:r w:rsidRPr="00CA1FFA">
        <w:rPr>
          <w:color w:val="000000"/>
          <w:sz w:val="22"/>
          <w:szCs w:val="22"/>
        </w:rPr>
        <w:t>Park- och naturförvaltningen,</w:t>
      </w:r>
    </w:p>
    <w:p w:rsidR="00871B10" w:rsidRPr="00CA1FFA" w:rsidRDefault="00871B10" w:rsidP="00871B10">
      <w:pPr>
        <w:pStyle w:val="Normalwebb"/>
        <w:shd w:val="clear" w:color="auto" w:fill="FFFFFF"/>
        <w:spacing w:before="0" w:beforeAutospacing="0" w:after="0" w:afterAutospacing="0"/>
        <w:ind w:firstLine="217"/>
        <w:rPr>
          <w:color w:val="000000"/>
          <w:sz w:val="22"/>
          <w:szCs w:val="22"/>
        </w:rPr>
      </w:pPr>
      <w:r w:rsidRPr="00CA1FFA">
        <w:rPr>
          <w:color w:val="000000"/>
          <w:sz w:val="22"/>
          <w:szCs w:val="22"/>
        </w:rPr>
        <w:t>Drift &amp; Underhåll</w:t>
      </w:r>
      <w:r w:rsidRPr="00CA1FFA">
        <w:rPr>
          <w:rFonts w:eastAsia="MS Gothic"/>
          <w:color w:val="000000"/>
          <w:sz w:val="22"/>
          <w:szCs w:val="22"/>
        </w:rPr>
        <w:t xml:space="preserve">　</w:t>
      </w:r>
    </w:p>
    <w:p w:rsidR="00871B10" w:rsidRPr="00CA1FFA" w:rsidRDefault="00871B10" w:rsidP="00871B10">
      <w:pPr>
        <w:pStyle w:val="Normalwebb"/>
        <w:shd w:val="clear" w:color="auto" w:fill="FFFFFF"/>
        <w:spacing w:before="0" w:beforeAutospacing="0" w:after="0" w:afterAutospacing="0"/>
        <w:ind w:left="217"/>
        <w:rPr>
          <w:color w:val="000000"/>
          <w:sz w:val="22"/>
          <w:szCs w:val="22"/>
        </w:rPr>
      </w:pPr>
      <w:r w:rsidRPr="00CA1FFA">
        <w:rPr>
          <w:color w:val="000000"/>
          <w:sz w:val="22"/>
          <w:szCs w:val="22"/>
        </w:rPr>
        <w:t xml:space="preserve">Göteborgs Stad </w:t>
      </w:r>
      <w:r w:rsidRPr="00CA1FFA">
        <w:rPr>
          <w:rFonts w:eastAsia="MS Gothic"/>
          <w:color w:val="000000"/>
          <w:sz w:val="22"/>
          <w:szCs w:val="22"/>
        </w:rPr>
        <w:t xml:space="preserve">　</w:t>
      </w:r>
    </w:p>
    <w:p w:rsidR="002062B3" w:rsidRDefault="00871B10" w:rsidP="00871B10">
      <w:pPr>
        <w:pStyle w:val="Normalwebb"/>
        <w:shd w:val="clear" w:color="auto" w:fill="FFFFFF"/>
        <w:spacing w:before="0" w:beforeAutospacing="0" w:after="0" w:afterAutospacing="0"/>
        <w:ind w:left="217"/>
        <w:rPr>
          <w:color w:val="000000"/>
          <w:sz w:val="22"/>
          <w:szCs w:val="22"/>
        </w:rPr>
      </w:pPr>
      <w:r w:rsidRPr="00CA1FFA">
        <w:rPr>
          <w:color w:val="000000"/>
          <w:sz w:val="22"/>
          <w:szCs w:val="22"/>
        </w:rPr>
        <w:t xml:space="preserve">Stenkolsgatan 2, M-huset , </w:t>
      </w:r>
    </w:p>
    <w:p w:rsidR="00871B10" w:rsidRPr="00CA1FFA" w:rsidRDefault="002062B3" w:rsidP="00871B10">
      <w:pPr>
        <w:pStyle w:val="Normalwebb"/>
        <w:shd w:val="clear" w:color="auto" w:fill="FFFFFF"/>
        <w:spacing w:before="0" w:beforeAutospacing="0" w:after="0" w:afterAutospacing="0"/>
        <w:ind w:left="21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41707 </w:t>
      </w:r>
      <w:r w:rsidR="00871B10" w:rsidRPr="00CA1FFA">
        <w:rPr>
          <w:color w:val="000000"/>
          <w:sz w:val="22"/>
          <w:szCs w:val="22"/>
        </w:rPr>
        <w:t>Göteborg</w:t>
      </w:r>
      <w:r w:rsidR="00871B10" w:rsidRPr="00CA1FFA">
        <w:rPr>
          <w:rFonts w:eastAsia="MS Gothic"/>
          <w:color w:val="000000"/>
          <w:sz w:val="22"/>
          <w:szCs w:val="22"/>
        </w:rPr>
        <w:t xml:space="preserve">　</w:t>
      </w:r>
    </w:p>
    <w:p w:rsidR="00871B10" w:rsidRPr="00CA1FFA" w:rsidRDefault="00871B10" w:rsidP="00871B10">
      <w:pPr>
        <w:pStyle w:val="Normalwebb"/>
        <w:shd w:val="clear" w:color="auto" w:fill="FFFFFF"/>
        <w:spacing w:before="0" w:beforeAutospacing="0" w:after="0" w:afterAutospacing="0"/>
        <w:ind w:firstLine="217"/>
        <w:rPr>
          <w:color w:val="000000"/>
          <w:sz w:val="22"/>
          <w:szCs w:val="22"/>
        </w:rPr>
      </w:pPr>
      <w:r w:rsidRPr="00CA1FFA">
        <w:rPr>
          <w:color w:val="000000"/>
          <w:sz w:val="22"/>
          <w:szCs w:val="22"/>
        </w:rPr>
        <w:t>Tel nr. 031-368 48 14</w:t>
      </w:r>
    </w:p>
    <w:p w:rsidR="00871B10" w:rsidRPr="00CA1FFA" w:rsidRDefault="00871B10">
      <w:pPr>
        <w:pStyle w:val="Brdtext"/>
        <w:ind w:left="217"/>
        <w:rPr>
          <w:sz w:val="22"/>
          <w:szCs w:val="22"/>
          <w:lang w:val="sv-SE"/>
        </w:rPr>
      </w:pPr>
    </w:p>
    <w:p w:rsidR="00486EBD" w:rsidRPr="00CA1FFA" w:rsidRDefault="00E96E90" w:rsidP="00CA1FFA">
      <w:pPr>
        <w:tabs>
          <w:tab w:val="left" w:pos="2959"/>
        </w:tabs>
        <w:spacing w:before="90"/>
        <w:ind w:left="217"/>
        <w:rPr>
          <w:rFonts w:ascii="Arial"/>
          <w:lang w:val="sv-SE"/>
        </w:rPr>
      </w:pPr>
      <w:r w:rsidRPr="00CA1FFA">
        <w:rPr>
          <w:lang w:val="sv-SE"/>
        </w:rPr>
        <w:br w:type="column"/>
      </w:r>
    </w:p>
    <w:sectPr w:rsidR="00486EBD" w:rsidRPr="00CA1FFA">
      <w:type w:val="continuous"/>
      <w:pgSz w:w="11910" w:h="16850"/>
      <w:pgMar w:top="120" w:right="1280" w:bottom="840" w:left="1200" w:header="720" w:footer="720" w:gutter="0"/>
      <w:cols w:num="2" w:space="720" w:equalWidth="0">
        <w:col w:w="3600" w:space="555"/>
        <w:col w:w="52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E40" w:rsidRDefault="001B1E40">
      <w:r>
        <w:separator/>
      </w:r>
    </w:p>
  </w:endnote>
  <w:endnote w:type="continuationSeparator" w:id="0">
    <w:p w:rsidR="001B1E40" w:rsidRDefault="001B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EBD" w:rsidRDefault="00541D06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73C158">
              <wp:simplePos x="0" y="0"/>
              <wp:positionH relativeFrom="page">
                <wp:posOffset>6617970</wp:posOffset>
              </wp:positionH>
              <wp:positionV relativeFrom="page">
                <wp:posOffset>10276205</wp:posOffset>
              </wp:positionV>
              <wp:extent cx="106045" cy="175260"/>
              <wp:effectExtent l="0" t="0" r="0" b="0"/>
              <wp:wrapNone/>
              <wp:docPr id="15822268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60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EBD" w:rsidRDefault="00E96E90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w w:val="108"/>
                              <w:sz w:val="2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3C1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1pt;margin-top:809.15pt;width:8.35pt;height:1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" filled="f" stroked="f">
              <v:path arrowok="t"/>
              <v:textbox inset="0,0,0,0">
                <w:txbxContent>
                  <w:p w14:paraId="6973C15A" w14:textId="77777777" w:rsidR="00486EBD" w:rsidRDefault="00E96E90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w w:val="108"/>
                        <w:sz w:val="2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E40" w:rsidRDefault="001B1E40">
      <w:r>
        <w:separator/>
      </w:r>
    </w:p>
  </w:footnote>
  <w:footnote w:type="continuationSeparator" w:id="0">
    <w:p w:rsidR="001B1E40" w:rsidRDefault="001B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1D06" w:rsidRDefault="00541D06">
    <w:pPr>
      <w:pStyle w:val="Sidhuvud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0697DF3" wp14:editId="5A119537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1320800" cy="571500"/>
          <wp:effectExtent l="0" t="0" r="0" b="0"/>
          <wp:wrapSquare wrapText="right"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8B5"/>
    <w:multiLevelType w:val="hybridMultilevel"/>
    <w:tmpl w:val="12A46EB2"/>
    <w:lvl w:ilvl="0" w:tplc="09DEE75E">
      <w:numFmt w:val="bullet"/>
      <w:lvlText w:val="•"/>
      <w:lvlJc w:val="left"/>
      <w:pPr>
        <w:ind w:left="885" w:hanging="363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815C1030">
      <w:numFmt w:val="bullet"/>
      <w:lvlText w:val="•"/>
      <w:lvlJc w:val="left"/>
      <w:pPr>
        <w:ind w:left="1734" w:hanging="363"/>
      </w:pPr>
      <w:rPr>
        <w:rFonts w:hint="default"/>
      </w:rPr>
    </w:lvl>
    <w:lvl w:ilvl="2" w:tplc="6082C5D0">
      <w:numFmt w:val="bullet"/>
      <w:lvlText w:val="•"/>
      <w:lvlJc w:val="left"/>
      <w:pPr>
        <w:ind w:left="2589" w:hanging="363"/>
      </w:pPr>
      <w:rPr>
        <w:rFonts w:hint="default"/>
      </w:rPr>
    </w:lvl>
    <w:lvl w:ilvl="3" w:tplc="3A9A8304">
      <w:numFmt w:val="bullet"/>
      <w:lvlText w:val="•"/>
      <w:lvlJc w:val="left"/>
      <w:pPr>
        <w:ind w:left="3444" w:hanging="363"/>
      </w:pPr>
      <w:rPr>
        <w:rFonts w:hint="default"/>
      </w:rPr>
    </w:lvl>
    <w:lvl w:ilvl="4" w:tplc="BE7E609E">
      <w:numFmt w:val="bullet"/>
      <w:lvlText w:val="•"/>
      <w:lvlJc w:val="left"/>
      <w:pPr>
        <w:ind w:left="4299" w:hanging="363"/>
      </w:pPr>
      <w:rPr>
        <w:rFonts w:hint="default"/>
      </w:rPr>
    </w:lvl>
    <w:lvl w:ilvl="5" w:tplc="E4BA3196">
      <w:numFmt w:val="bullet"/>
      <w:lvlText w:val="•"/>
      <w:lvlJc w:val="left"/>
      <w:pPr>
        <w:ind w:left="5154" w:hanging="363"/>
      </w:pPr>
      <w:rPr>
        <w:rFonts w:hint="default"/>
      </w:rPr>
    </w:lvl>
    <w:lvl w:ilvl="6" w:tplc="8DDA8A56">
      <w:numFmt w:val="bullet"/>
      <w:lvlText w:val="•"/>
      <w:lvlJc w:val="left"/>
      <w:pPr>
        <w:ind w:left="6009" w:hanging="363"/>
      </w:pPr>
      <w:rPr>
        <w:rFonts w:hint="default"/>
      </w:rPr>
    </w:lvl>
    <w:lvl w:ilvl="7" w:tplc="786C3FB2">
      <w:numFmt w:val="bullet"/>
      <w:lvlText w:val="•"/>
      <w:lvlJc w:val="left"/>
      <w:pPr>
        <w:ind w:left="6864" w:hanging="363"/>
      </w:pPr>
      <w:rPr>
        <w:rFonts w:hint="default"/>
      </w:rPr>
    </w:lvl>
    <w:lvl w:ilvl="8" w:tplc="EF169E48">
      <w:numFmt w:val="bullet"/>
      <w:lvlText w:val="•"/>
      <w:lvlJc w:val="left"/>
      <w:pPr>
        <w:ind w:left="7719" w:hanging="363"/>
      </w:pPr>
      <w:rPr>
        <w:rFonts w:hint="default"/>
      </w:rPr>
    </w:lvl>
  </w:abstractNum>
  <w:num w:numId="1" w16cid:durableId="177774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BD"/>
    <w:rsid w:val="000531C8"/>
    <w:rsid w:val="00092FA6"/>
    <w:rsid w:val="000E2D98"/>
    <w:rsid w:val="000E52F2"/>
    <w:rsid w:val="000F27A7"/>
    <w:rsid w:val="00113491"/>
    <w:rsid w:val="001B1E40"/>
    <w:rsid w:val="002062B3"/>
    <w:rsid w:val="00295763"/>
    <w:rsid w:val="003108C8"/>
    <w:rsid w:val="00327015"/>
    <w:rsid w:val="00390F36"/>
    <w:rsid w:val="00486EBD"/>
    <w:rsid w:val="00541D06"/>
    <w:rsid w:val="00583AA0"/>
    <w:rsid w:val="006B5D57"/>
    <w:rsid w:val="007123F0"/>
    <w:rsid w:val="00772B80"/>
    <w:rsid w:val="0077745B"/>
    <w:rsid w:val="008454B4"/>
    <w:rsid w:val="00850DA5"/>
    <w:rsid w:val="0086726E"/>
    <w:rsid w:val="00871B10"/>
    <w:rsid w:val="00944CDB"/>
    <w:rsid w:val="00A03782"/>
    <w:rsid w:val="00BF137C"/>
    <w:rsid w:val="00C824A2"/>
    <w:rsid w:val="00CA1FFA"/>
    <w:rsid w:val="00CA26ED"/>
    <w:rsid w:val="00D01BCB"/>
    <w:rsid w:val="00D22650"/>
    <w:rsid w:val="00DE0F14"/>
    <w:rsid w:val="00E96E90"/>
    <w:rsid w:val="00F11478"/>
    <w:rsid w:val="00F25D5E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1622"/>
  <w15:docId w15:val="{79D06B12-1847-40C7-9888-D99C7A86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uiPriority w:val="9"/>
    <w:qFormat/>
    <w:pPr>
      <w:ind w:left="130"/>
      <w:outlineLvl w:val="0"/>
    </w:pPr>
    <w:rPr>
      <w:b/>
      <w:bCs/>
      <w:sz w:val="23"/>
      <w:szCs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3"/>
      <w:szCs w:val="23"/>
    </w:rPr>
  </w:style>
  <w:style w:type="paragraph" w:styleId="Liststycke">
    <w:name w:val="List Paragraph"/>
    <w:basedOn w:val="Normal"/>
    <w:uiPriority w:val="1"/>
    <w:qFormat/>
    <w:pPr>
      <w:ind w:left="860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semiHidden/>
    <w:unhideWhenUsed/>
    <w:rsid w:val="00871B1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871B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71B10"/>
    <w:rPr>
      <w:rFonts w:ascii="Times New Roman" w:eastAsia="Times New Roman" w:hAnsi="Times New Roman" w:cs="Times New Roman"/>
    </w:rPr>
  </w:style>
  <w:style w:type="paragraph" w:styleId="Sidfot">
    <w:name w:val="footer"/>
    <w:basedOn w:val="Normal"/>
    <w:link w:val="SidfotChar"/>
    <w:uiPriority w:val="99"/>
    <w:unhideWhenUsed/>
    <w:rsid w:val="00871B1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71B10"/>
    <w:rPr>
      <w:rFonts w:ascii="Times New Roman" w:eastAsia="Times New Roman" w:hAnsi="Times New Roman" w:cs="Times New Roman"/>
    </w:rPr>
  </w:style>
  <w:style w:type="character" w:styleId="Hyperlnk">
    <w:name w:val="Hyperlink"/>
    <w:basedOn w:val="Standardstycketeckensnitt"/>
    <w:uiPriority w:val="99"/>
    <w:unhideWhenUsed/>
    <w:rsid w:val="00BF137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1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endeservice.gbg@hsb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endeservice.gbg@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9A3C-E3B0-4FA8-97BC-17C13E04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982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Sven Höper</cp:lastModifiedBy>
  <cp:revision>4</cp:revision>
  <cp:lastPrinted>2021-04-14T08:57:00Z</cp:lastPrinted>
  <dcterms:created xsi:type="dcterms:W3CDTF">2025-11-12T13:25:00Z</dcterms:created>
  <dcterms:modified xsi:type="dcterms:W3CDTF">2025-11-19T09:28:00Z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LastSaved">
    <vt:filetime>2015-03-03T00:00:00Z</vt:filetime>
  </property>
</Properties>
</file>