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D1" w:rsidRDefault="00880CD1" w:rsidP="008865C9">
      <w:pPr>
        <w:rPr>
          <w:noProof/>
        </w:rPr>
      </w:pPr>
    </w:p>
    <w:p w:rsidR="0083538C" w:rsidRDefault="0083538C" w:rsidP="0083538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942DAC7" wp14:editId="04CFDC6A">
            <wp:extent cx="1905000" cy="1428750"/>
            <wp:effectExtent l="0" t="0" r="0" b="0"/>
            <wp:docPr id="6" name="Bildobjekt 6" descr="http://se-img2.ciao.com/ise/images/products/normal/867/product-1163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e-img2.ciao.com/ise/images/products/normal/867/product-11638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5C9" w:rsidRDefault="00880CD1" w:rsidP="008865C9">
      <w:pPr>
        <w:pStyle w:val="Rubrik"/>
        <w:rPr>
          <w:rFonts w:eastAsiaTheme="minorEastAsia"/>
        </w:rPr>
      </w:pPr>
      <w:r>
        <w:rPr>
          <w:rFonts w:eastAsiaTheme="minorEastAsia"/>
        </w:rPr>
        <w:t>S</w:t>
      </w:r>
      <w:r w:rsidR="009A3572">
        <w:rPr>
          <w:rFonts w:eastAsiaTheme="minorEastAsia"/>
        </w:rPr>
        <w:t>OPSORTERING</w:t>
      </w:r>
    </w:p>
    <w:p w:rsidR="00B9110E" w:rsidRDefault="009A3572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Vi tillämpar källsortering så var noga med att </w:t>
      </w: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sortera 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>när ni ska kasta avfall o</w:t>
      </w: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>ch håll rent och snyggt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i soprummen</w:t>
      </w: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. </w:t>
      </w:r>
      <w:r w:rsidR="0086069E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Tvätt av kärlen sker ca fyra gånger per år så var noga med att skölja ur förpackningar innan det kastas för att minimera dålig lukt. </w:t>
      </w: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Vi har kärl för </w:t>
      </w:r>
      <w:r w:rsidR="008333F1">
        <w:rPr>
          <w:rFonts w:ascii="Candara" w:eastAsiaTheme="minorEastAsia" w:hAnsi="Candara" w:cs="Times New Roman"/>
          <w:sz w:val="32"/>
          <w:szCs w:val="32"/>
          <w:lang w:eastAsia="sv-SE"/>
        </w:rPr>
        <w:t>rest</w:t>
      </w: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>avfall, matavfall, kartonger, papper &amp; tidningar, plast, metall, batterier samt glas (färgat och ofärgat).</w:t>
      </w:r>
    </w:p>
    <w:p w:rsidR="009A3572" w:rsidRDefault="009A3572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B9110E" w:rsidRPr="009A3572" w:rsidRDefault="00B9110E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9A3572" w:rsidRPr="009A3572" w:rsidRDefault="009A3572" w:rsidP="009A3572">
      <w:pPr>
        <w:pStyle w:val="Liststycke"/>
        <w:numPr>
          <w:ilvl w:val="0"/>
          <w:numId w:val="2"/>
        </w:numPr>
        <w:rPr>
          <w:rFonts w:ascii="Candara" w:eastAsiaTheme="minorEastAsia" w:hAnsi="Candara" w:cs="Times New Roman"/>
          <w:sz w:val="32"/>
          <w:szCs w:val="32"/>
          <w:lang w:eastAsia="sv-SE"/>
        </w:rPr>
      </w:pP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>Matavfall är sådant som är organiskt, t ex potatisskal, överblivna matrester, bröd, kaffesump</w:t>
      </w:r>
      <w:r w:rsidR="00B9110E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dock </w:t>
      </w:r>
      <w:proofErr w:type="gramStart"/>
      <w:r w:rsidR="00B9110E">
        <w:rPr>
          <w:rFonts w:ascii="Candara" w:eastAsiaTheme="minorEastAsia" w:hAnsi="Candara" w:cs="Times New Roman"/>
          <w:sz w:val="32"/>
          <w:szCs w:val="32"/>
          <w:lang w:eastAsia="sv-SE"/>
        </w:rPr>
        <w:t>ej</w:t>
      </w:r>
      <w:proofErr w:type="gramEnd"/>
      <w:r w:rsidR="00B9110E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blommor och växter</w:t>
      </w:r>
      <w:r w:rsidR="007F1A3E">
        <w:rPr>
          <w:rFonts w:ascii="Candara" w:eastAsiaTheme="minorEastAsia" w:hAnsi="Candara" w:cs="Times New Roman"/>
          <w:sz w:val="32"/>
          <w:szCs w:val="32"/>
          <w:lang w:eastAsia="sv-SE"/>
        </w:rPr>
        <w:t>.</w:t>
      </w: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Du kan även kasta hushållspapper och pappers</w:t>
      </w:r>
      <w:r w:rsidR="00B9110E">
        <w:rPr>
          <w:rFonts w:ascii="Candara" w:eastAsiaTheme="minorEastAsia" w:hAnsi="Candara" w:cs="Times New Roman"/>
          <w:sz w:val="32"/>
          <w:szCs w:val="32"/>
          <w:lang w:eastAsia="sv-SE"/>
        </w:rPr>
        <w:t>-</w:t>
      </w: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>servetter i matavfallspåsen. Nya papperspåsar finns i soprummen.</w:t>
      </w:r>
    </w:p>
    <w:p w:rsidR="009A3572" w:rsidRPr="009A3572" w:rsidRDefault="009A3572" w:rsidP="009A3572">
      <w:pPr>
        <w:pStyle w:val="Liststycke"/>
        <w:numPr>
          <w:ilvl w:val="0"/>
          <w:numId w:val="2"/>
        </w:numPr>
        <w:rPr>
          <w:rFonts w:ascii="Candara" w:eastAsiaTheme="minorEastAsia" w:hAnsi="Candara" w:cs="Times New Roman"/>
          <w:sz w:val="32"/>
          <w:szCs w:val="32"/>
          <w:lang w:eastAsia="sv-SE"/>
        </w:rPr>
      </w:pP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Presentpapper ska läggas i papperssorteringen, men presentsnören ska läggas i </w:t>
      </w:r>
      <w:r w:rsidR="007F1A3E">
        <w:rPr>
          <w:rFonts w:ascii="Candara" w:eastAsiaTheme="minorEastAsia" w:hAnsi="Candara" w:cs="Times New Roman"/>
          <w:sz w:val="32"/>
          <w:szCs w:val="32"/>
          <w:lang w:eastAsia="sv-SE"/>
        </w:rPr>
        <w:t>rest</w:t>
      </w: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>avfall.</w:t>
      </w:r>
    </w:p>
    <w:p w:rsidR="009A3572" w:rsidRPr="009A3572" w:rsidRDefault="009A3572" w:rsidP="009A3572">
      <w:pPr>
        <w:pStyle w:val="Liststycke"/>
        <w:numPr>
          <w:ilvl w:val="0"/>
          <w:numId w:val="2"/>
        </w:numPr>
        <w:rPr>
          <w:rFonts w:ascii="Candara" w:eastAsiaTheme="minorEastAsia" w:hAnsi="Candara" w:cs="Times New Roman"/>
          <w:sz w:val="32"/>
          <w:szCs w:val="32"/>
          <w:lang w:eastAsia="sv-SE"/>
        </w:rPr>
      </w:pP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>Tidningar slängs i papperssorteringen, men papperskassar ska slängas i kartongsorteringen.</w:t>
      </w:r>
    </w:p>
    <w:p w:rsidR="009A3572" w:rsidRPr="009A3572" w:rsidRDefault="009A3572" w:rsidP="009A3572">
      <w:pPr>
        <w:pStyle w:val="Liststycke"/>
        <w:numPr>
          <w:ilvl w:val="0"/>
          <w:numId w:val="2"/>
        </w:numPr>
        <w:rPr>
          <w:rFonts w:ascii="Candara" w:eastAsiaTheme="minorEastAsia" w:hAnsi="Candara" w:cs="Times New Roman"/>
          <w:sz w:val="32"/>
          <w:szCs w:val="32"/>
          <w:lang w:eastAsia="sv-SE"/>
        </w:rPr>
      </w:pP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>Plastförpackningar ska vara avsköljda och torra innan de kastas i plastsorteringen.</w:t>
      </w:r>
    </w:p>
    <w:p w:rsidR="00B9110E" w:rsidRPr="00B9110E" w:rsidRDefault="00B9110E" w:rsidP="00B9110E">
      <w:pPr>
        <w:ind w:left="360"/>
        <w:rPr>
          <w:rFonts w:ascii="Candara" w:hAnsi="Candara" w:cs="Times New Roman"/>
          <w:sz w:val="32"/>
          <w:szCs w:val="32"/>
        </w:rPr>
      </w:pPr>
    </w:p>
    <w:p w:rsidR="00B9110E" w:rsidRPr="00B9110E" w:rsidRDefault="00B9110E" w:rsidP="00B9110E">
      <w:pPr>
        <w:ind w:left="360"/>
        <w:rPr>
          <w:rFonts w:ascii="Candara" w:hAnsi="Candara" w:cs="Times New Roman"/>
          <w:sz w:val="32"/>
          <w:szCs w:val="32"/>
        </w:rPr>
      </w:pPr>
    </w:p>
    <w:p w:rsidR="00B9110E" w:rsidRPr="00B9110E" w:rsidRDefault="00B9110E" w:rsidP="00B9110E">
      <w:pPr>
        <w:ind w:left="360"/>
        <w:rPr>
          <w:rFonts w:ascii="Candara" w:hAnsi="Candara" w:cs="Times New Roman"/>
          <w:sz w:val="32"/>
          <w:szCs w:val="32"/>
        </w:rPr>
      </w:pPr>
    </w:p>
    <w:p w:rsidR="00B9110E" w:rsidRPr="00B9110E" w:rsidRDefault="009A3572" w:rsidP="00B9110E">
      <w:pPr>
        <w:pStyle w:val="Liststycke"/>
        <w:numPr>
          <w:ilvl w:val="0"/>
          <w:numId w:val="2"/>
        </w:numPr>
        <w:ind w:left="709"/>
        <w:rPr>
          <w:rFonts w:ascii="Candara" w:eastAsiaTheme="minorEastAsia" w:hAnsi="Candara" w:cs="Times New Roman"/>
          <w:sz w:val="32"/>
          <w:szCs w:val="32"/>
          <w:lang w:eastAsia="sv-SE"/>
        </w:rPr>
      </w:pPr>
      <w:bookmarkStart w:id="0" w:name="_GoBack"/>
      <w:bookmarkEnd w:id="0"/>
      <w:r w:rsidRPr="00B9110E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Kasta inte annat än förpackningar och hushållsavfall; sådant som är skrymmande ska du ta till sopstationen. Svedalas sopstation finns på Ågatan. Allt med sladd eller laddningsbart </w:t>
      </w:r>
      <w:r w:rsidR="00B9110E" w:rsidRPr="00B9110E">
        <w:rPr>
          <w:rFonts w:ascii="Candara" w:eastAsiaTheme="minorEastAsia" w:hAnsi="Candara" w:cs="Times New Roman"/>
          <w:sz w:val="32"/>
          <w:szCs w:val="32"/>
          <w:lang w:eastAsia="sv-SE"/>
        </w:rPr>
        <w:br/>
      </w:r>
      <w:r w:rsidRPr="00B9110E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batteri, lysrör och lågenergilampor ska också till sopstationen och det gäller även porslin, keramik, granar.  </w:t>
      </w:r>
    </w:p>
    <w:p w:rsidR="009A3572" w:rsidRPr="009A3572" w:rsidRDefault="009A3572" w:rsidP="009A3572">
      <w:pPr>
        <w:pStyle w:val="Liststycke"/>
        <w:numPr>
          <w:ilvl w:val="0"/>
          <w:numId w:val="2"/>
        </w:numPr>
        <w:rPr>
          <w:rFonts w:ascii="Candara" w:eastAsiaTheme="minorEastAsia" w:hAnsi="Candara" w:cs="Times New Roman"/>
          <w:sz w:val="32"/>
          <w:szCs w:val="32"/>
          <w:lang w:eastAsia="sv-SE"/>
        </w:rPr>
      </w:pP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>Sätt inte saker vid sidan om tunnorna för detta tas inte om hand av sophämtarna.</w:t>
      </w:r>
    </w:p>
    <w:p w:rsidR="009A3572" w:rsidRPr="009A3572" w:rsidRDefault="009A3572" w:rsidP="009A3572">
      <w:pPr>
        <w:pStyle w:val="Liststycke"/>
        <w:numPr>
          <w:ilvl w:val="0"/>
          <w:numId w:val="2"/>
        </w:numPr>
        <w:rPr>
          <w:rFonts w:ascii="Candara" w:eastAsiaTheme="minorEastAsia" w:hAnsi="Candara" w:cs="Times New Roman"/>
          <w:sz w:val="32"/>
          <w:szCs w:val="32"/>
          <w:lang w:eastAsia="sv-SE"/>
        </w:rPr>
      </w:pP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>Slå ihop kartonger så de tar så lite plats som möjligt.</w:t>
      </w:r>
    </w:p>
    <w:p w:rsidR="009A3572" w:rsidRPr="009A3572" w:rsidRDefault="009A3572" w:rsidP="009A3572">
      <w:pPr>
        <w:pStyle w:val="Liststycke"/>
        <w:numPr>
          <w:ilvl w:val="0"/>
          <w:numId w:val="2"/>
        </w:numPr>
        <w:rPr>
          <w:rFonts w:ascii="Candara" w:eastAsiaTheme="minorEastAsia" w:hAnsi="Candara" w:cs="Times New Roman"/>
          <w:sz w:val="32"/>
          <w:szCs w:val="32"/>
          <w:lang w:eastAsia="sv-SE"/>
        </w:rPr>
      </w:pP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I </w:t>
      </w:r>
      <w:r w:rsidR="008333F1">
        <w:rPr>
          <w:rFonts w:ascii="Candara" w:eastAsiaTheme="minorEastAsia" w:hAnsi="Candara" w:cs="Times New Roman"/>
          <w:sz w:val="32"/>
          <w:szCs w:val="32"/>
          <w:lang w:eastAsia="sv-SE"/>
        </w:rPr>
        <w:t>hus</w:t>
      </w: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>hållsoporna kastar du inte kläder, maskiner eller stora säckar med trädgårdsavfall (man kan beställa egen tunna för trädgårdsavfall)</w:t>
      </w:r>
    </w:p>
    <w:p w:rsidR="0086069E" w:rsidRPr="0086069E" w:rsidRDefault="009A3572" w:rsidP="0086069E">
      <w:pPr>
        <w:pStyle w:val="Liststycke"/>
        <w:numPr>
          <w:ilvl w:val="0"/>
          <w:numId w:val="2"/>
        </w:numPr>
        <w:rPr>
          <w:rFonts w:ascii="Candara" w:eastAsiaTheme="minorEastAsia" w:hAnsi="Candara" w:cs="Times New Roman"/>
          <w:sz w:val="32"/>
          <w:szCs w:val="32"/>
          <w:lang w:eastAsia="sv-SE"/>
        </w:rPr>
      </w:pPr>
      <w:r w:rsidRPr="0086069E">
        <w:rPr>
          <w:rFonts w:ascii="Candara" w:eastAsiaTheme="minorEastAsia" w:hAnsi="Candara" w:cs="Times New Roman"/>
          <w:sz w:val="32"/>
          <w:szCs w:val="32"/>
          <w:lang w:eastAsia="sv-SE"/>
        </w:rPr>
        <w:t>Tömning a</w:t>
      </w:r>
      <w:r w:rsidR="0086069E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v kärlen sker en gång per vecka och tvätt sker </w:t>
      </w:r>
      <w:r w:rsidR="001D6170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ca </w:t>
      </w:r>
      <w:r w:rsidR="0086069E">
        <w:rPr>
          <w:rFonts w:ascii="Candara" w:eastAsiaTheme="minorEastAsia" w:hAnsi="Candara" w:cs="Times New Roman"/>
          <w:sz w:val="32"/>
          <w:szCs w:val="32"/>
          <w:lang w:eastAsia="sv-SE"/>
        </w:rPr>
        <w:t>fyra gånger per år.</w:t>
      </w:r>
    </w:p>
    <w:p w:rsidR="009A3572" w:rsidRPr="008333F1" w:rsidRDefault="00081F82" w:rsidP="00081F82">
      <w:pPr>
        <w:pStyle w:val="Liststycke"/>
        <w:numPr>
          <w:ilvl w:val="0"/>
          <w:numId w:val="2"/>
        </w:numPr>
        <w:rPr>
          <w:rFonts w:ascii="Candara" w:eastAsiaTheme="minorEastAsia" w:hAnsi="Candara" w:cs="Times New Roman"/>
          <w:sz w:val="32"/>
          <w:szCs w:val="32"/>
          <w:lang w:eastAsia="sv-SE"/>
        </w:rPr>
      </w:pPr>
      <w:r w:rsidRPr="008333F1">
        <w:rPr>
          <w:rFonts w:ascii="Candara" w:eastAsiaTheme="minorEastAsia" w:hAnsi="Candara" w:cs="Times New Roman"/>
          <w:sz w:val="32"/>
          <w:szCs w:val="32"/>
          <w:lang w:eastAsia="sv-SE"/>
        </w:rPr>
        <w:t>Hämtning av g</w:t>
      </w:r>
      <w:r w:rsidR="00B36730" w:rsidRPr="008333F1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rovavfall som t ex vitvaror, möbler och hemelektronik beställs via </w:t>
      </w:r>
      <w:proofErr w:type="spellStart"/>
      <w:r w:rsidR="00B36730" w:rsidRPr="008333F1">
        <w:rPr>
          <w:rFonts w:ascii="Candara" w:eastAsiaTheme="minorEastAsia" w:hAnsi="Candara" w:cs="Times New Roman"/>
          <w:sz w:val="32"/>
          <w:szCs w:val="32"/>
          <w:lang w:eastAsia="sv-SE"/>
        </w:rPr>
        <w:t>Sysav</w:t>
      </w:r>
      <w:proofErr w:type="spellEnd"/>
      <w:r w:rsidR="00B36730" w:rsidRPr="008333F1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på telefon </w:t>
      </w:r>
      <w:r w:rsidR="009A3572" w:rsidRPr="008333F1">
        <w:rPr>
          <w:rFonts w:ascii="Candara" w:eastAsiaTheme="minorEastAsia" w:hAnsi="Candara" w:cs="Times New Roman"/>
          <w:sz w:val="32"/>
          <w:szCs w:val="32"/>
          <w:lang w:eastAsia="sv-SE"/>
        </w:rPr>
        <w:t>0</w:t>
      </w:r>
      <w:r w:rsidR="00B36730" w:rsidRPr="008333F1">
        <w:rPr>
          <w:rFonts w:ascii="Candara" w:eastAsiaTheme="minorEastAsia" w:hAnsi="Candara" w:cs="Times New Roman"/>
          <w:sz w:val="32"/>
          <w:szCs w:val="32"/>
          <w:lang w:eastAsia="sv-SE"/>
        </w:rPr>
        <w:t>4</w:t>
      </w:r>
      <w:r w:rsidR="009A3572" w:rsidRPr="008333F1">
        <w:rPr>
          <w:rFonts w:ascii="Candara" w:eastAsiaTheme="minorEastAsia" w:hAnsi="Candara" w:cs="Times New Roman"/>
          <w:sz w:val="32"/>
          <w:szCs w:val="32"/>
          <w:lang w:eastAsia="sv-SE"/>
        </w:rPr>
        <w:t>0-</w:t>
      </w:r>
      <w:r w:rsidR="00B36730" w:rsidRPr="008333F1">
        <w:rPr>
          <w:rFonts w:ascii="Candara" w:eastAsiaTheme="minorEastAsia" w:hAnsi="Candara" w:cs="Times New Roman"/>
          <w:sz w:val="32"/>
          <w:szCs w:val="32"/>
          <w:lang w:eastAsia="sv-SE"/>
        </w:rPr>
        <w:t>635</w:t>
      </w:r>
      <w:r w:rsidR="009A3572" w:rsidRPr="008333F1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</w:t>
      </w:r>
      <w:r w:rsidR="00B36730" w:rsidRPr="008333F1">
        <w:rPr>
          <w:rFonts w:ascii="Candara" w:eastAsiaTheme="minorEastAsia" w:hAnsi="Candara" w:cs="Times New Roman"/>
          <w:sz w:val="32"/>
          <w:szCs w:val="32"/>
          <w:lang w:eastAsia="sv-SE"/>
        </w:rPr>
        <w:t>18</w:t>
      </w:r>
      <w:r w:rsidR="009A3572" w:rsidRPr="008333F1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00. </w:t>
      </w:r>
    </w:p>
    <w:p w:rsidR="00880CD1" w:rsidRDefault="00880CD1" w:rsidP="00880CD1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sectPr w:rsidR="00880CD1" w:rsidSect="00E326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B7" w:rsidRDefault="005609B7" w:rsidP="005609B7">
      <w:pPr>
        <w:spacing w:after="0" w:line="240" w:lineRule="auto"/>
      </w:pPr>
      <w:r>
        <w:separator/>
      </w:r>
    </w:p>
  </w:endnote>
  <w:endnote w:type="continuationSeparator" w:id="0">
    <w:p w:rsidR="005609B7" w:rsidRDefault="005609B7" w:rsidP="0056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83538C" w:rsidTr="00487DF7">
      <w:trPr>
        <w:trHeight w:hRule="exact" w:val="227"/>
      </w:trPr>
      <w:tc>
        <w:tcPr>
          <w:tcW w:w="8613" w:type="dxa"/>
        </w:tcPr>
        <w:p w:rsidR="0083538C" w:rsidRDefault="0083538C" w:rsidP="00487DF7">
          <w:pPr>
            <w:pStyle w:val="SidfotFtg"/>
          </w:pPr>
          <w:bookmarkStart w:id="2" w:name="bmForening" w:colFirst="0" w:colLast="0"/>
          <w:bookmarkStart w:id="3" w:name="bmFot"/>
          <w:r>
            <w:t>HSB Brf Marbäck i svedala</w:t>
          </w:r>
        </w:p>
      </w:tc>
    </w:tr>
    <w:tr w:rsidR="0083538C" w:rsidRPr="001B7CA6" w:rsidTr="00487DF7">
      <w:tc>
        <w:tcPr>
          <w:tcW w:w="8613" w:type="dxa"/>
        </w:tcPr>
        <w:p w:rsidR="0083538C" w:rsidRDefault="0083538C" w:rsidP="00487DF7">
          <w:pPr>
            <w:pStyle w:val="Sidfot"/>
          </w:pPr>
          <w:bookmarkStart w:id="4" w:name="bmFotAdr" w:colFirst="0" w:colLast="0"/>
          <w:bookmarkEnd w:id="2"/>
          <w:r>
            <w:t xml:space="preserve">Marbäcksgatan 20B, 233 34 Svedala, tel. 0768-611 570, e-mail: </w:t>
          </w:r>
          <w:hyperlink r:id="rId1" w:history="1">
            <w:r w:rsidRPr="00FF627C">
              <w:rPr>
                <w:rStyle w:val="Hyperlnk"/>
              </w:rPr>
              <w:t>brf.marback@gmail.com</w:t>
            </w:r>
          </w:hyperlink>
          <w:r>
            <w:t xml:space="preserve"> </w:t>
          </w:r>
        </w:p>
        <w:p w:rsidR="0083538C" w:rsidRPr="001B7CA6" w:rsidRDefault="0083538C" w:rsidP="00487DF7">
          <w:pPr>
            <w:pStyle w:val="Sidfot"/>
          </w:pPr>
        </w:p>
      </w:tc>
    </w:tr>
  </w:tbl>
  <w:bookmarkEnd w:id="3"/>
  <w:bookmarkEnd w:id="4"/>
  <w:p w:rsidR="005609B7" w:rsidRPr="005609B7" w:rsidRDefault="0083538C" w:rsidP="0083538C">
    <w:pPr>
      <w:pStyle w:val="Sidfot"/>
      <w:rPr>
        <w:rFonts w:ascii="Candara" w:hAnsi="Candara"/>
        <w:sz w:val="32"/>
        <w:szCs w:val="32"/>
      </w:rPr>
    </w:pPr>
    <w:r>
      <w:tab/>
    </w:r>
    <w:r>
      <w:tab/>
    </w:r>
    <w:sdt>
      <w:sdtPr>
        <w:id w:val="-946622818"/>
        <w:docPartObj>
          <w:docPartGallery w:val="Page Numbers (Bottom of Page)"/>
          <w:docPartUnique/>
        </w:docPartObj>
      </w:sdtPr>
      <w:sdtEndPr>
        <w:rPr>
          <w:rFonts w:ascii="Candara" w:hAnsi="Candara"/>
          <w:noProof/>
          <w:sz w:val="32"/>
          <w:szCs w:val="32"/>
        </w:rPr>
      </w:sdtEndPr>
      <w:sdtContent>
        <w:r w:rsidR="005609B7" w:rsidRPr="005609B7">
          <w:rPr>
            <w:rFonts w:ascii="Candara" w:hAnsi="Candara"/>
            <w:sz w:val="32"/>
            <w:szCs w:val="32"/>
          </w:rPr>
          <w:fldChar w:fldCharType="begin"/>
        </w:r>
        <w:r w:rsidR="005609B7" w:rsidRPr="005609B7">
          <w:rPr>
            <w:rFonts w:ascii="Candara" w:hAnsi="Candara"/>
            <w:sz w:val="32"/>
            <w:szCs w:val="32"/>
          </w:rPr>
          <w:instrText xml:space="preserve"> PAGE   \* MERGEFORMAT </w:instrText>
        </w:r>
        <w:r w:rsidR="005609B7" w:rsidRPr="005609B7">
          <w:rPr>
            <w:rFonts w:ascii="Candara" w:hAnsi="Candara"/>
            <w:sz w:val="32"/>
            <w:szCs w:val="32"/>
          </w:rPr>
          <w:fldChar w:fldCharType="separate"/>
        </w:r>
        <w:r w:rsidR="00B9110E">
          <w:rPr>
            <w:rFonts w:ascii="Candara" w:hAnsi="Candara"/>
            <w:noProof/>
            <w:sz w:val="32"/>
            <w:szCs w:val="32"/>
          </w:rPr>
          <w:t>1</w:t>
        </w:r>
        <w:r w:rsidR="005609B7" w:rsidRPr="005609B7">
          <w:rPr>
            <w:rFonts w:ascii="Candara" w:hAnsi="Candara"/>
            <w:noProof/>
            <w:sz w:val="32"/>
            <w:szCs w:val="32"/>
          </w:rPr>
          <w:fldChar w:fldCharType="end"/>
        </w:r>
        <w:r w:rsidR="005609B7">
          <w:rPr>
            <w:rFonts w:ascii="Candara" w:hAnsi="Candara"/>
            <w:noProof/>
            <w:sz w:val="32"/>
            <w:szCs w:val="32"/>
          </w:rPr>
          <w:t xml:space="preserve"> </w:t>
        </w:r>
        <w:r w:rsidR="005609B7" w:rsidRPr="005609B7">
          <w:rPr>
            <w:rFonts w:ascii="Candara" w:hAnsi="Candara"/>
            <w:noProof/>
            <w:sz w:val="32"/>
            <w:szCs w:val="32"/>
          </w:rPr>
          <w:t>(2)</w:t>
        </w:r>
      </w:sdtContent>
    </w:sdt>
  </w:p>
  <w:p w:rsidR="005609B7" w:rsidRDefault="005609B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B7" w:rsidRDefault="005609B7" w:rsidP="005609B7">
      <w:pPr>
        <w:spacing w:after="0" w:line="240" w:lineRule="auto"/>
      </w:pPr>
      <w:r>
        <w:separator/>
      </w:r>
    </w:p>
  </w:footnote>
  <w:footnote w:type="continuationSeparator" w:id="0">
    <w:p w:rsidR="005609B7" w:rsidRDefault="005609B7" w:rsidP="00560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9B7" w:rsidRPr="005609B7" w:rsidRDefault="0083538C">
    <w:pPr>
      <w:pStyle w:val="Sidhuvud"/>
      <w:rPr>
        <w:rFonts w:ascii="Candara" w:hAnsi="Candara"/>
        <w:sz w:val="28"/>
        <w:szCs w:val="28"/>
      </w:rPr>
    </w:pPr>
    <w:bookmarkStart w:id="1" w:name="bmLogga1"/>
    <w:r w:rsidRPr="00D00A6F">
      <w:rPr>
        <w:noProof/>
      </w:rPr>
      <w:drawing>
        <wp:inline distT="0" distB="0" distL="0" distR="0" wp14:anchorId="6A76F666" wp14:editId="70D7A874">
          <wp:extent cx="864110" cy="601981"/>
          <wp:effectExtent l="19050" t="0" r="0" b="0"/>
          <wp:docPr id="1" name="Bildobjekt 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FD5C32">
      <w:tab/>
    </w:r>
    <w:r w:rsidR="00FD5C32">
      <w:tab/>
    </w:r>
    <w:r w:rsidR="00B36730" w:rsidRPr="00B36730">
      <w:rPr>
        <w:rFonts w:ascii="Candara" w:hAnsi="Candara"/>
        <w:sz w:val="16"/>
        <w:szCs w:val="16"/>
      </w:rPr>
      <w:t>September</w:t>
    </w:r>
    <w:r w:rsidR="00FD5C32" w:rsidRPr="00FD5C32">
      <w:rPr>
        <w:rFonts w:ascii="Candara" w:hAnsi="Candara"/>
        <w:sz w:val="16"/>
        <w:szCs w:val="16"/>
      </w:rPr>
      <w:t xml:space="preserve"> 201</w:t>
    </w:r>
    <w:r w:rsidR="00B36730">
      <w:rPr>
        <w:rFonts w:ascii="Candara" w:hAnsi="Candara"/>
        <w:sz w:val="16"/>
        <w:szCs w:val="16"/>
      </w:rPr>
      <w:t>7</w:t>
    </w:r>
    <w:r w:rsidR="005609B7">
      <w:tab/>
    </w:r>
    <w:r w:rsidR="005609B7" w:rsidRPr="005609B7">
      <w:rPr>
        <w:rFonts w:ascii="Candara" w:hAnsi="Candara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46E7"/>
    <w:multiLevelType w:val="hybridMultilevel"/>
    <w:tmpl w:val="A57E5A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14D74"/>
    <w:multiLevelType w:val="hybridMultilevel"/>
    <w:tmpl w:val="4FE0A6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4C"/>
    <w:rsid w:val="0003619B"/>
    <w:rsid w:val="00054864"/>
    <w:rsid w:val="000771DA"/>
    <w:rsid w:val="00081F82"/>
    <w:rsid w:val="000D66D9"/>
    <w:rsid w:val="001D480F"/>
    <w:rsid w:val="001D6170"/>
    <w:rsid w:val="001F31D0"/>
    <w:rsid w:val="001F5DC3"/>
    <w:rsid w:val="00205EA3"/>
    <w:rsid w:val="00234591"/>
    <w:rsid w:val="0026756C"/>
    <w:rsid w:val="002B13FE"/>
    <w:rsid w:val="002E4C78"/>
    <w:rsid w:val="003010B3"/>
    <w:rsid w:val="003A394C"/>
    <w:rsid w:val="004036B0"/>
    <w:rsid w:val="004403F3"/>
    <w:rsid w:val="004C5A47"/>
    <w:rsid w:val="005545FD"/>
    <w:rsid w:val="005609B7"/>
    <w:rsid w:val="005C3524"/>
    <w:rsid w:val="005C5A4C"/>
    <w:rsid w:val="00606EEB"/>
    <w:rsid w:val="006720A9"/>
    <w:rsid w:val="006A2B32"/>
    <w:rsid w:val="00701A24"/>
    <w:rsid w:val="0073370A"/>
    <w:rsid w:val="007B2FA5"/>
    <w:rsid w:val="007F1A3E"/>
    <w:rsid w:val="0080272D"/>
    <w:rsid w:val="008333F1"/>
    <w:rsid w:val="0083538C"/>
    <w:rsid w:val="008372C0"/>
    <w:rsid w:val="0086048E"/>
    <w:rsid w:val="0086069E"/>
    <w:rsid w:val="00880CD1"/>
    <w:rsid w:val="008865C9"/>
    <w:rsid w:val="008C3AB7"/>
    <w:rsid w:val="008C6D40"/>
    <w:rsid w:val="008F4758"/>
    <w:rsid w:val="00905245"/>
    <w:rsid w:val="00914C74"/>
    <w:rsid w:val="00947B0F"/>
    <w:rsid w:val="009A20FB"/>
    <w:rsid w:val="009A3572"/>
    <w:rsid w:val="009C31BF"/>
    <w:rsid w:val="009F5324"/>
    <w:rsid w:val="00A350A1"/>
    <w:rsid w:val="00A87D4F"/>
    <w:rsid w:val="00AD41B3"/>
    <w:rsid w:val="00AE6548"/>
    <w:rsid w:val="00B1438F"/>
    <w:rsid w:val="00B36730"/>
    <w:rsid w:val="00B53EC0"/>
    <w:rsid w:val="00B72B65"/>
    <w:rsid w:val="00B9110E"/>
    <w:rsid w:val="00BD3CF1"/>
    <w:rsid w:val="00C35485"/>
    <w:rsid w:val="00C61D22"/>
    <w:rsid w:val="00C81CB1"/>
    <w:rsid w:val="00C96953"/>
    <w:rsid w:val="00CE0815"/>
    <w:rsid w:val="00D44567"/>
    <w:rsid w:val="00D818CF"/>
    <w:rsid w:val="00D907AB"/>
    <w:rsid w:val="00D97666"/>
    <w:rsid w:val="00DE2A4B"/>
    <w:rsid w:val="00E326E5"/>
    <w:rsid w:val="00E6393C"/>
    <w:rsid w:val="00ED18F3"/>
    <w:rsid w:val="00F465D9"/>
    <w:rsid w:val="00F81F00"/>
    <w:rsid w:val="00FC344E"/>
    <w:rsid w:val="00FD5C32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rsid w:val="008C6D40"/>
    <w:pPr>
      <w:spacing w:after="0" w:line="240" w:lineRule="auto"/>
      <w:ind w:left="720"/>
      <w:contextualSpacing/>
    </w:pPr>
    <w:rPr>
      <w:rFonts w:ascii="Times New Roman" w:eastAsiaTheme="minorHAnsi" w:hAnsi="Times New Roman"/>
      <w:lang w:eastAsia="en-US"/>
    </w:rPr>
  </w:style>
  <w:style w:type="table" w:styleId="Tabellrutnt">
    <w:name w:val="Table Grid"/>
    <w:basedOn w:val="Normaltabell"/>
    <w:rsid w:val="0094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6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09B7"/>
  </w:style>
  <w:style w:type="paragraph" w:styleId="Sidfot">
    <w:name w:val="footer"/>
    <w:basedOn w:val="Normal"/>
    <w:link w:val="SidfotChar"/>
    <w:uiPriority w:val="7"/>
    <w:unhideWhenUsed/>
    <w:rsid w:val="0056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5609B7"/>
  </w:style>
  <w:style w:type="paragraph" w:customStyle="1" w:styleId="SidfotFtg">
    <w:name w:val="SidfotFtg"/>
    <w:uiPriority w:val="7"/>
    <w:rsid w:val="0083538C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8353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rsid w:val="008C6D40"/>
    <w:pPr>
      <w:spacing w:after="0" w:line="240" w:lineRule="auto"/>
      <w:ind w:left="720"/>
      <w:contextualSpacing/>
    </w:pPr>
    <w:rPr>
      <w:rFonts w:ascii="Times New Roman" w:eastAsiaTheme="minorHAnsi" w:hAnsi="Times New Roman"/>
      <w:lang w:eastAsia="en-US"/>
    </w:rPr>
  </w:style>
  <w:style w:type="table" w:styleId="Tabellrutnt">
    <w:name w:val="Table Grid"/>
    <w:basedOn w:val="Normaltabell"/>
    <w:rsid w:val="0094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6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09B7"/>
  </w:style>
  <w:style w:type="paragraph" w:styleId="Sidfot">
    <w:name w:val="footer"/>
    <w:basedOn w:val="Normal"/>
    <w:link w:val="SidfotChar"/>
    <w:uiPriority w:val="7"/>
    <w:unhideWhenUsed/>
    <w:rsid w:val="0056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5609B7"/>
  </w:style>
  <w:style w:type="paragraph" w:customStyle="1" w:styleId="SidfotFtg">
    <w:name w:val="SidfotFtg"/>
    <w:uiPriority w:val="7"/>
    <w:rsid w:val="0083538C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835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A27638</cp:lastModifiedBy>
  <cp:revision>5</cp:revision>
  <cp:lastPrinted>2015-07-14T09:30:00Z</cp:lastPrinted>
  <dcterms:created xsi:type="dcterms:W3CDTF">2017-09-19T10:30:00Z</dcterms:created>
  <dcterms:modified xsi:type="dcterms:W3CDTF">2017-09-19T10:59:00Z</dcterms:modified>
</cp:coreProperties>
</file>