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EA" w:rsidRDefault="00FC12F3">
      <w:bookmarkStart w:id="0" w:name="_GoBack"/>
      <w:bookmarkEnd w:id="0"/>
      <w:r w:rsidRPr="00FC12F3">
        <w:rPr>
          <w:noProof/>
          <w:lang w:eastAsia="sv-SE"/>
        </w:rPr>
        <w:drawing>
          <wp:inline distT="0" distB="0" distL="0" distR="0">
            <wp:extent cx="5715000" cy="1181100"/>
            <wp:effectExtent l="19050" t="0" r="0" b="0"/>
            <wp:docPr id="1" name="Picture 1" descr="Bildresultat för fåfne"/>
            <wp:cNvGraphicFramePr/>
            <a:graphic xmlns:a="http://schemas.openxmlformats.org/drawingml/2006/main">
              <a:graphicData uri="http://schemas.openxmlformats.org/drawingml/2006/picture">
                <pic:pic xmlns:pic="http://schemas.openxmlformats.org/drawingml/2006/picture">
                  <pic:nvPicPr>
                    <pic:cNvPr id="0" name="Picture 1" descr="Bildresultat för fåfne"/>
                    <pic:cNvPicPr>
                      <a:picLocks noChangeAspect="1" noChangeArrowheads="1"/>
                    </pic:cNvPicPr>
                  </pic:nvPicPr>
                  <pic:blipFill>
                    <a:blip r:embed="rId6" cstate="print"/>
                    <a:srcRect/>
                    <a:stretch>
                      <a:fillRect/>
                    </a:stretch>
                  </pic:blipFill>
                  <pic:spPr bwMode="auto">
                    <a:xfrm>
                      <a:off x="0" y="0"/>
                      <a:ext cx="5715000" cy="1181100"/>
                    </a:xfrm>
                    <a:prstGeom prst="rect">
                      <a:avLst/>
                    </a:prstGeom>
                    <a:noFill/>
                    <a:ln w="9525">
                      <a:noFill/>
                      <a:miter lim="800000"/>
                      <a:headEnd/>
                      <a:tailEnd/>
                    </a:ln>
                  </pic:spPr>
                </pic:pic>
              </a:graphicData>
            </a:graphic>
          </wp:inline>
        </w:drawing>
      </w:r>
    </w:p>
    <w:p w:rsidR="00FC12F3" w:rsidRDefault="00FC12F3"/>
    <w:p w:rsidR="00FC12F3" w:rsidRDefault="00FC12F3" w:rsidP="00FC12F3">
      <w:pPr>
        <w:jc w:val="center"/>
        <w:rPr>
          <w:rFonts w:ascii="Book Antiqua" w:eastAsia="Book Antiqua" w:hAnsi="Book Antiqua" w:cs="Book Antiqua"/>
          <w:b/>
          <w:bCs/>
          <w:sz w:val="36"/>
          <w:szCs w:val="36"/>
        </w:rPr>
      </w:pPr>
      <w:r>
        <w:rPr>
          <w:rFonts w:ascii="Book Antiqua" w:eastAsia="Book Antiqua" w:hAnsi="Book Antiqua" w:cs="Book Antiqua"/>
          <w:b/>
          <w:bCs/>
          <w:sz w:val="36"/>
          <w:szCs w:val="36"/>
        </w:rPr>
        <w:t>Fåfnebladet september 2020</w:t>
      </w:r>
    </w:p>
    <w:p w:rsidR="00FC12F3" w:rsidRPr="006919EB" w:rsidRDefault="00FC12F3" w:rsidP="00FC12F3">
      <w:pPr>
        <w:pStyle w:val="Heading3"/>
        <w:shd w:val="clear" w:color="auto" w:fill="FFFFFF"/>
        <w:spacing w:before="0" w:beforeAutospacing="0" w:after="0" w:afterAutospacing="0" w:line="398" w:lineRule="atLeast"/>
        <w:rPr>
          <w:rFonts w:ascii="Book Antiqua" w:hAnsi="Book Antiqua" w:cs="Arial"/>
          <w:bCs w:val="0"/>
          <w:color w:val="222222"/>
          <w:sz w:val="32"/>
          <w:szCs w:val="32"/>
        </w:rPr>
      </w:pPr>
      <w:r w:rsidRPr="006919EB">
        <w:rPr>
          <w:rFonts w:ascii="Book Antiqua" w:eastAsia="Book Antiqua" w:hAnsi="Book Antiqua" w:cs="Book Antiqua"/>
          <w:bCs w:val="0"/>
          <w:sz w:val="32"/>
          <w:szCs w:val="32"/>
        </w:rPr>
        <w:t xml:space="preserve">Comhem höjer nu vår hastighet på bredbandet, från 0,25 MBIT/S till 1 MBIT/S. Det du behöver göra är att starta om din egen </w:t>
      </w:r>
      <w:r w:rsidRPr="006919EB">
        <w:rPr>
          <w:rFonts w:ascii="Book Antiqua" w:hAnsi="Book Antiqua" w:cs="Arial"/>
          <w:bCs w:val="0"/>
          <w:color w:val="222222"/>
          <w:sz w:val="32"/>
          <w:szCs w:val="32"/>
        </w:rPr>
        <w:t>router så får du ta del av nya hastigheten.</w:t>
      </w:r>
    </w:p>
    <w:p w:rsidR="00FC12F3" w:rsidRPr="006919EB" w:rsidRDefault="00FC12F3" w:rsidP="00FC12F3">
      <w:pPr>
        <w:pStyle w:val="Heading3"/>
        <w:shd w:val="clear" w:color="auto" w:fill="FFFFFF"/>
        <w:spacing w:before="0" w:beforeAutospacing="0" w:after="0" w:afterAutospacing="0" w:line="398" w:lineRule="atLeast"/>
        <w:rPr>
          <w:rFonts w:ascii="Book Antiqua" w:hAnsi="Book Antiqua" w:cs="Arial"/>
          <w:bCs w:val="0"/>
          <w:color w:val="222222"/>
          <w:sz w:val="32"/>
          <w:szCs w:val="32"/>
        </w:rPr>
      </w:pPr>
    </w:p>
    <w:p w:rsidR="00FC12F3" w:rsidRPr="006919EB" w:rsidRDefault="00FC12F3" w:rsidP="00FC12F3">
      <w:pPr>
        <w:pStyle w:val="Heading4"/>
        <w:shd w:val="clear" w:color="auto" w:fill="FFFFFF"/>
        <w:spacing w:before="0" w:after="92" w:line="398" w:lineRule="atLeast"/>
        <w:rPr>
          <w:rFonts w:ascii="Book Antiqua" w:hAnsi="Book Antiqua" w:cs="Arial"/>
          <w:bCs w:val="0"/>
          <w:i w:val="0"/>
          <w:color w:val="auto"/>
          <w:sz w:val="32"/>
          <w:szCs w:val="32"/>
        </w:rPr>
      </w:pPr>
      <w:r w:rsidRPr="006919EB">
        <w:rPr>
          <w:rFonts w:ascii="Book Antiqua" w:hAnsi="Book Antiqua" w:cs="Arial"/>
          <w:bCs w:val="0"/>
          <w:i w:val="0"/>
          <w:color w:val="auto"/>
          <w:sz w:val="32"/>
          <w:szCs w:val="32"/>
        </w:rPr>
        <w:t>Testa din brandvarnare</w:t>
      </w:r>
    </w:p>
    <w:p w:rsidR="00FC12F3" w:rsidRPr="006919EB" w:rsidRDefault="00FC12F3" w:rsidP="00FC12F3">
      <w:pPr>
        <w:pStyle w:val="NormalWeb"/>
        <w:shd w:val="clear" w:color="auto" w:fill="FFFFFF"/>
        <w:spacing w:before="0" w:beforeAutospacing="0" w:after="306" w:afterAutospacing="0"/>
        <w:rPr>
          <w:rFonts w:ascii="Book Antiqua" w:hAnsi="Book Antiqua" w:cs="Arial"/>
          <w:b/>
          <w:color w:val="000000"/>
          <w:sz w:val="32"/>
          <w:szCs w:val="32"/>
        </w:rPr>
      </w:pPr>
      <w:r w:rsidRPr="006919EB">
        <w:rPr>
          <w:rFonts w:ascii="Book Antiqua" w:hAnsi="Book Antiqua" w:cs="Arial"/>
          <w:b/>
          <w:color w:val="000000"/>
          <w:sz w:val="32"/>
          <w:szCs w:val="32"/>
        </w:rPr>
        <w:t>Det är väldigt viktigt att ha en fungerande brandvarnare hemma, skulle det börja brinna larmar brandvarnaren snabbt så att du kan släcka eller ta dig ut.</w:t>
      </w:r>
    </w:p>
    <w:p w:rsidR="00FC12F3" w:rsidRPr="006919EB" w:rsidRDefault="00FC12F3" w:rsidP="00FC12F3">
      <w:pPr>
        <w:pStyle w:val="NormalWeb"/>
        <w:shd w:val="clear" w:color="auto" w:fill="FFFFFF"/>
        <w:spacing w:before="0" w:beforeAutospacing="0" w:after="306" w:afterAutospacing="0"/>
        <w:rPr>
          <w:rFonts w:ascii="Book Antiqua" w:hAnsi="Book Antiqua" w:cs="Arial"/>
          <w:b/>
          <w:color w:val="000000"/>
          <w:sz w:val="32"/>
          <w:szCs w:val="32"/>
        </w:rPr>
      </w:pPr>
      <w:r w:rsidRPr="006919EB">
        <w:rPr>
          <w:rFonts w:ascii="Book Antiqua" w:hAnsi="Book Antiqua" w:cs="Arial"/>
          <w:b/>
          <w:color w:val="000000"/>
          <w:sz w:val="32"/>
          <w:szCs w:val="32"/>
        </w:rPr>
        <w:t>Levande ljus är fröjdefullt så här års men de kan också ställa till med tragedi och orsaka bränder. Tänk på att aldrig lämna levande ljus oövervakade, olyckan kan snabbt vara framme</w:t>
      </w:r>
      <w:r w:rsidR="006919EB" w:rsidRPr="006919EB">
        <w:rPr>
          <w:rFonts w:ascii="Book Antiqua" w:hAnsi="Book Antiqua" w:cs="Arial"/>
          <w:b/>
          <w:color w:val="000000"/>
          <w:sz w:val="32"/>
          <w:szCs w:val="32"/>
        </w:rPr>
        <w:t>.</w:t>
      </w:r>
    </w:p>
    <w:p w:rsidR="006919EB" w:rsidRDefault="006919EB" w:rsidP="006919EB">
      <w:pPr>
        <w:jc w:val="center"/>
        <w:rPr>
          <w:rFonts w:ascii="Book Antiqua" w:eastAsia="Book Antiqua" w:hAnsi="Book Antiqua" w:cs="Book Antiqua"/>
          <w:b/>
          <w:bCs/>
          <w:sz w:val="32"/>
          <w:szCs w:val="32"/>
        </w:rPr>
      </w:pPr>
      <w:r w:rsidRPr="008C75AE">
        <w:rPr>
          <w:rFonts w:ascii="Book Antiqua" w:eastAsia="Book Antiqua" w:hAnsi="Book Antiqua" w:cs="Book Antiqua"/>
          <w:b/>
          <w:bCs/>
          <w:sz w:val="32"/>
          <w:szCs w:val="32"/>
        </w:rPr>
        <w:t>Det är fortsatt eldningsförbud i alla öppna spisar tills dess att sotning är gjord.</w:t>
      </w:r>
      <w:r>
        <w:rPr>
          <w:rFonts w:ascii="Book Antiqua" w:eastAsia="Book Antiqua" w:hAnsi="Book Antiqua" w:cs="Book Antiqua"/>
          <w:b/>
          <w:bCs/>
          <w:sz w:val="32"/>
          <w:szCs w:val="32"/>
        </w:rPr>
        <w:t xml:space="preserve"> Detta pga Covid 19.</w:t>
      </w:r>
    </w:p>
    <w:p w:rsidR="006919EB" w:rsidRDefault="006919EB" w:rsidP="006919EB">
      <w:pPr>
        <w:jc w:val="center"/>
        <w:rPr>
          <w:rFonts w:ascii="Book Antiqua" w:eastAsia="Book Antiqua" w:hAnsi="Book Antiqua" w:cs="Book Antiqua"/>
          <w:b/>
          <w:bCs/>
          <w:sz w:val="32"/>
          <w:szCs w:val="32"/>
        </w:rPr>
      </w:pPr>
    </w:p>
    <w:p w:rsidR="00FC12F3" w:rsidRDefault="006919EB" w:rsidP="006919EB">
      <w:pPr>
        <w:jc w:val="center"/>
        <w:rPr>
          <w:rFonts w:ascii="Book Antiqua" w:eastAsia="Book Antiqua" w:hAnsi="Book Antiqua" w:cs="Book Antiqua"/>
          <w:b/>
          <w:bCs/>
          <w:sz w:val="32"/>
          <w:szCs w:val="32"/>
        </w:rPr>
      </w:pPr>
      <w:r>
        <w:rPr>
          <w:noProof/>
          <w:lang w:eastAsia="sv-SE"/>
        </w:rPr>
        <w:drawing>
          <wp:inline distT="0" distB="0" distL="0" distR="0">
            <wp:extent cx="1848661" cy="2374764"/>
            <wp:effectExtent l="19050" t="0" r="0" b="0"/>
            <wp:docPr id="2" name="Picture 1" descr="24 | december | 2014 | Markuz.se - Välkommen till Markuz hemsida -  Personligt - Dansband - Webbdesign - Bussar och tåg | Kristinehamn |  Phot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 december | 2014 | Markuz.se - Välkommen till Markuz hemsida -  Personligt - Dansband - Webbdesign - Bussar och tåg | Kristinehamn |  Photshop"/>
                    <pic:cNvPicPr>
                      <a:picLocks noChangeAspect="1" noChangeArrowheads="1"/>
                    </pic:cNvPicPr>
                  </pic:nvPicPr>
                  <pic:blipFill>
                    <a:blip r:embed="rId7" cstate="print"/>
                    <a:srcRect/>
                    <a:stretch>
                      <a:fillRect/>
                    </a:stretch>
                  </pic:blipFill>
                  <pic:spPr bwMode="auto">
                    <a:xfrm>
                      <a:off x="0" y="0"/>
                      <a:ext cx="1850106" cy="2376620"/>
                    </a:xfrm>
                    <a:prstGeom prst="rect">
                      <a:avLst/>
                    </a:prstGeom>
                    <a:noFill/>
                    <a:ln w="9525">
                      <a:noFill/>
                      <a:miter lim="800000"/>
                      <a:headEnd/>
                      <a:tailEnd/>
                    </a:ln>
                  </pic:spPr>
                </pic:pic>
              </a:graphicData>
            </a:graphic>
          </wp:inline>
        </w:drawing>
      </w:r>
    </w:p>
    <w:p w:rsidR="001276FA" w:rsidRPr="006919EB" w:rsidRDefault="001276FA" w:rsidP="006919EB">
      <w:pPr>
        <w:jc w:val="center"/>
        <w:rPr>
          <w:rFonts w:ascii="Book Antiqua" w:eastAsia="Book Antiqua" w:hAnsi="Book Antiqua" w:cs="Book Antiqua"/>
          <w:b/>
          <w:bCs/>
          <w:sz w:val="32"/>
          <w:szCs w:val="32"/>
        </w:rPr>
      </w:pPr>
      <w:r>
        <w:rPr>
          <w:rFonts w:ascii="Book Antiqua" w:eastAsia="Book Antiqua" w:hAnsi="Book Antiqua" w:cs="Book Antiqua"/>
          <w:b/>
          <w:bCs/>
          <w:sz w:val="32"/>
          <w:szCs w:val="32"/>
        </w:rPr>
        <w:t>Hösthälsningar från styrelsen</w:t>
      </w:r>
    </w:p>
    <w:sectPr w:rsidR="001276FA" w:rsidRPr="006919EB" w:rsidSect="001276FA">
      <w:pgSz w:w="11906" w:h="16838"/>
      <w:pgMar w:top="1418"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5C" w:rsidRDefault="00D1155C" w:rsidP="00D1155C">
      <w:pPr>
        <w:spacing w:after="0" w:line="240" w:lineRule="auto"/>
      </w:pPr>
      <w:r>
        <w:separator/>
      </w:r>
    </w:p>
  </w:endnote>
  <w:endnote w:type="continuationSeparator" w:id="0">
    <w:p w:rsidR="00D1155C" w:rsidRDefault="00D1155C" w:rsidP="00D1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5C" w:rsidRDefault="00D1155C" w:rsidP="00D1155C">
      <w:pPr>
        <w:spacing w:after="0" w:line="240" w:lineRule="auto"/>
      </w:pPr>
      <w:r>
        <w:separator/>
      </w:r>
    </w:p>
  </w:footnote>
  <w:footnote w:type="continuationSeparator" w:id="0">
    <w:p w:rsidR="00D1155C" w:rsidRDefault="00D1155C" w:rsidP="00D11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3"/>
    <w:rsid w:val="001276FA"/>
    <w:rsid w:val="0030394C"/>
    <w:rsid w:val="006919EB"/>
    <w:rsid w:val="006D6BEA"/>
    <w:rsid w:val="00C1507B"/>
    <w:rsid w:val="00D1155C"/>
    <w:rsid w:val="00FC1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6B0E4-27C2-4C33-94F2-81967A1B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6BEA"/>
  </w:style>
  <w:style w:type="paragraph" w:styleId="Heading3">
    <w:name w:val="heading 3"/>
    <w:basedOn w:val="Normal"/>
    <w:link w:val="Heading3Char"/>
    <w:uiPriority w:val="9"/>
    <w:qFormat/>
    <w:rsid w:val="00FC12F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next w:val="Normal"/>
    <w:link w:val="Heading4Char"/>
    <w:uiPriority w:val="9"/>
    <w:semiHidden/>
    <w:unhideWhenUsed/>
    <w:qFormat/>
    <w:rsid w:val="00FC12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F3"/>
    <w:rPr>
      <w:rFonts w:ascii="Tahoma" w:hAnsi="Tahoma" w:cs="Tahoma"/>
      <w:sz w:val="16"/>
      <w:szCs w:val="16"/>
    </w:rPr>
  </w:style>
  <w:style w:type="character" w:customStyle="1" w:styleId="Heading3Char">
    <w:name w:val="Heading 3 Char"/>
    <w:basedOn w:val="DefaultParagraphFont"/>
    <w:link w:val="Heading3"/>
    <w:uiPriority w:val="9"/>
    <w:rsid w:val="00FC12F3"/>
    <w:rPr>
      <w:rFonts w:ascii="Times New Roman" w:eastAsia="Times New Roman" w:hAnsi="Times New Roman" w:cs="Times New Roman"/>
      <w:b/>
      <w:bCs/>
      <w:sz w:val="27"/>
      <w:szCs w:val="27"/>
      <w:lang w:eastAsia="sv-SE"/>
    </w:rPr>
  </w:style>
  <w:style w:type="character" w:customStyle="1" w:styleId="n6sl8d">
    <w:name w:val="n6sl8d"/>
    <w:basedOn w:val="DefaultParagraphFont"/>
    <w:rsid w:val="00FC12F3"/>
  </w:style>
  <w:style w:type="character" w:customStyle="1" w:styleId="Heading4Char">
    <w:name w:val="Heading 4 Char"/>
    <w:basedOn w:val="DefaultParagraphFont"/>
    <w:link w:val="Heading4"/>
    <w:uiPriority w:val="9"/>
    <w:semiHidden/>
    <w:rsid w:val="00FC12F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C12F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9189">
      <w:bodyDiv w:val="1"/>
      <w:marLeft w:val="0"/>
      <w:marRight w:val="0"/>
      <w:marTop w:val="0"/>
      <w:marBottom w:val="0"/>
      <w:divBdr>
        <w:top w:val="none" w:sz="0" w:space="0" w:color="auto"/>
        <w:left w:val="none" w:sz="0" w:space="0" w:color="auto"/>
        <w:bottom w:val="none" w:sz="0" w:space="0" w:color="auto"/>
        <w:right w:val="none" w:sz="0" w:space="0" w:color="auto"/>
      </w:divBdr>
    </w:div>
    <w:div w:id="18681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585</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WORKGROUP</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HERMANSSON,Jonas,UPPSALA,Production Engineering</cp:lastModifiedBy>
  <cp:revision>2</cp:revision>
  <cp:lastPrinted>2020-09-24T11:27:00Z</cp:lastPrinted>
  <dcterms:created xsi:type="dcterms:W3CDTF">2020-10-06T06:09:00Z</dcterms:created>
  <dcterms:modified xsi:type="dcterms:W3CDTF">2020-10-06T06:09:00Z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Jonas.HERMANSSON@se.nestle.com</vt:lpwstr>
  </property>
  <property fmtid="{D5CDD505-2E9C-101B-9397-08002B2CF9AE}" pid="5" name="MSIP_Label_1ada0a2f-b917-4d51-b0d0-d418a10c8b23_SetDate">
    <vt:lpwstr>2020-10-06T06:09:26.0855164Z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768310d0-83c2-42ec-b514-176df59720c5</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