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B3475" w14:textId="77777777" w:rsidR="008232EE" w:rsidRPr="00EB481A" w:rsidRDefault="008232EE" w:rsidP="008232EE">
      <w:pPr>
        <w:rPr>
          <w:b/>
          <w:bCs/>
          <w:sz w:val="28"/>
          <w:szCs w:val="28"/>
        </w:rPr>
      </w:pPr>
      <w:r w:rsidRPr="00EB481A">
        <w:rPr>
          <w:b/>
          <w:bCs/>
          <w:sz w:val="28"/>
          <w:szCs w:val="28"/>
        </w:rPr>
        <w:t>Information om skötsel av växtlighet</w:t>
      </w:r>
    </w:p>
    <w:p w14:paraId="6AB84E22" w14:textId="5A9DBB7E" w:rsidR="008232EE" w:rsidRPr="00EB481A" w:rsidRDefault="008232EE" w:rsidP="008232EE">
      <w:pPr>
        <w:rPr>
          <w:sz w:val="28"/>
          <w:szCs w:val="28"/>
        </w:rPr>
      </w:pPr>
      <w:r w:rsidRPr="00EB481A">
        <w:rPr>
          <w:sz w:val="28"/>
          <w:szCs w:val="28"/>
        </w:rPr>
        <w:t>Nu är det hög tid att se över och åtgärda växtligheten som hör till ditt boende.</w:t>
      </w:r>
    </w:p>
    <w:p w14:paraId="3B9A6244" w14:textId="5332F084" w:rsidR="008232EE" w:rsidRPr="00EB481A" w:rsidRDefault="008232EE" w:rsidP="008232EE">
      <w:pPr>
        <w:rPr>
          <w:sz w:val="28"/>
          <w:szCs w:val="28"/>
        </w:rPr>
      </w:pPr>
      <w:r w:rsidRPr="00EB481A">
        <w:rPr>
          <w:sz w:val="28"/>
          <w:szCs w:val="28"/>
        </w:rPr>
        <w:t xml:space="preserve">För att hålla våra gårdar välskötta och framkomliga behöver följande vara åtgärdat </w:t>
      </w:r>
      <w:r w:rsidRPr="00EB481A">
        <w:rPr>
          <w:b/>
          <w:bCs/>
          <w:sz w:val="28"/>
          <w:szCs w:val="28"/>
        </w:rPr>
        <w:t>senast till städdagen den 4 oktober</w:t>
      </w:r>
      <w:r w:rsidRPr="00EB481A">
        <w:rPr>
          <w:sz w:val="28"/>
          <w:szCs w:val="28"/>
        </w:rPr>
        <w:t>:</w:t>
      </w:r>
    </w:p>
    <w:p w14:paraId="2CB8A478" w14:textId="77777777" w:rsidR="008232EE" w:rsidRPr="00EB481A" w:rsidRDefault="008232EE" w:rsidP="008232EE">
      <w:pPr>
        <w:numPr>
          <w:ilvl w:val="0"/>
          <w:numId w:val="1"/>
        </w:numPr>
        <w:rPr>
          <w:sz w:val="28"/>
          <w:szCs w:val="28"/>
        </w:rPr>
      </w:pPr>
      <w:r w:rsidRPr="00EB481A">
        <w:rPr>
          <w:sz w:val="28"/>
          <w:szCs w:val="28"/>
        </w:rPr>
        <w:t xml:space="preserve">Häckar får vara </w:t>
      </w:r>
      <w:r w:rsidRPr="00EB481A">
        <w:rPr>
          <w:b/>
          <w:bCs/>
          <w:sz w:val="28"/>
          <w:szCs w:val="28"/>
        </w:rPr>
        <w:t>maximalt 150 cm höga</w:t>
      </w:r>
      <w:r w:rsidRPr="00EB481A">
        <w:rPr>
          <w:sz w:val="28"/>
          <w:szCs w:val="28"/>
        </w:rPr>
        <w:t xml:space="preserve"> och får sträcka sig </w:t>
      </w:r>
      <w:r w:rsidRPr="00EB481A">
        <w:rPr>
          <w:b/>
          <w:bCs/>
          <w:sz w:val="28"/>
          <w:szCs w:val="28"/>
        </w:rPr>
        <w:t>högst 10 cm ut över gångvägar</w:t>
      </w:r>
      <w:r w:rsidRPr="00EB481A">
        <w:rPr>
          <w:sz w:val="28"/>
          <w:szCs w:val="28"/>
        </w:rPr>
        <w:t>.</w:t>
      </w:r>
    </w:p>
    <w:p w14:paraId="428A5A4C" w14:textId="477415FB" w:rsidR="008232EE" w:rsidRPr="00EB481A" w:rsidRDefault="008232EE" w:rsidP="008232EE">
      <w:pPr>
        <w:numPr>
          <w:ilvl w:val="0"/>
          <w:numId w:val="1"/>
        </w:numPr>
        <w:rPr>
          <w:sz w:val="28"/>
          <w:szCs w:val="28"/>
        </w:rPr>
      </w:pPr>
      <w:r w:rsidRPr="00EB481A">
        <w:rPr>
          <w:sz w:val="28"/>
          <w:szCs w:val="28"/>
        </w:rPr>
        <w:t>Växtligheten runt bodar ska hållas också hållas efter och ansas.</w:t>
      </w:r>
    </w:p>
    <w:p w14:paraId="50B6F31F" w14:textId="77777777" w:rsidR="008232EE" w:rsidRPr="00EB481A" w:rsidRDefault="008232EE" w:rsidP="008232EE">
      <w:pPr>
        <w:numPr>
          <w:ilvl w:val="0"/>
          <w:numId w:val="1"/>
        </w:numPr>
        <w:rPr>
          <w:sz w:val="28"/>
          <w:szCs w:val="28"/>
        </w:rPr>
      </w:pPr>
      <w:r w:rsidRPr="00EB481A">
        <w:rPr>
          <w:sz w:val="28"/>
          <w:szCs w:val="28"/>
        </w:rPr>
        <w:t xml:space="preserve">Växter får inte växa in mot eller skada </w:t>
      </w:r>
      <w:r w:rsidRPr="00EB481A">
        <w:rPr>
          <w:b/>
          <w:bCs/>
          <w:sz w:val="28"/>
          <w:szCs w:val="28"/>
        </w:rPr>
        <w:t>fasader och tak</w:t>
      </w:r>
      <w:r w:rsidRPr="00EB481A">
        <w:rPr>
          <w:sz w:val="28"/>
          <w:szCs w:val="28"/>
        </w:rPr>
        <w:t>.</w:t>
      </w:r>
    </w:p>
    <w:p w14:paraId="1599BA1D" w14:textId="77777777" w:rsidR="008232EE" w:rsidRPr="00EB481A" w:rsidRDefault="008232EE" w:rsidP="008232EE">
      <w:pPr>
        <w:numPr>
          <w:ilvl w:val="0"/>
          <w:numId w:val="1"/>
        </w:numPr>
        <w:rPr>
          <w:sz w:val="28"/>
          <w:szCs w:val="28"/>
        </w:rPr>
      </w:pPr>
      <w:r w:rsidRPr="00EB481A">
        <w:rPr>
          <w:sz w:val="28"/>
          <w:szCs w:val="28"/>
        </w:rPr>
        <w:t xml:space="preserve">Föreningens </w:t>
      </w:r>
      <w:r w:rsidRPr="00EB481A">
        <w:rPr>
          <w:b/>
          <w:bCs/>
          <w:sz w:val="28"/>
          <w:szCs w:val="28"/>
        </w:rPr>
        <w:t>utomhusbelysning får inte skymmas eller täckas av växtlighet</w:t>
      </w:r>
      <w:r w:rsidRPr="00EB481A">
        <w:rPr>
          <w:sz w:val="28"/>
          <w:szCs w:val="28"/>
        </w:rPr>
        <w:t>.</w:t>
      </w:r>
    </w:p>
    <w:p w14:paraId="4585B9CF" w14:textId="77777777" w:rsidR="008232EE" w:rsidRPr="00EB481A" w:rsidRDefault="008232EE" w:rsidP="008232EE">
      <w:pPr>
        <w:rPr>
          <w:sz w:val="28"/>
          <w:szCs w:val="28"/>
        </w:rPr>
      </w:pPr>
      <w:r w:rsidRPr="00EB481A">
        <w:rPr>
          <w:sz w:val="28"/>
          <w:szCs w:val="28"/>
        </w:rPr>
        <w:t>Det är respektive boendes ansvar att se till att växtligheten i anslutning till det egna boendet sköts och att ovanstående är åtgärdat inom angiven tid.</w:t>
      </w:r>
    </w:p>
    <w:p w14:paraId="36361AC8" w14:textId="77777777" w:rsidR="008232EE" w:rsidRPr="00EB481A" w:rsidRDefault="008232EE" w:rsidP="008232EE">
      <w:pPr>
        <w:rPr>
          <w:b/>
          <w:bCs/>
          <w:sz w:val="28"/>
          <w:szCs w:val="28"/>
        </w:rPr>
      </w:pPr>
      <w:r w:rsidRPr="00EB481A">
        <w:rPr>
          <w:b/>
          <w:bCs/>
          <w:sz w:val="28"/>
          <w:szCs w:val="28"/>
        </w:rPr>
        <w:t>Verktyg och trädgårdsavfall</w:t>
      </w:r>
    </w:p>
    <w:p w14:paraId="54AE49AA" w14:textId="77777777" w:rsidR="008232EE" w:rsidRPr="00EB481A" w:rsidRDefault="008232EE" w:rsidP="008232EE">
      <w:pPr>
        <w:rPr>
          <w:sz w:val="28"/>
          <w:szCs w:val="28"/>
        </w:rPr>
      </w:pPr>
      <w:r w:rsidRPr="00EB481A">
        <w:rPr>
          <w:sz w:val="28"/>
          <w:szCs w:val="28"/>
        </w:rPr>
        <w:t>Föreningen har flera verktyg som går att låna för trädgårdsskötsel, bland annat trimmer, häcksax, gräsklippare, spadar och sekatörer. Kontakta styrelsen om du behöver låna verktyg.</w:t>
      </w:r>
    </w:p>
    <w:p w14:paraId="3D4CE4E3" w14:textId="77777777" w:rsidR="008232EE" w:rsidRPr="00EB481A" w:rsidRDefault="008232EE" w:rsidP="008232EE">
      <w:pPr>
        <w:rPr>
          <w:sz w:val="28"/>
          <w:szCs w:val="28"/>
        </w:rPr>
      </w:pPr>
      <w:r w:rsidRPr="00EB481A">
        <w:rPr>
          <w:sz w:val="28"/>
          <w:szCs w:val="28"/>
        </w:rPr>
        <w:t>Trädgårdsavfall ska läggas i avsedda tunnor eller på den stora komposten. Under städdagen kommer det även att finnas en container för trädgårdsavfall.</w:t>
      </w:r>
    </w:p>
    <w:p w14:paraId="49F5A20B" w14:textId="77777777" w:rsidR="008232EE" w:rsidRPr="00EB481A" w:rsidRDefault="008232EE" w:rsidP="008232EE">
      <w:pPr>
        <w:rPr>
          <w:b/>
          <w:bCs/>
          <w:sz w:val="28"/>
          <w:szCs w:val="28"/>
        </w:rPr>
      </w:pPr>
      <w:r w:rsidRPr="00EB481A">
        <w:rPr>
          <w:b/>
          <w:bCs/>
          <w:sz w:val="28"/>
          <w:szCs w:val="28"/>
        </w:rPr>
        <w:t>Om du behöver hjälp</w:t>
      </w:r>
    </w:p>
    <w:p w14:paraId="6F566812" w14:textId="1B4A0975" w:rsidR="008232EE" w:rsidRPr="00EB481A" w:rsidRDefault="008232EE" w:rsidP="008232EE">
      <w:pPr>
        <w:rPr>
          <w:sz w:val="28"/>
          <w:szCs w:val="28"/>
        </w:rPr>
      </w:pPr>
      <w:r w:rsidRPr="00EB481A">
        <w:rPr>
          <w:sz w:val="28"/>
          <w:szCs w:val="28"/>
        </w:rPr>
        <w:t xml:space="preserve">Om du av någon anledning inte har möjlighet att utföra arbetet själv, kontakta trädgårdsgruppen eller styrelsen </w:t>
      </w:r>
      <w:r w:rsidRPr="00EB481A">
        <w:rPr>
          <w:b/>
          <w:bCs/>
          <w:sz w:val="28"/>
          <w:szCs w:val="28"/>
        </w:rPr>
        <w:t>i god tid före städdagen</w:t>
      </w:r>
      <w:r w:rsidRPr="00EB481A">
        <w:rPr>
          <w:sz w:val="28"/>
          <w:szCs w:val="28"/>
        </w:rPr>
        <w:t>, så att vi kan planera hur arbetet ska genomföras senast den 4 oktober.</w:t>
      </w:r>
    </w:p>
    <w:p w14:paraId="29FAB5A6" w14:textId="4001C685" w:rsidR="00BF631E" w:rsidRPr="00EB481A" w:rsidRDefault="008232EE" w:rsidP="008232EE">
      <w:pPr>
        <w:rPr>
          <w:sz w:val="28"/>
          <w:szCs w:val="28"/>
        </w:rPr>
      </w:pPr>
      <w:r w:rsidRPr="00EB481A">
        <w:rPr>
          <w:sz w:val="28"/>
          <w:szCs w:val="28"/>
        </w:rPr>
        <w:t>Genom att hjälpas åt och själva sköta föreningens mark där det är möjligt kan vi hålla föreningens kostnader nere. Allt växer snabbt och behöver därför skötas regelbundet för att våra gemensamma gårdar ska förbli fina och välskötta.</w:t>
      </w:r>
    </w:p>
    <w:p w14:paraId="0DE0AB20" w14:textId="4701C54B" w:rsidR="008232EE" w:rsidRPr="00EB481A" w:rsidRDefault="008232EE" w:rsidP="008232EE">
      <w:pPr>
        <w:rPr>
          <w:sz w:val="28"/>
          <w:szCs w:val="28"/>
        </w:rPr>
      </w:pPr>
      <w:r w:rsidRPr="00EB481A">
        <w:rPr>
          <w:sz w:val="28"/>
          <w:szCs w:val="28"/>
        </w:rPr>
        <w:t>Med vänlig hälsning</w:t>
      </w:r>
    </w:p>
    <w:p w14:paraId="2B35AEC4" w14:textId="108D0671" w:rsidR="008232EE" w:rsidRPr="00EB481A" w:rsidRDefault="008232EE" w:rsidP="008232EE">
      <w:pPr>
        <w:rPr>
          <w:sz w:val="28"/>
          <w:szCs w:val="28"/>
        </w:rPr>
      </w:pPr>
      <w:r w:rsidRPr="00EB481A">
        <w:rPr>
          <w:sz w:val="28"/>
          <w:szCs w:val="28"/>
        </w:rPr>
        <w:t xml:space="preserve">Styrelsen Brf Sunnan - vid kontakt </w:t>
      </w:r>
      <w:hyperlink r:id="rId5" w:history="1">
        <w:r w:rsidRPr="00EB481A">
          <w:rPr>
            <w:rStyle w:val="Hyperlnk"/>
            <w:sz w:val="28"/>
            <w:szCs w:val="28"/>
          </w:rPr>
          <w:t>brfsunnan@hotmail.com</w:t>
        </w:r>
      </w:hyperlink>
      <w:r w:rsidRPr="00EB481A">
        <w:rPr>
          <w:sz w:val="28"/>
          <w:szCs w:val="28"/>
        </w:rPr>
        <w:t xml:space="preserve"> alt postfack nr 169</w:t>
      </w:r>
    </w:p>
    <w:p w14:paraId="0E06C71E" w14:textId="77777777" w:rsidR="00735422" w:rsidRPr="00EB481A" w:rsidRDefault="00735422">
      <w:pPr>
        <w:rPr>
          <w:sz w:val="28"/>
          <w:szCs w:val="28"/>
        </w:rPr>
      </w:pPr>
    </w:p>
    <w:sectPr w:rsidR="00735422" w:rsidRPr="00EB48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8700C"/>
    <w:multiLevelType w:val="multilevel"/>
    <w:tmpl w:val="894E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191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2EE"/>
    <w:rsid w:val="00195EF4"/>
    <w:rsid w:val="001A361F"/>
    <w:rsid w:val="00286F9C"/>
    <w:rsid w:val="00305BD6"/>
    <w:rsid w:val="00317BA5"/>
    <w:rsid w:val="00735422"/>
    <w:rsid w:val="007A7F1F"/>
    <w:rsid w:val="008232EE"/>
    <w:rsid w:val="00B83F74"/>
    <w:rsid w:val="00BF631E"/>
    <w:rsid w:val="00E61FC3"/>
    <w:rsid w:val="00EB481A"/>
  </w:rsids>
  <m:mathPr>
    <m:mathFont m:val="Cambria Math"/>
    <m:brkBin m:val="before"/>
    <m:brkBinSub m:val="--"/>
    <m:smallFrac m:val="0"/>
    <m:dispDef/>
    <m:lMargin m:val="0"/>
    <m:rMargin m:val="0"/>
    <m:defJc m:val="centerGroup"/>
    <m:wrapIndent m:val="1440"/>
    <m:intLim m:val="subSup"/>
    <m:naryLim m:val="undOvr"/>
  </m:mathPr>
  <w:themeFontLang w:val="sv-S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D342C"/>
  <w15:chartTrackingRefBased/>
  <w15:docId w15:val="{3A2F369B-1D92-4125-89F2-59D9B747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23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23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232E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232E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232E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232E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232E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232E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232E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232E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232E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232E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232E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232E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232E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232E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232E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232EE"/>
    <w:rPr>
      <w:rFonts w:eastAsiaTheme="majorEastAsia" w:cstheme="majorBidi"/>
      <w:color w:val="272727" w:themeColor="text1" w:themeTint="D8"/>
    </w:rPr>
  </w:style>
  <w:style w:type="paragraph" w:styleId="Rubrik">
    <w:name w:val="Title"/>
    <w:basedOn w:val="Normal"/>
    <w:next w:val="Normal"/>
    <w:link w:val="RubrikChar"/>
    <w:uiPriority w:val="10"/>
    <w:qFormat/>
    <w:rsid w:val="00823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232E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232E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232E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232E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232EE"/>
    <w:rPr>
      <w:i/>
      <w:iCs/>
      <w:color w:val="404040" w:themeColor="text1" w:themeTint="BF"/>
    </w:rPr>
  </w:style>
  <w:style w:type="paragraph" w:styleId="Liststycke">
    <w:name w:val="List Paragraph"/>
    <w:basedOn w:val="Normal"/>
    <w:uiPriority w:val="34"/>
    <w:qFormat/>
    <w:rsid w:val="008232EE"/>
    <w:pPr>
      <w:ind w:left="720"/>
      <w:contextualSpacing/>
    </w:pPr>
  </w:style>
  <w:style w:type="character" w:styleId="Starkbetoning">
    <w:name w:val="Intense Emphasis"/>
    <w:basedOn w:val="Standardstycketeckensnitt"/>
    <w:uiPriority w:val="21"/>
    <w:qFormat/>
    <w:rsid w:val="008232EE"/>
    <w:rPr>
      <w:i/>
      <w:iCs/>
      <w:color w:val="0F4761" w:themeColor="accent1" w:themeShade="BF"/>
    </w:rPr>
  </w:style>
  <w:style w:type="paragraph" w:styleId="Starktcitat">
    <w:name w:val="Intense Quote"/>
    <w:basedOn w:val="Normal"/>
    <w:next w:val="Normal"/>
    <w:link w:val="StarktcitatChar"/>
    <w:uiPriority w:val="30"/>
    <w:qFormat/>
    <w:rsid w:val="00823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232EE"/>
    <w:rPr>
      <w:i/>
      <w:iCs/>
      <w:color w:val="0F4761" w:themeColor="accent1" w:themeShade="BF"/>
    </w:rPr>
  </w:style>
  <w:style w:type="character" w:styleId="Starkreferens">
    <w:name w:val="Intense Reference"/>
    <w:basedOn w:val="Standardstycketeckensnitt"/>
    <w:uiPriority w:val="32"/>
    <w:qFormat/>
    <w:rsid w:val="008232EE"/>
    <w:rPr>
      <w:b/>
      <w:bCs/>
      <w:smallCaps/>
      <w:color w:val="0F4761" w:themeColor="accent1" w:themeShade="BF"/>
      <w:spacing w:val="5"/>
    </w:rPr>
  </w:style>
  <w:style w:type="character" w:styleId="Hyperlnk">
    <w:name w:val="Hyperlink"/>
    <w:basedOn w:val="Standardstycketeckensnitt"/>
    <w:uiPriority w:val="99"/>
    <w:unhideWhenUsed/>
    <w:rsid w:val="008232EE"/>
    <w:rPr>
      <w:color w:val="467886" w:themeColor="hyperlink"/>
      <w:u w:val="single"/>
    </w:rPr>
  </w:style>
  <w:style w:type="character" w:styleId="Olstomnmnande">
    <w:name w:val="Unresolved Mention"/>
    <w:basedOn w:val="Standardstycketeckensnitt"/>
    <w:uiPriority w:val="99"/>
    <w:semiHidden/>
    <w:unhideWhenUsed/>
    <w:rsid w:val="008232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fsunnan@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bcb6b2f-8c7c-4e24-86e4-6c36fed00b78}" enabled="0" method="" siteId="{bbcb6b2f-8c7c-4e24-86e4-6c36fed00b7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1379</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Gustavsson, Pia</dc:creator>
  <cp:keywords/>
  <dc:description/>
  <cp:lastModifiedBy>Peter Malmquist</cp:lastModifiedBy>
  <cp:revision>2</cp:revision>
  <dcterms:created xsi:type="dcterms:W3CDTF">2026-09-02T13:00:00Z</dcterms:created>
  <dcterms:modified xsi:type="dcterms:W3CDTF">2026-09-02T13:00:00Z</dcterms:modified>
</cp:coreProperties>
</file>