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rFonts w:ascii="Arial" w:hAnsi="Arial" w:eastAsia="Arial" w:cs="Arial"/>
        </w:rPr>
      </w:pPr>
      <w:bookmarkStart w:id="0" w:name="_a52d7xhmctve"/>
      <w:bookmarkEnd w:id="0"/>
      <w:r>
        <w:rPr>
          <w:rFonts w:eastAsia="Arial" w:cs="Arial" w:ascii="Arial" w:hAnsi="Arial"/>
        </w:rPr>
        <w:t>24.b Motion - Översyn och nya rutiner för föreningens parkeringsplatser</w:t>
      </w:r>
    </w:p>
    <w:p>
      <w:pPr>
        <w:pStyle w:val="Heading2"/>
        <w:rPr/>
      </w:pPr>
      <w:bookmarkStart w:id="1" w:name="_5c5ytf3tsyr6"/>
      <w:bookmarkEnd w:id="1"/>
      <w:r>
        <w:rPr/>
        <w:t>Motion:</w:t>
      </w:r>
    </w:p>
    <w:p>
      <w:pPr>
        <w:pStyle w:val="normal1"/>
        <w:widowControl w:val="false"/>
        <w:spacing w:lineRule="auto" w:line="240" w:before="259" w:after="0"/>
        <w:ind w:hanging="0" w:left="0" w:right="-5"/>
        <w:rPr>
          <w:rFonts w:ascii="Arial" w:hAnsi="Arial" w:eastAsia="Arial" w:cs="Arial"/>
          <w:b/>
          <w:bCs/>
        </w:rPr>
      </w:pPr>
      <w:r>
        <w:rPr>
          <w:rFonts w:eastAsia="Arial" w:cs="Arial" w:ascii="Arial" w:hAnsi="Arial"/>
          <w:b/>
          <w:bCs/>
        </w:rPr>
        <w:t>Motion till ordinarie föreningsstämma 2026 gällande översyn och nya rutiner för föreningens parkeringsplatser</w:t>
      </w:r>
    </w:p>
    <w:p>
      <w:pPr>
        <w:pStyle w:val="normal1"/>
        <w:widowControl w:val="false"/>
        <w:spacing w:lineRule="auto" w:line="240" w:before="259" w:after="0"/>
        <w:ind w:hanging="0" w:left="0" w:right="-5"/>
        <w:rPr>
          <w:rFonts w:ascii="Arial" w:hAnsi="Arial" w:eastAsia="Arial" w:cs="Arial"/>
        </w:rPr>
      </w:pPr>
      <w:r>
        <w:rPr>
          <w:rFonts w:eastAsia="Arial" w:cs="Arial" w:ascii="Arial" w:hAnsi="Arial"/>
        </w:rPr>
        <w:t>BRF Botkyrka har relativt få parkeringsplatser sett till antalet boende. Kötiden för att få tillgång till en plats på någon av föreningens parkeringar är mycket lång, över ett år i dagsläget. Samtidigt har det framgått att ett flertal parkeringsplatser och garageplatser inte nyttjas av den som hyr platsen.</w:t>
      </w:r>
    </w:p>
    <w:p>
      <w:pPr>
        <w:pStyle w:val="normal1"/>
        <w:widowControl w:val="false"/>
        <w:spacing w:lineRule="auto" w:line="240" w:before="259" w:after="0"/>
        <w:ind w:hanging="0" w:left="0" w:right="-5"/>
        <w:rPr>
          <w:rFonts w:ascii="Arial" w:hAnsi="Arial" w:eastAsia="Arial" w:cs="Arial"/>
        </w:rPr>
      </w:pPr>
      <w:r>
        <w:rPr>
          <w:rFonts w:eastAsia="Arial" w:cs="Arial" w:ascii="Arial" w:hAnsi="Arial"/>
        </w:rPr>
        <w:t>Under vintern har parkeringarna längs husen TBV 2-6 och på baksidan av husen på MTV inventerats och det är tydligt att närmare 10 platser inte nyttjas i dagsläget (de har inte snöröjts sedan första snöfallet i höstas utan har hela vintern varit täckta med stora mängder snö, vilket gör att vi drar slutsatsen att de som hyr platserna inte har behov av dem). Vi som inte har någon parkeringsplats i nuläget vill nu få tillgång till de platser som inte används. I väntan på plats parkerar flera av oss på betalparkeringsplats, vilket blir mycket dyrt i längden. Det är också svårt att få en plats längs med Månstorpsvägen där det oftast är helt fullt. Tillåten parkering längs Månstorpsvägen begränsas dessutom till max ett dygn.</w:t>
      </w:r>
    </w:p>
    <w:p>
      <w:pPr>
        <w:pStyle w:val="normal1"/>
        <w:widowControl w:val="false"/>
        <w:spacing w:lineRule="auto" w:line="240" w:before="259" w:after="0"/>
        <w:ind w:hanging="0" w:left="0" w:right="-5"/>
        <w:rPr>
          <w:rFonts w:ascii="Arial" w:hAnsi="Arial" w:eastAsia="Arial" w:cs="Arial"/>
        </w:rPr>
      </w:pPr>
      <w:r>
        <w:rPr>
          <w:rFonts w:eastAsia="Arial" w:cs="Arial" w:ascii="Arial" w:hAnsi="Arial"/>
        </w:rPr>
        <w:t>Givet beskrivningen ovan vill vi att:</w:t>
      </w:r>
    </w:p>
    <w:p>
      <w:pPr>
        <w:pStyle w:val="normal1"/>
        <w:widowControl w:val="false"/>
        <w:numPr>
          <w:ilvl w:val="0"/>
          <w:numId w:val="1"/>
        </w:numPr>
        <w:spacing w:lineRule="auto" w:line="240" w:before="259" w:afterAutospacing="0" w:after="0"/>
        <w:ind w:hanging="360" w:left="720" w:right="-5"/>
        <w:rPr>
          <w:rFonts w:ascii="Arial" w:hAnsi="Arial" w:eastAsia="Arial" w:cs="Arial"/>
          <w:u w:val="none"/>
        </w:rPr>
      </w:pPr>
      <w:r>
        <w:rPr>
          <w:rFonts w:eastAsia="Arial" w:cs="Arial" w:ascii="Arial" w:hAnsi="Arial"/>
        </w:rPr>
        <w:t xml:space="preserve">alla som står i kö för parkeringsplats/garage och även de som har en parkeringsplats/garage i dagsläget behöver påvisa att de innehar ett körkort och även äger en bil eller kan uppvisa att de inom rimlig tid kommer att ta körkort/äga en bil. Detta för att förebygga att boende har en parkeringsplats som de inte använder, hyr ut svart eller hyr för att erbjuda besökare p-plats. </w:t>
      </w:r>
    </w:p>
    <w:p>
      <w:pPr>
        <w:pStyle w:val="normal1"/>
        <w:widowControl w:val="false"/>
        <w:numPr>
          <w:ilvl w:val="0"/>
          <w:numId w:val="1"/>
        </w:numPr>
        <w:spacing w:lineRule="auto" w:line="240" w:beforeAutospacing="0" w:before="0" w:afterAutospacing="0" w:after="0"/>
        <w:ind w:hanging="360" w:left="720" w:right="-5"/>
        <w:rPr>
          <w:rFonts w:ascii="Arial" w:hAnsi="Arial" w:eastAsia="Arial" w:cs="Arial"/>
          <w:u w:val="none"/>
        </w:rPr>
      </w:pPr>
      <w:r>
        <w:rPr>
          <w:rFonts w:eastAsia="Arial" w:cs="Arial" w:ascii="Arial" w:hAnsi="Arial"/>
        </w:rPr>
        <w:t xml:space="preserve">alla som har en parkeringsplats ska vara beredda att byta parkeringsplats utifrån faktiskt behov. Exempelvis ska en person som har parkering med laddplats men saknar bil med laddningsfunktionalitet kunna byta plats med en person som har en bil med laddfunktion men enbart en p-plats utan möjlighet till laddning. På så sätt skulle allas behov tillmötesgås på ett bättre sätt. </w:t>
      </w:r>
    </w:p>
    <w:p>
      <w:pPr>
        <w:pStyle w:val="normal1"/>
        <w:widowControl w:val="false"/>
        <w:numPr>
          <w:ilvl w:val="0"/>
          <w:numId w:val="1"/>
        </w:numPr>
        <w:spacing w:lineRule="auto" w:line="240" w:beforeAutospacing="0" w:before="0" w:after="0"/>
        <w:ind w:hanging="360" w:left="720" w:right="-5"/>
        <w:rPr>
          <w:rFonts w:ascii="Arial" w:hAnsi="Arial" w:eastAsia="Arial" w:cs="Arial"/>
          <w:u w:val="none"/>
        </w:rPr>
      </w:pPr>
      <w:r>
        <w:rPr>
          <w:rFonts w:eastAsia="Arial" w:cs="Arial" w:ascii="Arial" w:hAnsi="Arial"/>
        </w:rPr>
        <w:t xml:space="preserve">att de som har en garageplats en gång i halvåret/året ska vara beredda att visa upp sitt garage för att visa att det inte används som förvaringsutrymme istället för som bilparkering. </w:t>
      </w:r>
    </w:p>
    <w:p>
      <w:pPr>
        <w:pStyle w:val="normal1"/>
        <w:widowControl w:val="false"/>
        <w:spacing w:lineRule="auto" w:line="240" w:before="259" w:after="0"/>
        <w:ind w:hanging="0" w:left="0" w:right="-5"/>
        <w:rPr>
          <w:rFonts w:ascii="Arial" w:hAnsi="Arial" w:eastAsia="Arial" w:cs="Arial"/>
          <w:b/>
          <w:bCs/>
        </w:rPr>
      </w:pPr>
      <w:r>
        <w:rPr>
          <w:rFonts w:eastAsia="Arial" w:cs="Arial" w:ascii="Arial" w:hAnsi="Arial"/>
        </w:rPr>
        <w:t>Sammanfattningsvis vill vi med dessa förslag åstadkomma ett bättre flöde i kön för parkeringsplatser, att enbart den med behov av en parkeringsplats för bil ska ha rätt att hyra en sådan, att parkeringsplatserna enbart används till avsett syfte och att föreningsmedlemmarna därmed blir nöjdare. Vi vill även att det ska gå att rotera platser och att ”rätt” parkeringsplats ges till den med det faktiska behovet, som i exemplet med laddplatser ovan.</w:t>
      </w:r>
      <w:r>
        <w:rPr>
          <w:rFonts w:eastAsia="Arial" w:cs="Arial" w:ascii="Arial" w:hAnsi="Arial"/>
          <w:b/>
          <w:bCs/>
        </w:rPr>
        <w:t xml:space="preserve"> - Jessica Tyrsjö &amp; Monica Sargren</w:t>
      </w:r>
    </w:p>
    <w:p>
      <w:pPr>
        <w:pStyle w:val="normal1"/>
        <w:widowControl w:val="false"/>
        <w:spacing w:lineRule="auto" w:line="240" w:before="259" w:after="0"/>
        <w:ind w:hanging="0" w:left="0" w:right="-5"/>
        <w:rPr>
          <w:rFonts w:ascii="Arial" w:hAnsi="Arial" w:eastAsia="Arial" w:cs="Arial"/>
          <w:b/>
          <w:bCs/>
        </w:rPr>
      </w:pPr>
      <w:r>
        <w:rPr>
          <w:rFonts w:eastAsia="Arial" w:cs="Arial" w:ascii="Arial" w:hAnsi="Arial"/>
          <w:b/>
          <w:bCs/>
        </w:rPr>
      </w:r>
    </w:p>
    <w:p>
      <w:pPr>
        <w:pStyle w:val="Heading2"/>
        <w:rPr/>
      </w:pPr>
      <w:bookmarkStart w:id="2" w:name="_23r0mgz0tses"/>
      <w:bookmarkEnd w:id="2"/>
      <w:r>
        <w:rPr/>
        <w:t>Styrelsens yttrande över motion – Översyn och nya rutiner för föreningens parkeringsplatser</w:t>
      </w:r>
    </w:p>
    <w:p>
      <w:pPr>
        <w:pStyle w:val="normal1"/>
        <w:spacing w:lineRule="auto" w:line="240" w:before="240" w:after="240"/>
        <w:rPr>
          <w:rFonts w:ascii="Arial" w:hAnsi="Arial" w:eastAsia="Arial" w:cs="Arial"/>
          <w:highlight w:val="white"/>
        </w:rPr>
      </w:pPr>
      <w:r>
        <w:rPr>
          <w:rFonts w:eastAsia="Arial" w:cs="Arial" w:ascii="Arial" w:hAnsi="Arial"/>
          <w:highlight w:val="white"/>
        </w:rPr>
        <w:t>Styrelsen har tagit del av motionen och besvarar de tre förslagen var för sig.</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Krav på körkort och bilinnehav</w:t>
      </w:r>
    </w:p>
    <w:p>
      <w:pPr>
        <w:pStyle w:val="normal1"/>
        <w:spacing w:lineRule="auto" w:line="240" w:before="240" w:after="240"/>
        <w:rPr>
          <w:rFonts w:ascii="Arial" w:hAnsi="Arial" w:eastAsia="Arial" w:cs="Arial"/>
          <w:highlight w:val="white"/>
        </w:rPr>
      </w:pPr>
      <w:r>
        <w:rPr>
          <w:rFonts w:eastAsia="Arial" w:cs="Arial" w:ascii="Arial" w:hAnsi="Arial"/>
          <w:highlight w:val="white"/>
        </w:rPr>
        <w:t xml:space="preserve">Styrelsen delar uppfattningen att parkeringsplatserna ska nyttjas av dem som faktiskt har behov av dem. De befintliga avtalen ger dock inte utrymme att ställa krav på att hyresgästen uppvisar körkort eller bevisar bilinnehav. Det styrelsen kan kräva är att ett fordon på föreningens parkeringsplatser är i kördugligt skick, vilket redan gäller idag. Styrelsen yrkar </w:t>
      </w:r>
      <w:r>
        <w:rPr>
          <w:rFonts w:eastAsia="Arial" w:cs="Arial" w:ascii="Arial" w:hAnsi="Arial"/>
          <w:b/>
          <w:bCs/>
          <w:highlight w:val="white"/>
        </w:rPr>
        <w:t>avslag</w:t>
      </w:r>
      <w:r>
        <w:rPr>
          <w:rFonts w:eastAsia="Arial" w:cs="Arial" w:ascii="Arial" w:hAnsi="Arial"/>
          <w:highlight w:val="white"/>
        </w:rPr>
        <w:t xml:space="preserve"> på denna del av motionen.</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Byte av parkeringsplats utifrån faktiska behov</w:t>
      </w:r>
    </w:p>
    <w:p>
      <w:pPr>
        <w:pStyle w:val="normal1"/>
        <w:spacing w:lineRule="auto" w:line="240" w:before="240" w:after="240"/>
        <w:rPr>
          <w:rFonts w:ascii="Arial" w:hAnsi="Arial" w:eastAsia="Arial" w:cs="Arial"/>
          <w:highlight w:val="white"/>
        </w:rPr>
      </w:pPr>
      <w:r>
        <w:rPr>
          <w:rFonts w:eastAsia="Arial" w:cs="Arial" w:ascii="Arial" w:hAnsi="Arial"/>
          <w:highlight w:val="white"/>
        </w:rPr>
        <w:t xml:space="preserve">Det som motionärerna efterfrågar är redan möjligt idag. Den som har en parkeringsplats utan laddmöjlighet och önskar byta till en plats med laddare kan kontakta HSB eller styrelsen, som hanterar sådana byten utifrån tillgänglighet. Någon formell reglering utöver det befintliga systemet bedöms inte vara nödvändigt. Styrelsen yrkar </w:t>
      </w:r>
      <w:r>
        <w:rPr>
          <w:rFonts w:eastAsia="Arial" w:cs="Arial" w:ascii="Arial" w:hAnsi="Arial"/>
          <w:b/>
          <w:bCs/>
          <w:highlight w:val="white"/>
        </w:rPr>
        <w:t>avslag</w:t>
      </w:r>
      <w:r>
        <w:rPr>
          <w:rFonts w:eastAsia="Arial" w:cs="Arial" w:ascii="Arial" w:hAnsi="Arial"/>
          <w:highlight w:val="white"/>
        </w:rPr>
        <w:t xml:space="preserve"> på denna del av motionen.</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Regelbunden inspektion av garage</w:t>
      </w:r>
    </w:p>
    <w:p>
      <w:pPr>
        <w:pStyle w:val="normal1"/>
        <w:spacing w:lineRule="auto" w:line="240" w:before="240" w:after="240"/>
        <w:rPr>
          <w:rFonts w:ascii="Arial" w:hAnsi="Arial" w:eastAsia="Arial" w:cs="Arial"/>
          <w:highlight w:val="white"/>
        </w:rPr>
      </w:pPr>
      <w:r>
        <w:rPr>
          <w:rFonts w:eastAsia="Arial" w:cs="Arial" w:ascii="Arial" w:hAnsi="Arial"/>
          <w:highlight w:val="white"/>
        </w:rPr>
        <w:t xml:space="preserve">Styrelsen saknar rättslig grund för att genomföra regelbundna inspektioner av enskilda garageplatser. Varken i lag eller i de avtal som reglerar nyttjanderätten finns stöd för att kräva tillträde på det sätt som motionen föreslår. Styrelsen yrkar </w:t>
      </w:r>
      <w:r>
        <w:rPr>
          <w:rFonts w:eastAsia="Arial" w:cs="Arial" w:ascii="Arial" w:hAnsi="Arial"/>
          <w:b/>
          <w:bCs/>
          <w:highlight w:val="white"/>
        </w:rPr>
        <w:t>avslag</w:t>
      </w:r>
      <w:r>
        <w:rPr>
          <w:rFonts w:eastAsia="Arial" w:cs="Arial" w:ascii="Arial" w:hAnsi="Arial"/>
          <w:highlight w:val="white"/>
        </w:rPr>
        <w:t xml:space="preserve"> på denna del av motionen.</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Styrelsens förslag till stämman</w:t>
      </w:r>
    </w:p>
    <w:p>
      <w:pPr>
        <w:pStyle w:val="normal1"/>
        <w:spacing w:lineRule="auto" w:line="240" w:before="240" w:after="240"/>
        <w:rPr>
          <w:rFonts w:ascii="Arial" w:hAnsi="Arial" w:eastAsia="Arial" w:cs="Arial"/>
        </w:rPr>
      </w:pPr>
      <w:r>
        <w:rPr>
          <w:rFonts w:eastAsia="Arial" w:cs="Arial" w:ascii="Arial" w:hAnsi="Arial"/>
          <w:highlight w:val="white"/>
        </w:rPr>
        <w:t xml:space="preserve">Styrelsen yrkar att stämman beslutar att </w:t>
      </w:r>
      <w:r>
        <w:rPr>
          <w:rFonts w:eastAsia="Arial" w:cs="Arial" w:ascii="Arial" w:hAnsi="Arial"/>
          <w:b/>
          <w:bCs/>
          <w:highlight w:val="white"/>
        </w:rPr>
        <w:t>avslå motionen</w:t>
      </w:r>
      <w:r>
        <w:rPr>
          <w:rFonts w:eastAsia="Arial" w:cs="Arial" w:ascii="Arial" w:hAnsi="Arial"/>
          <w:highlight w:val="white"/>
        </w:rPr>
        <w:t xml:space="preserve"> i sin helhet.</w:t>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Wingdings">
    <w:charset w:val="02"/>
    <w:family w:val="auto"/>
    <w:pitch w:val="default"/>
    <w:embedRegular r:id="rId18" w:fontKey="{12014A78-CABC-4EF0-12AC-5CD89AEFDE12}"/>
  </w:font>
  <w:font w:name="Wingdings 2">
    <w:charset w:val="02"/>
    <w:family w:val="auto"/>
    <w:pitch w:val="default"/>
  </w:font>
  <w:font w:name="OpenSymbol">
    <w:altName w:val="Arial Unicode MS"/>
    <w:charset w:val="01"/>
    <w:family w:val="auto"/>
    <w:pitch w:val="default"/>
    <w:embedRegular r:id="rId19" w:fontKey="{13014A78-CABC-4EF0-12AC-5CD89AEFDE13}"/>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90"/>
  <w:embedTrueTypeFonts/>
  <w:mailMerge>
    <w:mainDocumentType w:val="formLetters"/>
    <w:dataType w:val="textFile"/>
    <w:query w:val="SELECT * FROM Adresser.dbo.tblSaldoF_new$"/>
  </w:mailMerge>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rFonts w:ascii="Times New Roman" w:hAnsi="Times New Roman" w:eastAsia="Times New Roman" w:cs="Times New Roman"/>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Rubrik">
    <w:name w:val="Rubri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LibreOffice/25.8.4.2$Windows_X86_64 LibreOffice_project/290daaa01b999472f0c7a3890eb6a550fd74c6df</Application>
  <AppVersion>15.0000</AppVersion>
  <Pages>2</Pages>
  <Words>647</Words>
  <Characters>3471</Characters>
  <CharactersWithSpaces>4099</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sv-SE</dc:language>
  <cp:lastModifiedBy/>
  <cp:revision>0</cp:revision>
  <dc:subject/>
  <dc:title/>
</cp:coreProperties>
</file>