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C7593" w14:textId="71F26D6A" w:rsidR="0090024E" w:rsidRDefault="00486A14">
      <w:r>
        <w:rPr>
          <w:noProof/>
        </w:rPr>
        <w:drawing>
          <wp:inline distT="0" distB="0" distL="0" distR="0" wp14:anchorId="7C5C6A19" wp14:editId="2F167053">
            <wp:extent cx="7780867" cy="5835650"/>
            <wp:effectExtent l="953" t="0" r="0" b="0"/>
            <wp:docPr id="74310664" name="Bildobjekt 1" descr="En bild som visar lövträ, av trä, plywood, inomhus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10664" name="Bildobjekt 1" descr="En bild som visar lövträ, av trä, plywood, inomhus&#10;&#10;AI-genererat innehåll kan vara felaktig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798832" cy="584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8AF90" w14:textId="77777777" w:rsidR="00486A14" w:rsidRDefault="00486A14"/>
    <w:p w14:paraId="78B441DE" w14:textId="5332B636" w:rsidR="00486A14" w:rsidRDefault="00486A14">
      <w:r>
        <w:t>Det går att sitta upp till sex personer i bastun</w:t>
      </w:r>
    </w:p>
    <w:p w14:paraId="1B0DA8E9" w14:textId="77777777" w:rsidR="00486A14" w:rsidRDefault="00486A14"/>
    <w:p w14:paraId="3A1F4794" w14:textId="5A9CB01A" w:rsidR="00486A14" w:rsidRDefault="00486A14">
      <w:r>
        <w:rPr>
          <w:noProof/>
        </w:rPr>
        <w:lastRenderedPageBreak/>
        <w:drawing>
          <wp:inline distT="0" distB="0" distL="0" distR="0" wp14:anchorId="481CC9A9" wp14:editId="5B9CF2AB">
            <wp:extent cx="7680960" cy="5760720"/>
            <wp:effectExtent l="7620" t="0" r="3810" b="3810"/>
            <wp:docPr id="1455885276" name="Bildobjekt 2" descr="En bild som visar vägg, inomhus, möbler, inrednin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85276" name="Bildobjekt 2" descr="En bild som visar vägg, inomhus, möbler, inredning&#10;&#10;AI-genererat innehåll kan vara felaktig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F6AA9" w14:textId="00C6970B" w:rsidR="00486A14" w:rsidRDefault="00486A14">
      <w:r>
        <w:t>Relaxdelen intill bastun</w:t>
      </w:r>
    </w:p>
    <w:p w14:paraId="71A566A1" w14:textId="77777777" w:rsidR="00486A14" w:rsidRDefault="00486A14"/>
    <w:p w14:paraId="6A1C3ECE" w14:textId="77777777" w:rsidR="00486A14" w:rsidRDefault="00486A14"/>
    <w:p w14:paraId="6481B68D" w14:textId="7B1872E0" w:rsidR="00486A14" w:rsidRDefault="00486A14">
      <w:r>
        <w:rPr>
          <w:noProof/>
        </w:rPr>
        <w:lastRenderedPageBreak/>
        <w:drawing>
          <wp:inline distT="0" distB="0" distL="0" distR="0" wp14:anchorId="73FBF0C9" wp14:editId="608EA6AC">
            <wp:extent cx="7680960" cy="5760720"/>
            <wp:effectExtent l="7620" t="0" r="3810" b="3810"/>
            <wp:docPr id="1569820657" name="Bildobjekt 3" descr="En bild som visar inomhus, vägg, diskho, Hushållsapparat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820657" name="Bildobjekt 3" descr="En bild som visar inomhus, vägg, diskho, Hushållsapparat&#10;&#10;AI-genererat innehåll kan vara felaktig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A2005" w14:textId="1CD49687" w:rsidR="00486A14" w:rsidRDefault="00486A14">
      <w:r>
        <w:t>Det finns även möjlighet att duka upp lite godsaker på bänken i köket.</w:t>
      </w:r>
      <w:r>
        <w:br/>
        <w:t>Glas och skålar är av plast för att förebygga skärskador i fötterna.</w:t>
      </w:r>
    </w:p>
    <w:p w14:paraId="0D2218AB" w14:textId="29DC5A48" w:rsidR="00486A14" w:rsidRDefault="00486A14">
      <w:r>
        <w:t>Givetvis diskar man och rengör alla kärl man använt.</w:t>
      </w:r>
    </w:p>
    <w:p w14:paraId="591E7B78" w14:textId="77777777" w:rsidR="00486A14" w:rsidRDefault="00486A14"/>
    <w:p w14:paraId="4AE28302" w14:textId="77777777" w:rsidR="00486A14" w:rsidRDefault="00486A14"/>
    <w:p w14:paraId="27A42F3A" w14:textId="0757FC28" w:rsidR="00486A14" w:rsidRDefault="00486A14">
      <w:r>
        <w:rPr>
          <w:noProof/>
        </w:rPr>
        <w:drawing>
          <wp:inline distT="0" distB="0" distL="0" distR="0" wp14:anchorId="55712C2C" wp14:editId="767423CF">
            <wp:extent cx="7680960" cy="5760720"/>
            <wp:effectExtent l="7620" t="0" r="3810" b="3810"/>
            <wp:docPr id="694651285" name="Bildobjekt 4" descr="En bild som visar vägg, inomhus, badrum, Kompositmateria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1285" name="Bildobjekt 4" descr="En bild som visar vägg, inomhus, badrum, Kompositmaterial&#10;&#10;AI-genererat innehåll kan vara felaktig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5287" w14:textId="7275EFE6" w:rsidR="00486A14" w:rsidRDefault="00486A14">
      <w:r>
        <w:t>Dusch i bastun.</w:t>
      </w:r>
    </w:p>
    <w:p w14:paraId="43E2170E" w14:textId="7318233E" w:rsidR="00486A14" w:rsidRDefault="00486A14">
      <w:r>
        <w:t>Efter avslutat pass måste man rengöra golvbrunnen efter sig.</w:t>
      </w:r>
    </w:p>
    <w:p w14:paraId="223A2551" w14:textId="0FB9C380" w:rsidR="00486A14" w:rsidRDefault="00486A14">
      <w:r>
        <w:rPr>
          <w:noProof/>
        </w:rPr>
        <w:lastRenderedPageBreak/>
        <w:drawing>
          <wp:inline distT="0" distB="0" distL="0" distR="0" wp14:anchorId="648DC1AA" wp14:editId="06E76757">
            <wp:extent cx="7680960" cy="5760720"/>
            <wp:effectExtent l="7620" t="0" r="3810" b="3810"/>
            <wp:docPr id="42799141" name="Bildobjekt 5" descr="En bild som visar resväska, tillbehör, fodral, vägg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99141" name="Bildobjekt 5" descr="En bild som visar resväska, tillbehör, fodral, vägg&#10;&#10;AI-genererat innehåll kan vara felaktig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BDE6" w14:textId="77777777" w:rsidR="00486A14" w:rsidRDefault="00486A14"/>
    <w:p w14:paraId="7F5B5648" w14:textId="75F939D0" w:rsidR="00486A14" w:rsidRDefault="00486A14">
      <w:r>
        <w:t>Utanför bastun finns även möjlighet att sätta kalla drycker i kylskåpet.</w:t>
      </w:r>
      <w:r>
        <w:br/>
        <w:t>Det finns även frysfack.</w:t>
      </w:r>
    </w:p>
    <w:p w14:paraId="2CF36CA1" w14:textId="77777777" w:rsidR="00486A14" w:rsidRDefault="00486A14"/>
    <w:p w14:paraId="05ABFDCD" w14:textId="1DB4340E" w:rsidR="00486A14" w:rsidRDefault="00486A14">
      <w:r>
        <w:rPr>
          <w:noProof/>
        </w:rPr>
        <w:lastRenderedPageBreak/>
        <w:drawing>
          <wp:inline distT="0" distB="0" distL="0" distR="0" wp14:anchorId="253DB49C" wp14:editId="1273FE17">
            <wp:extent cx="7680960" cy="5760720"/>
            <wp:effectExtent l="7620" t="0" r="3810" b="3810"/>
            <wp:docPr id="1388118456" name="Bildobjekt 6" descr="En bild som visar inomhus, badrum, vägg, Rörmokeritillbehör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118456" name="Bildobjekt 6" descr="En bild som visar inomhus, badrum, vägg, Rörmokeritillbehör&#10;&#10;AI-genererat innehåll kan vara felaktig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31C5E" w14:textId="159D2D7D" w:rsidR="00486A14" w:rsidRDefault="00486A14">
      <w:r>
        <w:t xml:space="preserve">Tillhörande toalett </w:t>
      </w:r>
    </w:p>
    <w:p w14:paraId="36F3911A" w14:textId="4780360C" w:rsidR="00486A14" w:rsidRDefault="00486A14">
      <w:r>
        <w:t>Efter avslutat bastupass gör man givetvis ren toaletten och tömmer pap</w:t>
      </w:r>
      <w:r w:rsidR="00B82DE2">
        <w:t>perskorg.</w:t>
      </w:r>
    </w:p>
    <w:p w14:paraId="32E65AF1" w14:textId="77777777" w:rsidR="00B82DE2" w:rsidRDefault="00B82DE2"/>
    <w:p w14:paraId="69EA6085" w14:textId="5BFC6ADE" w:rsidR="00B82DE2" w:rsidRDefault="00E519AB">
      <w:r>
        <w:rPr>
          <w:noProof/>
        </w:rPr>
        <w:lastRenderedPageBreak/>
        <w:drawing>
          <wp:inline distT="0" distB="0" distL="0" distR="0" wp14:anchorId="7D9C9B8A" wp14:editId="44D66386">
            <wp:extent cx="7680960" cy="5760720"/>
            <wp:effectExtent l="7620" t="0" r="3810" b="3810"/>
            <wp:docPr id="1209534843" name="Bildobjekt 7" descr="En bild som visar vägg, inomhus, konst, spegel&#10;&#10;AI-genererat innehåll kan vara felaktig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534843" name="Bildobjekt 7" descr="En bild som visar vägg, inomhus, konst, spegel&#10;&#10;AI-genererat innehåll kan vara felaktig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9DA9" w14:textId="36D5D843" w:rsidR="00E519AB" w:rsidRDefault="00E519AB">
      <w:r>
        <w:t>Det finns även en plats att göra sig fin på efter avslutat pass.</w:t>
      </w:r>
    </w:p>
    <w:sectPr w:rsidR="00E519A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A14"/>
    <w:rsid w:val="00486A14"/>
    <w:rsid w:val="0090024E"/>
    <w:rsid w:val="00B4409A"/>
    <w:rsid w:val="00B82DE2"/>
    <w:rsid w:val="00DB64DD"/>
    <w:rsid w:val="00E5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CC6B9"/>
  <w15:chartTrackingRefBased/>
  <w15:docId w15:val="{CBC7B573-BEFE-4C8E-B02E-D0ECF7005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v-S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486A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486A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486A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86A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86A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486A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86A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486A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486A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486A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486A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486A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486A14"/>
    <w:rPr>
      <w:rFonts w:eastAsiaTheme="majorEastAsia" w:cstheme="majorBidi"/>
      <w:i/>
      <w:iCs/>
      <w:color w:val="0F4761" w:themeColor="accent1" w:themeShade="BF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86A14"/>
    <w:rPr>
      <w:rFonts w:eastAsiaTheme="majorEastAsia" w:cstheme="majorBidi"/>
      <w:color w:val="0F4761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486A14"/>
    <w:rPr>
      <w:rFonts w:eastAsiaTheme="majorEastAsia" w:cstheme="majorBidi"/>
      <w:i/>
      <w:iCs/>
      <w:color w:val="595959" w:themeColor="text1" w:themeTint="A6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86A14"/>
    <w:rPr>
      <w:rFonts w:eastAsiaTheme="majorEastAsia" w:cstheme="majorBidi"/>
      <w:color w:val="595959" w:themeColor="text1" w:themeTint="A6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486A14"/>
    <w:rPr>
      <w:rFonts w:eastAsiaTheme="majorEastAsia" w:cstheme="majorBidi"/>
      <w:i/>
      <w:iCs/>
      <w:color w:val="272727" w:themeColor="text1" w:themeTint="D8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486A14"/>
    <w:rPr>
      <w:rFonts w:eastAsiaTheme="majorEastAsia" w:cstheme="majorBidi"/>
      <w:color w:val="272727" w:themeColor="text1" w:themeTint="D8"/>
    </w:rPr>
  </w:style>
  <w:style w:type="paragraph" w:styleId="Rubrik">
    <w:name w:val="Title"/>
    <w:basedOn w:val="Normal"/>
    <w:next w:val="Normal"/>
    <w:link w:val="RubrikChar"/>
    <w:uiPriority w:val="10"/>
    <w:qFormat/>
    <w:rsid w:val="00486A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486A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486A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486A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har"/>
    <w:uiPriority w:val="29"/>
    <w:qFormat/>
    <w:rsid w:val="00486A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rsid w:val="00486A14"/>
    <w:rPr>
      <w:i/>
      <w:iCs/>
      <w:color w:val="404040" w:themeColor="text1" w:themeTint="BF"/>
    </w:rPr>
  </w:style>
  <w:style w:type="paragraph" w:styleId="Liststycke">
    <w:name w:val="List Paragraph"/>
    <w:basedOn w:val="Normal"/>
    <w:uiPriority w:val="34"/>
    <w:qFormat/>
    <w:rsid w:val="00486A14"/>
    <w:pPr>
      <w:ind w:left="720"/>
      <w:contextualSpacing/>
    </w:pPr>
  </w:style>
  <w:style w:type="character" w:styleId="Starkbetoning">
    <w:name w:val="Intense Emphasis"/>
    <w:basedOn w:val="Standardstycketeckensnitt"/>
    <w:uiPriority w:val="21"/>
    <w:qFormat/>
    <w:rsid w:val="00486A14"/>
    <w:rPr>
      <w:i/>
      <w:iCs/>
      <w:color w:val="0F4761" w:themeColor="accent1" w:themeShade="BF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486A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486A14"/>
    <w:rPr>
      <w:i/>
      <w:iCs/>
      <w:color w:val="0F4761" w:themeColor="accent1" w:themeShade="BF"/>
    </w:rPr>
  </w:style>
  <w:style w:type="character" w:styleId="Starkreferens">
    <w:name w:val="Intense Reference"/>
    <w:basedOn w:val="Standardstycketeckensnitt"/>
    <w:uiPriority w:val="32"/>
    <w:qFormat/>
    <w:rsid w:val="00486A1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100</Words>
  <Characters>531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Camilla Olofsson</dc:creator>
  <cp:keywords/>
  <dc:description/>
  <cp:lastModifiedBy>Camilla Olofsson</cp:lastModifiedBy>
  <cp:revision>3</cp:revision>
  <dcterms:created xsi:type="dcterms:W3CDTF">2025-11-16T16:24:00Z</dcterms:created>
  <dcterms:modified xsi:type="dcterms:W3CDTF">2025-11-16T16:33:00Z</dcterms:modified>
</cp:coreProperties>
</file>