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A2" w:rsidRDefault="00210687" w:rsidP="00970AA2">
      <w:pPr>
        <w:jc w:val="right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sz w:val="40"/>
          <w:szCs w:val="40"/>
        </w:rPr>
        <w:t>N</w:t>
      </w:r>
      <w:r w:rsidR="00B50BF1">
        <w:rPr>
          <w:rFonts w:ascii="Lucida Handwriting" w:hAnsi="Lucida Handwriting"/>
          <w:sz w:val="40"/>
          <w:szCs w:val="40"/>
        </w:rPr>
        <w:t>yheter från Polaris</w:t>
      </w:r>
      <w:r w:rsidR="0064383A">
        <w:rPr>
          <w:rFonts w:ascii="Lucida Handwriting" w:hAnsi="Lucida Handwriting"/>
          <w:sz w:val="40"/>
          <w:szCs w:val="40"/>
        </w:rPr>
        <w:tab/>
      </w:r>
      <w:r w:rsidR="0064383A">
        <w:rPr>
          <w:rFonts w:ascii="Lucida Handwriting" w:hAnsi="Lucida Handwriting"/>
          <w:sz w:val="40"/>
          <w:szCs w:val="40"/>
        </w:rPr>
        <w:tab/>
      </w:r>
    </w:p>
    <w:p w:rsidR="00B50BF1" w:rsidRPr="00970AA2" w:rsidRDefault="00B50BF1" w:rsidP="00785640">
      <w:pPr>
        <w:jc w:val="center"/>
        <w:rPr>
          <w:rFonts w:ascii="Lucida Handwriting" w:hAnsi="Lucida Handwriting"/>
          <w:sz w:val="40"/>
          <w:szCs w:val="40"/>
        </w:rPr>
        <w:sectPr w:rsidR="00B50BF1" w:rsidRPr="00970AA2" w:rsidSect="00BC4E99">
          <w:headerReference w:type="default" r:id="rId8"/>
          <w:footerReference w:type="default" r:id="rId9"/>
          <w:pgSz w:w="11906" w:h="16838"/>
          <w:pgMar w:top="1417" w:right="1417" w:bottom="1417" w:left="1417" w:header="454" w:footer="708" w:gutter="0"/>
          <w:cols w:space="708"/>
          <w:docGrid w:linePitch="360"/>
        </w:sectPr>
      </w:pPr>
      <w:r>
        <w:t>Nyhetsbrev för bostadsrättsförenin</w:t>
      </w:r>
      <w:r w:rsidR="00757937">
        <w:t xml:space="preserve">gen </w:t>
      </w:r>
      <w:proofErr w:type="gramStart"/>
      <w:r w:rsidR="00757937">
        <w:t>Polaris</w:t>
      </w:r>
      <w:r w:rsidR="009A2306">
        <w:t xml:space="preserve"> </w:t>
      </w:r>
      <w:r w:rsidR="00785640">
        <w:t xml:space="preserve"> </w:t>
      </w:r>
      <w:r w:rsidR="009A2306">
        <w:t>27</w:t>
      </w:r>
      <w:proofErr w:type="gramEnd"/>
      <w:r w:rsidR="00524C32">
        <w:t xml:space="preserve"> okto</w:t>
      </w:r>
      <w:r w:rsidR="00B564FC">
        <w:t>ber</w:t>
      </w:r>
      <w:r w:rsidR="00C660F6">
        <w:t xml:space="preserve"> 2016</w:t>
      </w:r>
    </w:p>
    <w:p w:rsidR="00B50BF1" w:rsidRPr="00970AA2" w:rsidRDefault="00B50BF1" w:rsidP="00970AA2">
      <w:pPr>
        <w:pStyle w:val="Rubrik1"/>
        <w:rPr>
          <w:color w:val="auto"/>
        </w:rPr>
      </w:pPr>
    </w:p>
    <w:p w:rsidR="00B564FC" w:rsidRDefault="00B50BF1" w:rsidP="0009054A">
      <w:r w:rsidRPr="00B50BF1">
        <w:rPr>
          <w:noProof/>
          <w:lang w:eastAsia="sv-SE"/>
        </w:rPr>
        <w:drawing>
          <wp:inline distT="0" distB="0" distL="0" distR="0">
            <wp:extent cx="2619375" cy="1504950"/>
            <wp:effectExtent l="19050" t="0" r="9525" b="0"/>
            <wp:docPr id="1" name="Bild 1" descr="C:\Users\Lena\Pictures\bö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Pictures\bök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C32" w:rsidRPr="00524C32" w:rsidRDefault="00E6292F" w:rsidP="00524C32">
      <w:pPr>
        <w:pStyle w:val="Rubrik1"/>
      </w:pPr>
      <w:r>
        <w:t>Besök vicevärden</w:t>
      </w:r>
      <w:r w:rsidR="0009054A">
        <w:t>!</w:t>
      </w:r>
      <w:r w:rsidR="00524C32">
        <w:br/>
        <w:t>Ny tid</w:t>
      </w:r>
    </w:p>
    <w:p w:rsidR="00E6292F" w:rsidRDefault="0009054A" w:rsidP="00E6292F">
      <w:pPr>
        <w:jc w:val="both"/>
      </w:pPr>
      <w:r>
        <w:t>Vår nye vicevärd</w:t>
      </w:r>
      <w:r w:rsidR="00E6292F">
        <w:t>, Jonathan har öppet och hälsar alla v</w:t>
      </w:r>
      <w:r w:rsidR="00524C32">
        <w:t>älkomna för besök den förste tis</w:t>
      </w:r>
      <w:r w:rsidR="00E6292F">
        <w:t xml:space="preserve">dagen i månaden mellan </w:t>
      </w:r>
      <w:proofErr w:type="gramStart"/>
      <w:r w:rsidR="00E6292F">
        <w:t>18.00-19.00</w:t>
      </w:r>
      <w:proofErr w:type="gramEnd"/>
      <w:r w:rsidR="00E6292F">
        <w:t>.</w:t>
      </w:r>
    </w:p>
    <w:p w:rsidR="00A96DED" w:rsidRDefault="00831107" w:rsidP="00E6292F">
      <w:pPr>
        <w:pStyle w:val="Rubrik1"/>
      </w:pPr>
      <w:r>
        <w:t>Besök från Svedala Räddningstjänst.</w:t>
      </w:r>
    </w:p>
    <w:p w:rsidR="003D7B10" w:rsidRDefault="00831107" w:rsidP="00831107">
      <w:r>
        <w:t>Styrelsen har gjort en rundvandring i fastigheterna tillsammans med Torgny Althin för att upptäcka brister som behöver åtgärdas i syfte att göra vårt boende mer brandsäkert.</w:t>
      </w:r>
      <w:r>
        <w:br/>
      </w:r>
      <w:r w:rsidR="00C660F6">
        <w:t>Dörrmattor utanför lägenhetsdörren utgör en brandrisk och skall tas bort. När alla åtgärder är gjorda kommer Räddningstjänsten hit på tillsyn.</w:t>
      </w:r>
    </w:p>
    <w:p w:rsidR="003D7B10" w:rsidRDefault="003D7B10" w:rsidP="00C660F6"/>
    <w:p w:rsidR="00A96DED" w:rsidRDefault="003D7B10" w:rsidP="00C660F6">
      <w:r>
        <w:rPr>
          <w:noProof/>
          <w:lang w:eastAsia="sv-SE"/>
        </w:rPr>
        <w:drawing>
          <wp:inline distT="0" distB="0" distL="0" distR="0">
            <wp:extent cx="762000" cy="1152525"/>
            <wp:effectExtent l="19050" t="0" r="0" b="0"/>
            <wp:docPr id="9" name="Bild 5" descr="C:\Users\Lena\AppData\Local\Microsoft\Windows\Temporary Internet Files\Content.IE5\S0VSIK65\250px-Baghdad_fire_department_engine_Ira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a\AppData\Local\Microsoft\Windows\Temporary Internet Files\Content.IE5\S0VSIK65\250px-Baghdad_fire_department_engine_Iraq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v-SE"/>
        </w:rPr>
        <w:t xml:space="preserve"> Detta vill vi undvika!</w:t>
      </w:r>
    </w:p>
    <w:p w:rsidR="003D7B10" w:rsidRDefault="003D7B10" w:rsidP="00A96DED"/>
    <w:p w:rsidR="003D7B10" w:rsidRDefault="003D7B10" w:rsidP="00A96DED"/>
    <w:p w:rsidR="00775880" w:rsidRDefault="003D7B10" w:rsidP="003D7B10">
      <w:pPr>
        <w:rPr>
          <w:noProof/>
          <w:lang w:eastAsia="sv-SE"/>
        </w:rPr>
      </w:pPr>
      <w:r>
        <w:t>Brandvarnare räddar liv!</w:t>
      </w:r>
      <w:r w:rsidR="00A96DED">
        <w:t xml:space="preserve"> </w:t>
      </w:r>
      <w:r>
        <w:t>Kom ihåg att kontrollera batterierna en gång per år!</w:t>
      </w:r>
      <w:r>
        <w:rPr>
          <w:noProof/>
          <w:lang w:eastAsia="sv-SE"/>
        </w:rPr>
        <w:br/>
        <w:t xml:space="preserve">         </w:t>
      </w:r>
      <w:r>
        <w:rPr>
          <w:noProof/>
          <w:lang w:eastAsia="sv-SE"/>
        </w:rPr>
        <w:drawing>
          <wp:inline distT="0" distB="0" distL="0" distR="0">
            <wp:extent cx="1524000" cy="1219200"/>
            <wp:effectExtent l="19050" t="0" r="0" b="0"/>
            <wp:docPr id="20" name="Bildobjekt 19" descr="varn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na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28A">
        <w:rPr>
          <w:noProof/>
          <w:lang w:eastAsia="sv-SE"/>
        </w:rPr>
        <w:br/>
        <w:t>F</w:t>
      </w:r>
      <w:r w:rsidR="00775880">
        <w:rPr>
          <w:noProof/>
          <w:lang w:eastAsia="sv-SE"/>
        </w:rPr>
        <w:t>ör er med garage finns säkerhetsföreskrifter. Där får endast finnas en bil</w:t>
      </w:r>
      <w:r w:rsidR="002F228A">
        <w:rPr>
          <w:noProof/>
          <w:lang w:eastAsia="sv-SE"/>
        </w:rPr>
        <w:t>, fyra däck samt en besnsindunk som skall vara</w:t>
      </w:r>
      <w:r w:rsidR="00775880">
        <w:rPr>
          <w:noProof/>
          <w:lang w:eastAsia="sv-SE"/>
        </w:rPr>
        <w:t xml:space="preserve"> i bilen.</w:t>
      </w:r>
    </w:p>
    <w:p w:rsidR="00775880" w:rsidRDefault="00775880" w:rsidP="00775880">
      <w:pPr>
        <w:pStyle w:val="Rubrik2"/>
      </w:pPr>
      <w:r>
        <w:t>Spara pengar när olyckan är framme</w:t>
      </w:r>
    </w:p>
    <w:p w:rsidR="00775880" w:rsidRPr="00775880" w:rsidRDefault="00775880" w:rsidP="00775880">
      <w:r>
        <w:t xml:space="preserve">Ni som har diskmaskin, kom ihåg att alltid stänga av vattentillförseln till maskinen när den diskat färdigt! Om den är påslagen gäller inte självrisken och det kan bli </w:t>
      </w:r>
      <w:proofErr w:type="gramStart"/>
      <w:r>
        <w:t>väldigt  dyrt</w:t>
      </w:r>
      <w:proofErr w:type="gramEnd"/>
      <w:r>
        <w:t xml:space="preserve"> om det läcker in till grannarna. En annan säkerhetsåtgärd är att alltid diska när du är hemma! </w:t>
      </w:r>
    </w:p>
    <w:p w:rsidR="00E6292F" w:rsidRDefault="003D7B10" w:rsidP="00E6292F">
      <w:pPr>
        <w:pStyle w:val="Rubrik1"/>
      </w:pPr>
      <w:r>
        <w:t xml:space="preserve">IMD Idividuell mätning </w:t>
      </w:r>
      <w:r w:rsidR="00F66CC3">
        <w:t>och debitering</w:t>
      </w:r>
      <w:r>
        <w:t xml:space="preserve"> kommer igång </w:t>
      </w:r>
      <w:proofErr w:type="spellStart"/>
      <w:proofErr w:type="gramStart"/>
      <w:r>
        <w:t>f.o.m</w:t>
      </w:r>
      <w:proofErr w:type="spellEnd"/>
      <w:r>
        <w:t>.</w:t>
      </w:r>
      <w:proofErr w:type="gramEnd"/>
      <w:r>
        <w:t xml:space="preserve"> december</w:t>
      </w:r>
    </w:p>
    <w:p w:rsidR="00F66CC3" w:rsidRPr="00F66CC3" w:rsidRDefault="00F66CC3" w:rsidP="00F66CC3"/>
    <w:p w:rsidR="00A96DED" w:rsidRDefault="009A2306" w:rsidP="00E6292F">
      <w:r>
        <w:t xml:space="preserve">Nu är det snart dags! </w:t>
      </w:r>
      <w:r>
        <w:br/>
      </w:r>
      <w:bookmarkStart w:id="0" w:name="_GoBack"/>
      <w:bookmarkEnd w:id="0"/>
      <w:r w:rsidR="003D7B10">
        <w:t>Individuell mätning av elen kommer på januarihyran. Du kommer inte att behöva betala nätdelsavgiften. Observera att du inte behöver säga upp din nuvarande le</w:t>
      </w:r>
      <w:r>
        <w:t>verantör utan det sker automatiskt.</w:t>
      </w:r>
      <w:r w:rsidR="003D7B10">
        <w:t xml:space="preserve"> </w:t>
      </w:r>
    </w:p>
    <w:p w:rsidR="00E6292F" w:rsidRDefault="003D7B10" w:rsidP="00E6292F">
      <w:pPr>
        <w:pStyle w:val="Rubrik2"/>
      </w:pPr>
      <w:r>
        <w:lastRenderedPageBreak/>
        <w:t>Sophantering</w:t>
      </w:r>
    </w:p>
    <w:p w:rsidR="00E6292F" w:rsidRDefault="003D7B10" w:rsidP="00E6292F">
      <w:r>
        <w:t xml:space="preserve">Rang </w:t>
      </w:r>
      <w:proofErr w:type="spellStart"/>
      <w:r>
        <w:t>Sells</w:t>
      </w:r>
      <w:proofErr w:type="spellEnd"/>
      <w:r>
        <w:t xml:space="preserve"> tömmer kärlen enligt följande veckoschema</w:t>
      </w:r>
      <w:proofErr w:type="gramStart"/>
      <w:r>
        <w:t>.</w:t>
      </w:r>
      <w:r w:rsidR="00E6292F">
        <w:t>.</w:t>
      </w:r>
      <w:proofErr w:type="gramEnd"/>
    </w:p>
    <w:p w:rsidR="00E6292F" w:rsidRDefault="00E6292F" w:rsidP="00E6292F">
      <w:r>
        <w:t xml:space="preserve">Tidningar och </w:t>
      </w:r>
      <w:proofErr w:type="gramStart"/>
      <w:r>
        <w:t>plastförpackningar  hämtas</w:t>
      </w:r>
      <w:proofErr w:type="gramEnd"/>
      <w:r>
        <w:t xml:space="preserve"> nu varje onsdag.</w:t>
      </w:r>
    </w:p>
    <w:p w:rsidR="00E6292F" w:rsidRDefault="00E6292F" w:rsidP="00E6292F">
      <w:r>
        <w:t>Pappersförpackningar och metallför-packningar hämtas varje torsdag.</w:t>
      </w:r>
    </w:p>
    <w:p w:rsidR="00E6292F" w:rsidRDefault="00E6292F" w:rsidP="00E6292F">
      <w:r>
        <w:t>Glasförpackningar:</w:t>
      </w:r>
      <w:r>
        <w:br/>
        <w:t>färgade hämtas varannan vecka på onsdagar,</w:t>
      </w:r>
      <w:r>
        <w:br/>
        <w:t>ofärgade glasförpackningar hämtas varannan vecka på torsdagar.</w:t>
      </w:r>
    </w:p>
    <w:p w:rsidR="00A554BF" w:rsidRDefault="00A554BF" w:rsidP="00E6292F">
      <w:r>
        <w:t xml:space="preserve">Kundtjänst </w:t>
      </w:r>
      <w:proofErr w:type="spellStart"/>
      <w:r>
        <w:t>RangSells</w:t>
      </w:r>
      <w:proofErr w:type="spellEnd"/>
      <w:r>
        <w:t xml:space="preserve"> </w:t>
      </w:r>
      <w:r w:rsidR="00A4333F">
        <w:t>når ni på telnr</w:t>
      </w:r>
      <w:proofErr w:type="gramStart"/>
      <w:r w:rsidR="00A4333F">
        <w:t>.</w:t>
      </w:r>
      <w:r>
        <w:t>0771-888888</w:t>
      </w:r>
      <w:proofErr w:type="gramEnd"/>
      <w:r w:rsidR="00A4333F">
        <w:t>.</w:t>
      </w:r>
    </w:p>
    <w:p w:rsidR="003D7B10" w:rsidRDefault="003D7B10" w:rsidP="00E6292F">
      <w:r>
        <w:t>Restavfall tömmer SUEZ varje torsdag.</w:t>
      </w:r>
      <w:r w:rsidR="00E91486">
        <w:br/>
        <w:t>Oftast är restavfallskärlen fulla på måndag/ tisdag och det betyder att många lägger alla sopor i restavfall. Det syns väldigt tydligt. Vi har kärl för sortering och om allt sorteras där det ska så ska inte restavfallskärlen vara fulla så tidigt.</w:t>
      </w:r>
    </w:p>
    <w:p w:rsidR="00A4333F" w:rsidRDefault="00E91486" w:rsidP="00A4333F">
      <w:pPr>
        <w:pStyle w:val="Rubrik1"/>
        <w:rPr>
          <w:noProof/>
          <w:lang w:eastAsia="sv-SE"/>
        </w:rPr>
      </w:pPr>
      <w:r>
        <w:rPr>
          <w:noProof/>
          <w:lang w:eastAsia="sv-SE"/>
        </w:rPr>
        <w:t>Medlemsförmåner i HSB</w:t>
      </w:r>
    </w:p>
    <w:p w:rsidR="00E91486" w:rsidRPr="00E91486" w:rsidRDefault="00E91486" w:rsidP="00E91486">
      <w:pPr>
        <w:rPr>
          <w:lang w:eastAsia="sv-SE"/>
        </w:rPr>
      </w:pPr>
      <w:r>
        <w:rPr>
          <w:lang w:eastAsia="sv-SE"/>
        </w:rPr>
        <w:t>Om ni går in i HSB-portalen under medlemsförmåner kommer ni att hitta följande erbjudande från God service &amp; HSB. Det handlar om städ- tjänster och trädgårdstjänster. För städning får man betala 199 kr/tim plus en avgift på 75 kr. Gå in och läs om deras tjänster! Rutavdrag är tillämpbart.</w:t>
      </w:r>
    </w:p>
    <w:p w:rsidR="008A2B39" w:rsidRPr="008A2B39" w:rsidRDefault="00BF3A1C" w:rsidP="00A8591B">
      <w:pPr>
        <w:pStyle w:val="Rubrik2"/>
      </w:pPr>
      <w:r>
        <w:t>Trygg</w:t>
      </w:r>
      <w:r w:rsidR="00582300">
        <w:t>hetsjour</w:t>
      </w:r>
      <w:r w:rsidR="008A2B39" w:rsidRPr="008A2B39">
        <w:t xml:space="preserve"> 17-00-05-00</w:t>
      </w:r>
    </w:p>
    <w:p w:rsidR="008A2B39" w:rsidRDefault="008A2B39" w:rsidP="008A2B39">
      <w:r>
        <w:t>Ring för att få hjälp med akuta problem som g</w:t>
      </w:r>
      <w:r w:rsidR="00F85FD8">
        <w:t xml:space="preserve">äller din lägenhet. </w:t>
      </w:r>
      <w:r>
        <w:t>Uppstår något akut i våra gemensamma utrymmen skall du också ringa jouren</w:t>
      </w:r>
      <w:r w:rsidR="00F85FD8">
        <w:t xml:space="preserve"> </w:t>
      </w:r>
      <w:r w:rsidR="00176AF6">
        <w:t>SECURITAS på telefon 040-661 01 65.</w:t>
      </w:r>
    </w:p>
    <w:p w:rsidR="00140552" w:rsidRDefault="00F85FD8" w:rsidP="008A2B39">
      <w:r>
        <w:lastRenderedPageBreak/>
        <w:t>U</w:t>
      </w:r>
      <w:r w:rsidR="00140552">
        <w:t>nder dagtid så vänder du di</w:t>
      </w:r>
      <w:r>
        <w:t xml:space="preserve">g till Svedala Utemiljö tel. </w:t>
      </w:r>
      <w:r w:rsidR="00140552">
        <w:t>0703-73 73 63</w:t>
      </w:r>
      <w:r w:rsidR="00140552">
        <w:br/>
        <w:t>eller 0700-</w:t>
      </w:r>
      <w:r w:rsidR="001C3BC9">
        <w:t>80</w:t>
      </w:r>
      <w:r w:rsidR="00757937">
        <w:t xml:space="preserve"> </w:t>
      </w:r>
      <w:r w:rsidR="0047156E">
        <w:t>60 70</w:t>
      </w:r>
    </w:p>
    <w:p w:rsidR="0072556D" w:rsidRDefault="008A2B39" w:rsidP="00265485">
      <w:r>
        <w:t>Om du upplever dig störd av gra</w:t>
      </w:r>
      <w:r w:rsidR="0047156E">
        <w:t>nnar under kvällar, helger och nätter ringer du</w:t>
      </w:r>
      <w:r w:rsidR="00757937">
        <w:t xml:space="preserve"> </w:t>
      </w:r>
      <w:r>
        <w:t>040-661 01 65</w:t>
      </w:r>
    </w:p>
    <w:p w:rsidR="0072556D" w:rsidRDefault="0072556D" w:rsidP="00EF0092">
      <w:pPr>
        <w:pStyle w:val="Rubrik1"/>
      </w:pPr>
      <w:r>
        <w:t xml:space="preserve"> </w:t>
      </w:r>
      <w:r w:rsidR="00E91486">
        <w:t>Portkoder</w:t>
      </w:r>
      <w:r>
        <w:t xml:space="preserve"> </w:t>
      </w:r>
    </w:p>
    <w:p w:rsidR="00E91486" w:rsidRPr="00E91486" w:rsidRDefault="00E91486" w:rsidP="00E91486">
      <w:r>
        <w:t xml:space="preserve"> Brf Polaris har upphandlat tjänst för portkoder till våra entrédörrar. Vi har beslutat att ha taggar. Ett antal taggar kommer att levereras till varje lägenhetsinnehavare.          </w:t>
      </w:r>
      <w:r w:rsidR="00775880">
        <w:t xml:space="preserve">       </w:t>
      </w:r>
      <w:r w:rsidR="00775880">
        <w:br/>
        <w:t>Information och utbildning kommer att hållas.</w:t>
      </w:r>
      <w:r w:rsidR="00EF0092">
        <w:t xml:space="preserve"> </w:t>
      </w:r>
      <w:r>
        <w:t>Mer information kommer längre fram när det närmar sig.</w:t>
      </w:r>
    </w:p>
    <w:p w:rsidR="00C401FC" w:rsidRDefault="00EF0092" w:rsidP="00364C75">
      <w:pPr>
        <w:rPr>
          <w:sz w:val="20"/>
          <w:szCs w:val="20"/>
        </w:rPr>
      </w:pPr>
      <w:r>
        <w:rPr>
          <w:noProof/>
          <w:sz w:val="20"/>
          <w:szCs w:val="20"/>
          <w:lang w:eastAsia="sv-SE"/>
        </w:rPr>
        <w:drawing>
          <wp:inline distT="0" distB="0" distL="0" distR="0">
            <wp:extent cx="2381250" cy="3295650"/>
            <wp:effectExtent l="19050" t="0" r="0" b="0"/>
            <wp:docPr id="24" name="Bildobjekt 23" descr="kod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dbox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C75" w:rsidRPr="00FE11EF" w:rsidRDefault="00785640" w:rsidP="00364C75">
      <w:pPr>
        <w:rPr>
          <w:sz w:val="20"/>
          <w:szCs w:val="20"/>
        </w:rPr>
      </w:pPr>
      <w:r>
        <w:rPr>
          <w:sz w:val="20"/>
          <w:szCs w:val="20"/>
        </w:rPr>
        <w:t>Vicevärd:</w:t>
      </w:r>
      <w:r w:rsidR="0072556D">
        <w:rPr>
          <w:sz w:val="20"/>
          <w:szCs w:val="20"/>
        </w:rPr>
        <w:t xml:space="preserve"> Jonathan Lundberg</w:t>
      </w:r>
      <w:r w:rsidR="0072556D">
        <w:rPr>
          <w:sz w:val="20"/>
          <w:szCs w:val="20"/>
        </w:rPr>
        <w:br/>
        <w:t>0733-91 25 33</w:t>
      </w:r>
    </w:p>
    <w:p w:rsidR="00FE11EF" w:rsidRDefault="00364C75" w:rsidP="002E7222">
      <w:pPr>
        <w:rPr>
          <w:sz w:val="20"/>
          <w:szCs w:val="20"/>
        </w:rPr>
      </w:pPr>
      <w:r w:rsidRPr="00FE11EF">
        <w:rPr>
          <w:sz w:val="20"/>
          <w:szCs w:val="20"/>
        </w:rPr>
        <w:t>Ordförande: Håkan Nilsson</w:t>
      </w:r>
      <w:r w:rsidRPr="00FE11EF">
        <w:rPr>
          <w:sz w:val="20"/>
          <w:szCs w:val="20"/>
        </w:rPr>
        <w:br/>
        <w:t>040-40 22 41</w:t>
      </w:r>
    </w:p>
    <w:p w:rsidR="00B33987" w:rsidRPr="00F85FD8" w:rsidRDefault="00191EAA" w:rsidP="002E7222">
      <w:pPr>
        <w:rPr>
          <w:sz w:val="20"/>
          <w:szCs w:val="20"/>
        </w:rPr>
      </w:pPr>
      <w:r w:rsidRPr="00FE11EF">
        <w:rPr>
          <w:sz w:val="20"/>
          <w:szCs w:val="20"/>
        </w:rPr>
        <w:t>Redaktör f</w:t>
      </w:r>
      <w:r w:rsidR="0072556D">
        <w:rPr>
          <w:sz w:val="20"/>
          <w:szCs w:val="20"/>
        </w:rPr>
        <w:t>ör PN: Lena Odhner</w:t>
      </w:r>
      <w:r w:rsidR="0072556D">
        <w:rPr>
          <w:sz w:val="20"/>
          <w:szCs w:val="20"/>
        </w:rPr>
        <w:br/>
        <w:t>0702-44 34 44</w:t>
      </w:r>
    </w:p>
    <w:sectPr w:rsidR="00B33987" w:rsidRPr="00F85FD8" w:rsidSect="00817E0A">
      <w:type w:val="continuous"/>
      <w:pgSz w:w="11906" w:h="16838"/>
      <w:pgMar w:top="1417" w:right="1417" w:bottom="1417" w:left="1417" w:header="680" w:footer="6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48" w:rsidRDefault="00FF3D48" w:rsidP="00D97B36">
      <w:pPr>
        <w:spacing w:after="0"/>
      </w:pPr>
      <w:r>
        <w:separator/>
      </w:r>
    </w:p>
  </w:endnote>
  <w:endnote w:type="continuationSeparator" w:id="0">
    <w:p w:rsidR="00FF3D48" w:rsidRDefault="00FF3D48" w:rsidP="00D97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37" w:rsidRPr="00D97B36" w:rsidRDefault="001D2737">
    <w:pPr>
      <w:pStyle w:val="Sidfot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48" w:rsidRDefault="00FF3D48" w:rsidP="00D97B36">
      <w:pPr>
        <w:spacing w:after="0"/>
      </w:pPr>
      <w:r>
        <w:separator/>
      </w:r>
    </w:p>
  </w:footnote>
  <w:footnote w:type="continuationSeparator" w:id="0">
    <w:p w:rsidR="00FF3D48" w:rsidRDefault="00FF3D48" w:rsidP="00D97B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37" w:rsidRDefault="001D2737" w:rsidP="002E7222">
    <w:pPr>
      <w:pStyle w:val="Sidhuvud"/>
      <w:jc w:val="right"/>
    </w:pPr>
    <w:r>
      <w:rPr>
        <w:noProof/>
        <w:color w:val="397595"/>
        <w:sz w:val="17"/>
        <w:szCs w:val="17"/>
        <w:lang w:eastAsia="sv-SE"/>
      </w:rPr>
      <w:drawing>
        <wp:inline distT="0" distB="0" distL="0" distR="0">
          <wp:extent cx="1095375" cy="1162050"/>
          <wp:effectExtent l="0" t="0" r="0" b="0"/>
          <wp:docPr id="5" name="Bildobjekt 5" descr="logo">
            <a:hlinkClick xmlns:a="http://schemas.openxmlformats.org/drawingml/2006/main" r:id="rId1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D48"/>
    <w:rsid w:val="00034220"/>
    <w:rsid w:val="000400B5"/>
    <w:rsid w:val="000423BE"/>
    <w:rsid w:val="00047897"/>
    <w:rsid w:val="000501C2"/>
    <w:rsid w:val="00087B42"/>
    <w:rsid w:val="0009054A"/>
    <w:rsid w:val="000952FB"/>
    <w:rsid w:val="00096641"/>
    <w:rsid w:val="000F552E"/>
    <w:rsid w:val="001173DA"/>
    <w:rsid w:val="00140552"/>
    <w:rsid w:val="00154EAE"/>
    <w:rsid w:val="00170C89"/>
    <w:rsid w:val="00174825"/>
    <w:rsid w:val="00176AF6"/>
    <w:rsid w:val="00184944"/>
    <w:rsid w:val="00191EAA"/>
    <w:rsid w:val="001B70BC"/>
    <w:rsid w:val="001C3BC9"/>
    <w:rsid w:val="001C7A96"/>
    <w:rsid w:val="001D2737"/>
    <w:rsid w:val="001E0B98"/>
    <w:rsid w:val="001E305D"/>
    <w:rsid w:val="001F4137"/>
    <w:rsid w:val="00204C2C"/>
    <w:rsid w:val="0020662A"/>
    <w:rsid w:val="00210687"/>
    <w:rsid w:val="0021178A"/>
    <w:rsid w:val="0022018D"/>
    <w:rsid w:val="002364F9"/>
    <w:rsid w:val="00236A7B"/>
    <w:rsid w:val="00260F53"/>
    <w:rsid w:val="00265485"/>
    <w:rsid w:val="00270D75"/>
    <w:rsid w:val="002840EC"/>
    <w:rsid w:val="00292F0B"/>
    <w:rsid w:val="002A0964"/>
    <w:rsid w:val="002A6CBA"/>
    <w:rsid w:val="002A7432"/>
    <w:rsid w:val="002C08AA"/>
    <w:rsid w:val="002C3FA7"/>
    <w:rsid w:val="002D3FBC"/>
    <w:rsid w:val="002E7222"/>
    <w:rsid w:val="002F228A"/>
    <w:rsid w:val="00316272"/>
    <w:rsid w:val="00324676"/>
    <w:rsid w:val="00332F35"/>
    <w:rsid w:val="00346D85"/>
    <w:rsid w:val="003517F8"/>
    <w:rsid w:val="00364C75"/>
    <w:rsid w:val="003819CC"/>
    <w:rsid w:val="00393077"/>
    <w:rsid w:val="00394C6B"/>
    <w:rsid w:val="003A1A57"/>
    <w:rsid w:val="003A279F"/>
    <w:rsid w:val="003A695E"/>
    <w:rsid w:val="003B29B1"/>
    <w:rsid w:val="003B3C80"/>
    <w:rsid w:val="003D2EA4"/>
    <w:rsid w:val="003D7B10"/>
    <w:rsid w:val="00407754"/>
    <w:rsid w:val="0047156E"/>
    <w:rsid w:val="004743AB"/>
    <w:rsid w:val="004960EE"/>
    <w:rsid w:val="004A33BE"/>
    <w:rsid w:val="004B35DC"/>
    <w:rsid w:val="004B47DD"/>
    <w:rsid w:val="004C29DD"/>
    <w:rsid w:val="00502771"/>
    <w:rsid w:val="00524C32"/>
    <w:rsid w:val="00537697"/>
    <w:rsid w:val="00582300"/>
    <w:rsid w:val="00593F36"/>
    <w:rsid w:val="00596E14"/>
    <w:rsid w:val="005B416B"/>
    <w:rsid w:val="005C337A"/>
    <w:rsid w:val="005F4894"/>
    <w:rsid w:val="006036FA"/>
    <w:rsid w:val="00606BEA"/>
    <w:rsid w:val="00637E22"/>
    <w:rsid w:val="0064383A"/>
    <w:rsid w:val="00647892"/>
    <w:rsid w:val="00662065"/>
    <w:rsid w:val="0068342E"/>
    <w:rsid w:val="006835F8"/>
    <w:rsid w:val="006C44AF"/>
    <w:rsid w:val="006F1E1E"/>
    <w:rsid w:val="0072069E"/>
    <w:rsid w:val="0072556D"/>
    <w:rsid w:val="00757937"/>
    <w:rsid w:val="00762D86"/>
    <w:rsid w:val="00773983"/>
    <w:rsid w:val="0077530C"/>
    <w:rsid w:val="00775880"/>
    <w:rsid w:val="00784096"/>
    <w:rsid w:val="00785640"/>
    <w:rsid w:val="007C2F31"/>
    <w:rsid w:val="007D0E69"/>
    <w:rsid w:val="00807665"/>
    <w:rsid w:val="00817E0A"/>
    <w:rsid w:val="008274DE"/>
    <w:rsid w:val="00831107"/>
    <w:rsid w:val="00834903"/>
    <w:rsid w:val="0084073B"/>
    <w:rsid w:val="00863111"/>
    <w:rsid w:val="0088662B"/>
    <w:rsid w:val="008A2B39"/>
    <w:rsid w:val="008B6359"/>
    <w:rsid w:val="008D251E"/>
    <w:rsid w:val="008D5038"/>
    <w:rsid w:val="008F2E4F"/>
    <w:rsid w:val="008F4606"/>
    <w:rsid w:val="008F62ED"/>
    <w:rsid w:val="00920052"/>
    <w:rsid w:val="00950FFD"/>
    <w:rsid w:val="0095482B"/>
    <w:rsid w:val="00956B8E"/>
    <w:rsid w:val="00960B01"/>
    <w:rsid w:val="00970AA2"/>
    <w:rsid w:val="0099052D"/>
    <w:rsid w:val="009A2306"/>
    <w:rsid w:val="009A4BED"/>
    <w:rsid w:val="009A74A9"/>
    <w:rsid w:val="009C0761"/>
    <w:rsid w:val="009E1B42"/>
    <w:rsid w:val="00A1023E"/>
    <w:rsid w:val="00A1296D"/>
    <w:rsid w:val="00A213AD"/>
    <w:rsid w:val="00A22BB8"/>
    <w:rsid w:val="00A4333F"/>
    <w:rsid w:val="00A554BF"/>
    <w:rsid w:val="00A65807"/>
    <w:rsid w:val="00A841AD"/>
    <w:rsid w:val="00A8591B"/>
    <w:rsid w:val="00A96DED"/>
    <w:rsid w:val="00AA78C2"/>
    <w:rsid w:val="00AF488E"/>
    <w:rsid w:val="00B13A59"/>
    <w:rsid w:val="00B33987"/>
    <w:rsid w:val="00B50BF1"/>
    <w:rsid w:val="00B53364"/>
    <w:rsid w:val="00B564FC"/>
    <w:rsid w:val="00B71B82"/>
    <w:rsid w:val="00BC4E99"/>
    <w:rsid w:val="00BD7A98"/>
    <w:rsid w:val="00BF3A1C"/>
    <w:rsid w:val="00C12FAF"/>
    <w:rsid w:val="00C276B0"/>
    <w:rsid w:val="00C401FC"/>
    <w:rsid w:val="00C56333"/>
    <w:rsid w:val="00C57129"/>
    <w:rsid w:val="00C660F6"/>
    <w:rsid w:val="00C661EF"/>
    <w:rsid w:val="00C933BA"/>
    <w:rsid w:val="00CB5F0B"/>
    <w:rsid w:val="00CD06DD"/>
    <w:rsid w:val="00CD3FB9"/>
    <w:rsid w:val="00D05FD7"/>
    <w:rsid w:val="00D34FE7"/>
    <w:rsid w:val="00D3744D"/>
    <w:rsid w:val="00D71A5F"/>
    <w:rsid w:val="00D91CA0"/>
    <w:rsid w:val="00D97B36"/>
    <w:rsid w:val="00E50888"/>
    <w:rsid w:val="00E6292F"/>
    <w:rsid w:val="00E91486"/>
    <w:rsid w:val="00EB2B34"/>
    <w:rsid w:val="00EF0092"/>
    <w:rsid w:val="00EF2594"/>
    <w:rsid w:val="00F016BB"/>
    <w:rsid w:val="00F21D95"/>
    <w:rsid w:val="00F301E4"/>
    <w:rsid w:val="00F5200F"/>
    <w:rsid w:val="00F66CC3"/>
    <w:rsid w:val="00F7005B"/>
    <w:rsid w:val="00F85FD8"/>
    <w:rsid w:val="00FE0AC8"/>
    <w:rsid w:val="00FE11EF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75"/>
    <w:pPr>
      <w:spacing w:line="240" w:lineRule="auto"/>
    </w:pPr>
    <w:rPr>
      <w:rFonts w:ascii="Verdana" w:hAnsi="Verdana"/>
    </w:rPr>
  </w:style>
  <w:style w:type="paragraph" w:styleId="Rubrik1">
    <w:name w:val="heading 1"/>
    <w:basedOn w:val="Normal"/>
    <w:next w:val="Normal"/>
    <w:link w:val="Rubrik1Char"/>
    <w:uiPriority w:val="9"/>
    <w:qFormat/>
    <w:rsid w:val="0020662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F3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70D75"/>
    <w:pPr>
      <w:spacing w:after="0" w:line="360" w:lineRule="auto"/>
    </w:pPr>
    <w:rPr>
      <w:rFonts w:ascii="Verdana" w:hAnsi="Verdana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0662A"/>
    <w:rPr>
      <w:rFonts w:ascii="Verdana" w:eastAsiaTheme="majorEastAsia" w:hAnsi="Verdana" w:cstheme="majorBidi"/>
      <w:b/>
      <w:bCs/>
      <w:color w:val="0B5294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0B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0BF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97B3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D97B36"/>
    <w:rPr>
      <w:rFonts w:ascii="Verdana" w:hAnsi="Verdana"/>
      <w:sz w:val="24"/>
    </w:rPr>
  </w:style>
  <w:style w:type="paragraph" w:styleId="Sidfot">
    <w:name w:val="footer"/>
    <w:basedOn w:val="Normal"/>
    <w:link w:val="SidfotChar"/>
    <w:uiPriority w:val="99"/>
    <w:unhideWhenUsed/>
    <w:rsid w:val="00D97B3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D97B36"/>
    <w:rPr>
      <w:rFonts w:ascii="Verdana" w:hAnsi="Verdana"/>
      <w:sz w:val="24"/>
    </w:rPr>
  </w:style>
  <w:style w:type="character" w:styleId="Hyperlnk">
    <w:name w:val="Hyperlink"/>
    <w:basedOn w:val="Standardstycketeckensnitt"/>
    <w:uiPriority w:val="99"/>
    <w:unhideWhenUsed/>
    <w:rsid w:val="002E7222"/>
    <w:rPr>
      <w:color w:val="E2D700" w:themeColor="hyperlink"/>
      <w:u w:val="single"/>
    </w:rPr>
  </w:style>
  <w:style w:type="character" w:styleId="Starkbetoning">
    <w:name w:val="Intense Emphasis"/>
    <w:basedOn w:val="Standardstycketeckensnitt"/>
    <w:uiPriority w:val="21"/>
    <w:qFormat/>
    <w:rsid w:val="00170C89"/>
    <w:rPr>
      <w:b/>
      <w:bCs/>
      <w:i/>
      <w:iCs/>
      <w:color w:val="0F6FC6" w:themeColor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BF3A1C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hsb.se/hsb/jsp/polopoly.jsp?d=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Documents\Nyhetsbrev%209%20mars%202015mall.dotx" TargetMode="External"/></Relationships>
</file>

<file path=word/theme/theme1.xml><?xml version="1.0" encoding="utf-8"?>
<a:theme xmlns:a="http://schemas.openxmlformats.org/drawingml/2006/main" name="Office-tema">
  <a:themeElements>
    <a:clrScheme name="Flöde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40F35-47CA-49D5-AB71-49C475F5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Nyhetsbrev 9 mars 2015mall</Template>
  <TotalTime>4</TotalTime>
  <Pages>2</Pages>
  <Words>494</Words>
  <Characters>2722</Characters>
  <Application>Microsoft Office Word</Application>
  <DocSecurity>0</DocSecurity>
  <Lines>118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Svedala kommun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 Odhner</cp:lastModifiedBy>
  <cp:revision>3</cp:revision>
  <cp:lastPrinted>2012-12-14T14:53:00Z</cp:lastPrinted>
  <dcterms:created xsi:type="dcterms:W3CDTF">2016-10-15T10:21:00Z</dcterms:created>
  <dcterms:modified xsi:type="dcterms:W3CDTF">2016-10-27T12:42:00Z</dcterms:modified>
</cp:coreProperties>
</file>