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AA2" w:rsidRDefault="00D95471" w:rsidP="00970AA2">
      <w:pPr>
        <w:jc w:val="right"/>
        <w:rPr>
          <w:rFonts w:ascii="Lucida Handwriting" w:hAnsi="Lucida Handwriting"/>
          <w:sz w:val="40"/>
          <w:szCs w:val="40"/>
        </w:rPr>
      </w:pPr>
      <w:bookmarkStart w:id="0" w:name="_GoBack"/>
      <w:bookmarkEnd w:id="0"/>
      <w:r>
        <w:rPr>
          <w:rFonts w:ascii="Lucida Handwriting" w:hAnsi="Lucida Handwriting"/>
          <w:sz w:val="40"/>
          <w:szCs w:val="40"/>
        </w:rPr>
        <w:t xml:space="preserve"> </w:t>
      </w:r>
      <w:r w:rsidR="00210687">
        <w:rPr>
          <w:rFonts w:ascii="Lucida Handwriting" w:hAnsi="Lucida Handwriting"/>
          <w:sz w:val="40"/>
          <w:szCs w:val="40"/>
        </w:rPr>
        <w:t>N</w:t>
      </w:r>
      <w:r w:rsidR="00B50BF1">
        <w:rPr>
          <w:rFonts w:ascii="Lucida Handwriting" w:hAnsi="Lucida Handwriting"/>
          <w:sz w:val="40"/>
          <w:szCs w:val="40"/>
        </w:rPr>
        <w:t>yheter från Polaris</w:t>
      </w:r>
      <w:r w:rsidR="0064383A">
        <w:rPr>
          <w:rFonts w:ascii="Lucida Handwriting" w:hAnsi="Lucida Handwriting"/>
          <w:sz w:val="40"/>
          <w:szCs w:val="40"/>
        </w:rPr>
        <w:tab/>
      </w:r>
      <w:r w:rsidR="0064383A">
        <w:rPr>
          <w:rFonts w:ascii="Lucida Handwriting" w:hAnsi="Lucida Handwriting"/>
          <w:sz w:val="40"/>
          <w:szCs w:val="40"/>
        </w:rPr>
        <w:tab/>
      </w:r>
    </w:p>
    <w:p w:rsidR="00B50BF1" w:rsidRPr="00970AA2" w:rsidRDefault="00B50BF1" w:rsidP="00785640">
      <w:pPr>
        <w:jc w:val="center"/>
        <w:rPr>
          <w:rFonts w:ascii="Lucida Handwriting" w:hAnsi="Lucida Handwriting"/>
          <w:sz w:val="40"/>
          <w:szCs w:val="40"/>
        </w:rPr>
        <w:sectPr w:rsidR="00B50BF1" w:rsidRPr="00970AA2" w:rsidSect="00BC4E99">
          <w:headerReference w:type="default" r:id="rId8"/>
          <w:footerReference w:type="default" r:id="rId9"/>
          <w:pgSz w:w="11906" w:h="16838"/>
          <w:pgMar w:top="1417" w:right="1417" w:bottom="1417" w:left="1417" w:header="454" w:footer="708" w:gutter="0"/>
          <w:cols w:space="708"/>
          <w:docGrid w:linePitch="360"/>
        </w:sectPr>
      </w:pPr>
      <w:r>
        <w:t>Nyhetsbrev för bostadsrättsförenin</w:t>
      </w:r>
      <w:r w:rsidR="00757937">
        <w:t>gen Polaris</w:t>
      </w:r>
      <w:r w:rsidR="00785640">
        <w:t xml:space="preserve"> Nr </w:t>
      </w:r>
      <w:r w:rsidR="005B7833">
        <w:t>8</w:t>
      </w:r>
      <w:r w:rsidR="00785640">
        <w:t xml:space="preserve">/ </w:t>
      </w:r>
      <w:r w:rsidR="005B7833">
        <w:t>dece</w:t>
      </w:r>
      <w:r w:rsidR="009F6DBB">
        <w:t xml:space="preserve">mber </w:t>
      </w:r>
      <w:r w:rsidR="005B7833">
        <w:t>2014</w:t>
      </w:r>
    </w:p>
    <w:p w:rsidR="002A7432" w:rsidRDefault="002519EB" w:rsidP="00A13BAB">
      <w:pPr>
        <w:pStyle w:val="Rubrik2"/>
      </w:pPr>
      <w:r>
        <w:lastRenderedPageBreak/>
        <w:t>Grillsäsongen</w:t>
      </w:r>
      <w:r w:rsidR="00F301E4">
        <w:t xml:space="preserve"> 2014</w:t>
      </w:r>
      <w:r>
        <w:t xml:space="preserve"> över </w:t>
      </w:r>
      <w:r w:rsidR="00A13BAB">
        <w:t>eller?</w:t>
      </w:r>
    </w:p>
    <w:p w:rsidR="00D03CA1" w:rsidRDefault="00A13BAB" w:rsidP="008B2043">
      <w:r>
        <w:rPr>
          <w:noProof/>
          <w:lang w:eastAsia="sv-SE"/>
        </w:rPr>
        <w:drawing>
          <wp:inline distT="0" distB="0" distL="0" distR="0">
            <wp:extent cx="1809750" cy="2000250"/>
            <wp:effectExtent l="19050" t="0" r="0" b="0"/>
            <wp:docPr id="4" name="Bild 1" descr="C:\Users\Lena\AppData\Local\Microsoft\Windows\Temporary Internet Files\Content.IE5\VAOQ8HT3\MC90007875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a\AppData\Local\Microsoft\Windows\Temporary Internet Files\Content.IE5\VAOQ8HT3\MC900078756[1].wmf"/>
                    <pic:cNvPicPr>
                      <a:picLocks noChangeAspect="1" noChangeArrowheads="1"/>
                    </pic:cNvPicPr>
                  </pic:nvPicPr>
                  <pic:blipFill>
                    <a:blip r:embed="rId10" cstate="print"/>
                    <a:srcRect/>
                    <a:stretch>
                      <a:fillRect/>
                    </a:stretch>
                  </pic:blipFill>
                  <pic:spPr bwMode="auto">
                    <a:xfrm>
                      <a:off x="0" y="0"/>
                      <a:ext cx="1809750" cy="2000250"/>
                    </a:xfrm>
                    <a:prstGeom prst="rect">
                      <a:avLst/>
                    </a:prstGeom>
                    <a:noFill/>
                    <a:ln w="9525">
                      <a:noFill/>
                      <a:miter lim="800000"/>
                      <a:headEnd/>
                      <a:tailEnd/>
                    </a:ln>
                  </pic:spPr>
                </pic:pic>
              </a:graphicData>
            </a:graphic>
          </wp:inline>
        </w:drawing>
      </w:r>
    </w:p>
    <w:p w:rsidR="00DA50C6" w:rsidRDefault="00A13BAB" w:rsidP="00DA50C6">
      <w:r>
        <w:t xml:space="preserve">Vi i styrelsen hoppas bestämt på att vädret anpassar sig och blir mer likt det som brukar vara på vintern. Det </w:t>
      </w:r>
      <w:r w:rsidR="00EE24AB">
        <w:t xml:space="preserve">dröjer förhoppningsvis </w:t>
      </w:r>
      <w:r>
        <w:t xml:space="preserve">minst fyra månader innan </w:t>
      </w:r>
      <w:r w:rsidR="00EE24AB">
        <w:t>man kan börja grilla ute igen. Vi vill uppmana er som äger någon av de tre klotgrillar som står parkerade vid uteplatsen bakom flaggstången att sätta undan dem för i år. De som står kvar 1 j</w:t>
      </w:r>
      <w:r w:rsidR="00DA50C6">
        <w:t>anuari 2015 fraktas till tippen.</w:t>
      </w:r>
    </w:p>
    <w:p w:rsidR="00DA50C6" w:rsidRDefault="00DA50C6" w:rsidP="00DA50C6"/>
    <w:p w:rsidR="0038394B" w:rsidRPr="008A2B39" w:rsidRDefault="0038394B" w:rsidP="00DA50C6">
      <w:pPr>
        <w:pStyle w:val="Rubrik2"/>
      </w:pPr>
      <w:r>
        <w:t>Trygg</w:t>
      </w:r>
      <w:r w:rsidR="00DA50C6">
        <w:t xml:space="preserve">hetsjour </w:t>
      </w:r>
      <w:r w:rsidRPr="008A2B39">
        <w:t>17-00-05-00</w:t>
      </w:r>
    </w:p>
    <w:p w:rsidR="0038394B" w:rsidRDefault="0038394B" w:rsidP="0038394B">
      <w:r>
        <w:t>Ring för att få hjälp med akuta problem som gäller din lägenhet. Det kan t.ex. vara vattenläckor, stopp i avlopp, elfel etc. Uppstår något akut i våra gemensamma utrymmen skall du också ringa jouren som numera hanteras av SECURITAS på telefon 040-661 01 65-</w:t>
      </w:r>
    </w:p>
    <w:p w:rsidR="0038394B" w:rsidRDefault="0038394B" w:rsidP="0038394B">
      <w:r>
        <w:t>Om akuta problem uppstår under dagtid så vänder du dig till Svedala Utemiljö tel. nr 0703-73 73 63</w:t>
      </w:r>
      <w:r>
        <w:br/>
        <w:t>eller 0700-80 60 70</w:t>
      </w:r>
    </w:p>
    <w:p w:rsidR="0038394B" w:rsidRDefault="0038394B" w:rsidP="00364C75"/>
    <w:p w:rsidR="005607E1" w:rsidRDefault="005607E1" w:rsidP="0038394B">
      <w:pPr>
        <w:pStyle w:val="Rubrik2"/>
      </w:pPr>
      <w:r>
        <w:lastRenderedPageBreak/>
        <w:t>Stenmangeln på Långgatan</w:t>
      </w:r>
    </w:p>
    <w:p w:rsidR="0018578F" w:rsidRDefault="005607E1" w:rsidP="005607E1">
      <w:r>
        <w:t>Vi har en gammal stenmangel som mycket få använder. Den vill vi nu göra oss av med. Är någon av er intresserad av den?</w:t>
      </w:r>
      <w:r w:rsidR="0018578F" w:rsidRPr="0018578F">
        <w:t xml:space="preserve"> </w:t>
      </w:r>
      <w:r w:rsidR="0018578F">
        <w:t>Hör av er till  Stig, vicevärden!</w:t>
      </w:r>
    </w:p>
    <w:p w:rsidR="005607E1" w:rsidRPr="005607E1" w:rsidRDefault="005607E1" w:rsidP="005607E1">
      <w:r>
        <w:t xml:space="preserve"> Ni får plocka ner och fraktabort den själv. </w:t>
      </w:r>
    </w:p>
    <w:p w:rsidR="005607E1" w:rsidRDefault="0018578F" w:rsidP="0038394B">
      <w:pPr>
        <w:pStyle w:val="Rubrik2"/>
      </w:pPr>
      <w:r>
        <w:t>Hyreshöjning</w:t>
      </w:r>
    </w:p>
    <w:p w:rsidR="0018578F" w:rsidRPr="0018578F" w:rsidRDefault="0018578F" w:rsidP="0018578F">
      <w:r>
        <w:t>För att finansiera fönsterbytet, reparation av taken samt installation av solceller blir det en hyreshöjning på 4% f.o.m.1/4 2015.</w:t>
      </w:r>
    </w:p>
    <w:p w:rsidR="005607E1" w:rsidRDefault="0018578F" w:rsidP="0038394B">
      <w:pPr>
        <w:pStyle w:val="Rubrik2"/>
      </w:pPr>
      <w:r>
        <w:t>Jul</w:t>
      </w:r>
    </w:p>
    <w:p w:rsidR="0018578F" w:rsidRDefault="0018578F" w:rsidP="0018578F">
      <w:r>
        <w:rPr>
          <w:noProof/>
          <w:lang w:eastAsia="sv-SE"/>
        </w:rPr>
        <w:drawing>
          <wp:inline distT="0" distB="0" distL="0" distR="0">
            <wp:extent cx="1809750" cy="1781175"/>
            <wp:effectExtent l="19050" t="0" r="0" b="0"/>
            <wp:docPr id="19" name="Bild 13" descr="C:\Users\Lena\AppData\Local\Microsoft\Windows\Temporary Internet Files\Content.IE5\ZEI62ZV1\MC90009814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ena\AppData\Local\Microsoft\Windows\Temporary Internet Files\Content.IE5\ZEI62ZV1\MC900098149[1].wmf"/>
                    <pic:cNvPicPr>
                      <a:picLocks noChangeAspect="1" noChangeArrowheads="1"/>
                    </pic:cNvPicPr>
                  </pic:nvPicPr>
                  <pic:blipFill>
                    <a:blip r:embed="rId11" cstate="print"/>
                    <a:srcRect/>
                    <a:stretch>
                      <a:fillRect/>
                    </a:stretch>
                  </pic:blipFill>
                  <pic:spPr bwMode="auto">
                    <a:xfrm>
                      <a:off x="0" y="0"/>
                      <a:ext cx="1809750" cy="1781175"/>
                    </a:xfrm>
                    <a:prstGeom prst="rect">
                      <a:avLst/>
                    </a:prstGeom>
                    <a:noFill/>
                    <a:ln w="9525">
                      <a:noFill/>
                      <a:miter lim="800000"/>
                      <a:headEnd/>
                      <a:tailEnd/>
                    </a:ln>
                  </pic:spPr>
                </pic:pic>
              </a:graphicData>
            </a:graphic>
          </wp:inline>
        </w:drawing>
      </w:r>
    </w:p>
    <w:p w:rsidR="0018578F" w:rsidRDefault="0018578F" w:rsidP="0018578F">
      <w:r>
        <w:t>Inte ens två veckor till julafton</w:t>
      </w:r>
      <w:r w:rsidR="009D1C22">
        <w:t>!</w:t>
      </w:r>
      <w:r>
        <w:t xml:space="preserve"> Det är mycket glädje med </w:t>
      </w:r>
      <w:r w:rsidR="00B75E3C">
        <w:t xml:space="preserve">julförberedelser och </w:t>
      </w:r>
      <w:r>
        <w:t>alla paket</w:t>
      </w:r>
      <w:r w:rsidR="009D1C22">
        <w:t xml:space="preserve"> men också ett bekymmer . Var</w:t>
      </w:r>
      <w:r>
        <w:t xml:space="preserve"> skall man göra av allt</w:t>
      </w:r>
      <w:r w:rsidR="009D1C22">
        <w:t xml:space="preserve"> julklappsskräp</w:t>
      </w:r>
      <w:r w:rsidR="00B75E3C">
        <w:t>,</w:t>
      </w:r>
      <w:r w:rsidR="00DA50C6">
        <w:t xml:space="preserve"> </w:t>
      </w:r>
      <w:r w:rsidR="009D1C22">
        <w:t>papper och hela kartonger? Det får ni veta här. Det fraktar varje hushåll själva</w:t>
      </w:r>
      <w:r w:rsidR="00DA50C6">
        <w:t xml:space="preserve"> </w:t>
      </w:r>
      <w:r w:rsidR="009D1C22">
        <w:t>till sopstationen i Svedala.</w:t>
      </w:r>
    </w:p>
    <w:p w:rsidR="009D1C22" w:rsidRPr="0018578F" w:rsidRDefault="009D1C22" w:rsidP="0018578F">
      <w:r>
        <w:t>Vanligt hushållsavfall läggs i våra sopsorteringsbehållare. Lägg inte kompost, uttjänta skrivbordslampor, glasburkar, otömda hela fil/youghurt-förpackningar i påsen med hushålls-sopor,</w:t>
      </w:r>
      <w:r w:rsidR="00B75E3C">
        <w:t xml:space="preserve"> är ni snälla! Sortera dem!!</w:t>
      </w:r>
      <w:r w:rsidR="00DA50C6">
        <w:t xml:space="preserve"> Hela flyttkartonger skall lämnas på </w:t>
      </w:r>
      <w:r w:rsidR="00DA50C6">
        <w:lastRenderedPageBreak/>
        <w:t>sopstationen på Ågatan och inte läggas hela i behållaren för wellpapp.</w:t>
      </w:r>
    </w:p>
    <w:p w:rsidR="0038394B" w:rsidRDefault="0038394B" w:rsidP="0038394B">
      <w:pPr>
        <w:pStyle w:val="Rubrik2"/>
      </w:pPr>
      <w:r>
        <w:t>Raketer</w:t>
      </w:r>
    </w:p>
    <w:p w:rsidR="005607E1" w:rsidRDefault="005607E1" w:rsidP="005607E1">
      <w:r>
        <w:rPr>
          <w:noProof/>
          <w:lang w:eastAsia="sv-SE"/>
        </w:rPr>
        <w:drawing>
          <wp:inline distT="0" distB="0" distL="0" distR="0">
            <wp:extent cx="1590675" cy="1838325"/>
            <wp:effectExtent l="19050" t="0" r="9525" b="0"/>
            <wp:docPr id="11" name="Bild 6" descr="C:\Users\Lena\AppData\Local\Microsoft\Windows\Temporary Internet Files\Content.IE5\ZEI62ZV1\MC90016059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a\AppData\Local\Microsoft\Windows\Temporary Internet Files\Content.IE5\ZEI62ZV1\MC900160596[1].wmf"/>
                    <pic:cNvPicPr>
                      <a:picLocks noChangeAspect="1" noChangeArrowheads="1"/>
                    </pic:cNvPicPr>
                  </pic:nvPicPr>
                  <pic:blipFill>
                    <a:blip r:embed="rId12" cstate="print"/>
                    <a:srcRect/>
                    <a:stretch>
                      <a:fillRect/>
                    </a:stretch>
                  </pic:blipFill>
                  <pic:spPr bwMode="auto">
                    <a:xfrm>
                      <a:off x="0" y="0"/>
                      <a:ext cx="1590675" cy="1838325"/>
                    </a:xfrm>
                    <a:prstGeom prst="rect">
                      <a:avLst/>
                    </a:prstGeom>
                    <a:noFill/>
                    <a:ln w="9525">
                      <a:noFill/>
                      <a:miter lim="800000"/>
                      <a:headEnd/>
                      <a:tailEnd/>
                    </a:ln>
                  </pic:spPr>
                </pic:pic>
              </a:graphicData>
            </a:graphic>
          </wp:inline>
        </w:drawing>
      </w:r>
    </w:p>
    <w:p w:rsidR="00B75E3C" w:rsidRDefault="00B75E3C" w:rsidP="005607E1">
      <w:r>
        <w:t>Om ca två och en halv vecka är det dags att fira nyår med festligheter och allahanda raketer.</w:t>
      </w:r>
    </w:p>
    <w:p w:rsidR="00B75E3C" w:rsidRDefault="00B75E3C" w:rsidP="005607E1">
      <w:r>
        <w:t>Vi vill göra alla uppmärksamma på det olämpliga i att skjuta raketer från balkongerna. De kan orsaka olyckor med brand som följd och ett sådant slut på det gamla året önskar sig ingen</w:t>
      </w:r>
      <w:r w:rsidR="006C72E8">
        <w:t>. Vi vill också be er att städa bort skräpet efter fyrverkerierna.</w:t>
      </w:r>
    </w:p>
    <w:p w:rsidR="006C72E8" w:rsidRDefault="006C72E8" w:rsidP="005607E1"/>
    <w:p w:rsidR="006C72E8" w:rsidRDefault="006C72E8" w:rsidP="005607E1">
      <w:r>
        <w:rPr>
          <w:noProof/>
          <w:lang w:eastAsia="sv-SE"/>
        </w:rPr>
        <w:drawing>
          <wp:inline distT="0" distB="0" distL="0" distR="0">
            <wp:extent cx="1619250" cy="1800225"/>
            <wp:effectExtent l="19050" t="0" r="0" b="0"/>
            <wp:docPr id="20" name="Bild 14" descr="C:\Users\Lena\AppData\Local\Microsoft\Windows\Temporary Internet Files\Content.IE5\1C7F33XJ\MC90029781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ena\AppData\Local\Microsoft\Windows\Temporary Internet Files\Content.IE5\1C7F33XJ\MC900297819[1].wmf"/>
                    <pic:cNvPicPr>
                      <a:picLocks noChangeAspect="1" noChangeArrowheads="1"/>
                    </pic:cNvPicPr>
                  </pic:nvPicPr>
                  <pic:blipFill>
                    <a:blip r:embed="rId13" cstate="print"/>
                    <a:srcRect/>
                    <a:stretch>
                      <a:fillRect/>
                    </a:stretch>
                  </pic:blipFill>
                  <pic:spPr bwMode="auto">
                    <a:xfrm>
                      <a:off x="0" y="0"/>
                      <a:ext cx="1619250" cy="1800225"/>
                    </a:xfrm>
                    <a:prstGeom prst="rect">
                      <a:avLst/>
                    </a:prstGeom>
                    <a:noFill/>
                    <a:ln w="9525">
                      <a:noFill/>
                      <a:miter lim="800000"/>
                      <a:headEnd/>
                      <a:tailEnd/>
                    </a:ln>
                  </pic:spPr>
                </pic:pic>
              </a:graphicData>
            </a:graphic>
          </wp:inline>
        </w:drawing>
      </w:r>
    </w:p>
    <w:p w:rsidR="006C72E8" w:rsidRDefault="006C72E8" w:rsidP="006C72E8">
      <w:pPr>
        <w:pStyle w:val="Rubrik2"/>
      </w:pPr>
      <w:r>
        <w:t>Brandvarnare</w:t>
      </w:r>
    </w:p>
    <w:p w:rsidR="006C72E8" w:rsidRDefault="006C72E8" w:rsidP="006C72E8">
      <w:r>
        <w:t>Nu är det läge att kontrollera om brandvarnarna fungerar. Det tänds många adventsljus och juleljus så här års och förhoppningsvis glömmer vi inte att släcka dem men om olyckan är framme så räddar en fungerande brandvarnare liv.</w:t>
      </w:r>
    </w:p>
    <w:p w:rsidR="00D97F96" w:rsidRDefault="006C72E8" w:rsidP="006C72E8">
      <w:r>
        <w:lastRenderedPageBreak/>
        <w:t>Under våren delade styrelsen ut brandvarnare till alla hushåll i Brf Polaris</w:t>
      </w:r>
      <w:r w:rsidR="00C15112">
        <w:t xml:space="preserve">. Alla var inte hemma då vi gick runt och ringde på . Det kan vara så att någon av er sakar och inte har fått den nya brandvarnaren. Nu är en utmärkt tid att tänka på allas brandsäkerhet och byta ut den gamla. Brandvarnaren har batterier som räcker i ca 10 år. </w:t>
      </w:r>
    </w:p>
    <w:p w:rsidR="00C15112" w:rsidRDefault="00C15112" w:rsidP="006C72E8">
      <w:r>
        <w:t>Hör av er till Styrelsen så kan ni hämta er!</w:t>
      </w:r>
    </w:p>
    <w:p w:rsidR="00C15112" w:rsidRDefault="00C15112" w:rsidP="006C72E8"/>
    <w:p w:rsidR="00C15112" w:rsidRDefault="00A04B57" w:rsidP="00A04B57">
      <w:pPr>
        <w:pStyle w:val="Rubrik2"/>
      </w:pPr>
      <w:r>
        <w:t>En god jul och ett gott Nytt Polarisår!</w:t>
      </w:r>
    </w:p>
    <w:p w:rsidR="00A04B57" w:rsidRDefault="00A04B57" w:rsidP="00A04B57"/>
    <w:p w:rsidR="00A04B57" w:rsidRPr="00A04B57" w:rsidRDefault="00A04B57" w:rsidP="00A04B57">
      <w:r>
        <w:rPr>
          <w:noProof/>
          <w:lang w:eastAsia="sv-SE"/>
        </w:rPr>
        <w:drawing>
          <wp:inline distT="0" distB="0" distL="0" distR="0">
            <wp:extent cx="2655570" cy="1759585"/>
            <wp:effectExtent l="19050" t="0" r="0" b="0"/>
            <wp:docPr id="21" name="Bildobjekt 20" descr="blockljus kl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kljus klart.jpg"/>
                    <pic:cNvPicPr/>
                  </pic:nvPicPr>
                  <pic:blipFill>
                    <a:blip r:embed="rId14" cstate="print"/>
                    <a:stretch>
                      <a:fillRect/>
                    </a:stretch>
                  </pic:blipFill>
                  <pic:spPr>
                    <a:xfrm>
                      <a:off x="0" y="0"/>
                      <a:ext cx="2655570" cy="1759585"/>
                    </a:xfrm>
                    <a:prstGeom prst="rect">
                      <a:avLst/>
                    </a:prstGeom>
                  </pic:spPr>
                </pic:pic>
              </a:graphicData>
            </a:graphic>
          </wp:inline>
        </w:drawing>
      </w:r>
    </w:p>
    <w:p w:rsidR="00B75E3C" w:rsidRPr="005607E1" w:rsidRDefault="00B75E3C" w:rsidP="005607E1"/>
    <w:p w:rsidR="00364C75" w:rsidRPr="0038394B" w:rsidRDefault="008D251E" w:rsidP="00364C75">
      <w:r w:rsidRPr="0038394B">
        <w:rPr>
          <w:sz w:val="20"/>
          <w:szCs w:val="20"/>
        </w:rPr>
        <w:t xml:space="preserve">Stig Ericsson </w:t>
      </w:r>
      <w:r w:rsidR="00364C75" w:rsidRPr="0038394B">
        <w:rPr>
          <w:sz w:val="20"/>
          <w:szCs w:val="20"/>
        </w:rPr>
        <w:br/>
        <w:t>040- 40 17 18</w:t>
      </w:r>
    </w:p>
    <w:p w:rsidR="00FE11EF" w:rsidRDefault="00364C75" w:rsidP="002E7222">
      <w:pPr>
        <w:rPr>
          <w:sz w:val="20"/>
          <w:szCs w:val="20"/>
        </w:rPr>
      </w:pPr>
      <w:r w:rsidRPr="00FE11EF">
        <w:rPr>
          <w:sz w:val="20"/>
          <w:szCs w:val="20"/>
        </w:rPr>
        <w:t>Ordförande: Håkan Nilsson</w:t>
      </w:r>
      <w:r w:rsidRPr="00FE11EF">
        <w:rPr>
          <w:sz w:val="20"/>
          <w:szCs w:val="20"/>
        </w:rPr>
        <w:br/>
        <w:t>040-40 22 41</w:t>
      </w:r>
    </w:p>
    <w:p w:rsidR="00191EAA" w:rsidRPr="00FE11EF" w:rsidRDefault="00191EAA" w:rsidP="002E7222">
      <w:pPr>
        <w:rPr>
          <w:sz w:val="20"/>
          <w:szCs w:val="20"/>
        </w:rPr>
      </w:pPr>
      <w:r w:rsidRPr="00FE11EF">
        <w:rPr>
          <w:sz w:val="20"/>
          <w:szCs w:val="20"/>
        </w:rPr>
        <w:t>Redaktör för PN: Lena Odhner</w:t>
      </w:r>
      <w:r w:rsidRPr="00FE11EF">
        <w:rPr>
          <w:sz w:val="20"/>
          <w:szCs w:val="20"/>
        </w:rPr>
        <w:br/>
        <w:t>040-608 37 23</w:t>
      </w:r>
    </w:p>
    <w:p w:rsidR="00A04B57" w:rsidRDefault="00A04B57" w:rsidP="002E7222"/>
    <w:p w:rsidR="00B33987" w:rsidRDefault="00DA50C6" w:rsidP="002E7222">
      <w:r>
        <w:t>Brf Polaris finns på nätet.</w:t>
      </w:r>
    </w:p>
    <w:sectPr w:rsidR="00B33987" w:rsidSect="00817E0A">
      <w:type w:val="continuous"/>
      <w:pgSz w:w="11906" w:h="16838"/>
      <w:pgMar w:top="1417" w:right="1417" w:bottom="1417" w:left="1417" w:header="680" w:footer="68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6B2" w:rsidRDefault="00DF16B2" w:rsidP="00D97B36">
      <w:pPr>
        <w:spacing w:after="0"/>
      </w:pPr>
      <w:r>
        <w:separator/>
      </w:r>
    </w:p>
  </w:endnote>
  <w:endnote w:type="continuationSeparator" w:id="0">
    <w:p w:rsidR="00DF16B2" w:rsidRDefault="00DF16B2" w:rsidP="00D97B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737" w:rsidRPr="00D97B36" w:rsidRDefault="001D2737">
    <w:pPr>
      <w:pStyle w:val="Sidfot"/>
      <w:rPr>
        <w:sz w:val="20"/>
        <w:szCs w:val="20"/>
      </w:rPr>
    </w:pPr>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6B2" w:rsidRDefault="00DF16B2" w:rsidP="00D97B36">
      <w:pPr>
        <w:spacing w:after="0"/>
      </w:pPr>
      <w:r>
        <w:separator/>
      </w:r>
    </w:p>
  </w:footnote>
  <w:footnote w:type="continuationSeparator" w:id="0">
    <w:p w:rsidR="00DF16B2" w:rsidRDefault="00DF16B2" w:rsidP="00D97B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737" w:rsidRDefault="001D2737" w:rsidP="002E7222">
    <w:pPr>
      <w:pStyle w:val="Sidhuvud"/>
      <w:jc w:val="right"/>
    </w:pPr>
    <w:r>
      <w:rPr>
        <w:noProof/>
        <w:color w:val="397595"/>
        <w:sz w:val="17"/>
        <w:szCs w:val="17"/>
        <w:lang w:eastAsia="sv-SE"/>
      </w:rPr>
      <w:drawing>
        <wp:inline distT="0" distB="0" distL="0" distR="0">
          <wp:extent cx="1095375" cy="1162050"/>
          <wp:effectExtent l="0" t="0" r="0" b="0"/>
          <wp:docPr id="5" name="Bildobjekt 5" descr="logo">
            <a:hlinkClick xmlns:a="http://schemas.openxmlformats.org/drawingml/2006/main" r:id="rId1"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1162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1304"/>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50BF1"/>
    <w:rsid w:val="00034220"/>
    <w:rsid w:val="000400B5"/>
    <w:rsid w:val="000423BE"/>
    <w:rsid w:val="00047897"/>
    <w:rsid w:val="000501C2"/>
    <w:rsid w:val="00087B42"/>
    <w:rsid w:val="000952FB"/>
    <w:rsid w:val="00096641"/>
    <w:rsid w:val="000F552E"/>
    <w:rsid w:val="001173DA"/>
    <w:rsid w:val="00140552"/>
    <w:rsid w:val="00154EAE"/>
    <w:rsid w:val="001619F4"/>
    <w:rsid w:val="00170C89"/>
    <w:rsid w:val="00176AF6"/>
    <w:rsid w:val="00184944"/>
    <w:rsid w:val="0018578F"/>
    <w:rsid w:val="00191EAA"/>
    <w:rsid w:val="001B70BC"/>
    <w:rsid w:val="001C3BC9"/>
    <w:rsid w:val="001C7A96"/>
    <w:rsid w:val="001D2737"/>
    <w:rsid w:val="001E0B98"/>
    <w:rsid w:val="001F4137"/>
    <w:rsid w:val="00204C2C"/>
    <w:rsid w:val="0020662A"/>
    <w:rsid w:val="00210687"/>
    <w:rsid w:val="0021178A"/>
    <w:rsid w:val="0022018D"/>
    <w:rsid w:val="002364F9"/>
    <w:rsid w:val="00236A7B"/>
    <w:rsid w:val="002519EB"/>
    <w:rsid w:val="00260F53"/>
    <w:rsid w:val="00265485"/>
    <w:rsid w:val="00270D75"/>
    <w:rsid w:val="002A0964"/>
    <w:rsid w:val="002A6CBA"/>
    <w:rsid w:val="002A7432"/>
    <w:rsid w:val="002C08AA"/>
    <w:rsid w:val="002C3FA7"/>
    <w:rsid w:val="002D3FBC"/>
    <w:rsid w:val="002E7222"/>
    <w:rsid w:val="00332F35"/>
    <w:rsid w:val="00346D85"/>
    <w:rsid w:val="003517F8"/>
    <w:rsid w:val="00364C75"/>
    <w:rsid w:val="0038394B"/>
    <w:rsid w:val="00393077"/>
    <w:rsid w:val="00394C6B"/>
    <w:rsid w:val="003A1A57"/>
    <w:rsid w:val="003A279F"/>
    <w:rsid w:val="003B29B1"/>
    <w:rsid w:val="003B3C80"/>
    <w:rsid w:val="00407754"/>
    <w:rsid w:val="0047156E"/>
    <w:rsid w:val="004743AB"/>
    <w:rsid w:val="004960EE"/>
    <w:rsid w:val="004B35DC"/>
    <w:rsid w:val="004B47DD"/>
    <w:rsid w:val="00537697"/>
    <w:rsid w:val="00544CBD"/>
    <w:rsid w:val="005607E1"/>
    <w:rsid w:val="00593F36"/>
    <w:rsid w:val="00596E14"/>
    <w:rsid w:val="005A5787"/>
    <w:rsid w:val="005B416B"/>
    <w:rsid w:val="005B7833"/>
    <w:rsid w:val="005C337A"/>
    <w:rsid w:val="005D37EB"/>
    <w:rsid w:val="005F4894"/>
    <w:rsid w:val="006036FA"/>
    <w:rsid w:val="00606BEA"/>
    <w:rsid w:val="0064383A"/>
    <w:rsid w:val="00647892"/>
    <w:rsid w:val="00662065"/>
    <w:rsid w:val="0068342E"/>
    <w:rsid w:val="006835F8"/>
    <w:rsid w:val="006C44AF"/>
    <w:rsid w:val="006C72E8"/>
    <w:rsid w:val="006F035E"/>
    <w:rsid w:val="006F1E1E"/>
    <w:rsid w:val="0072069E"/>
    <w:rsid w:val="00757937"/>
    <w:rsid w:val="00762D86"/>
    <w:rsid w:val="00773983"/>
    <w:rsid w:val="00785640"/>
    <w:rsid w:val="007D0E69"/>
    <w:rsid w:val="00807665"/>
    <w:rsid w:val="00817E0A"/>
    <w:rsid w:val="00821AD8"/>
    <w:rsid w:val="008274DE"/>
    <w:rsid w:val="00834903"/>
    <w:rsid w:val="008375FF"/>
    <w:rsid w:val="0084073B"/>
    <w:rsid w:val="00863111"/>
    <w:rsid w:val="0088662B"/>
    <w:rsid w:val="008913E2"/>
    <w:rsid w:val="008A2B39"/>
    <w:rsid w:val="008B2043"/>
    <w:rsid w:val="008B6359"/>
    <w:rsid w:val="008D251E"/>
    <w:rsid w:val="008E4F16"/>
    <w:rsid w:val="008F2E4F"/>
    <w:rsid w:val="008F4606"/>
    <w:rsid w:val="008F62ED"/>
    <w:rsid w:val="00920052"/>
    <w:rsid w:val="0095482B"/>
    <w:rsid w:val="00956B8E"/>
    <w:rsid w:val="00960B01"/>
    <w:rsid w:val="00970AA2"/>
    <w:rsid w:val="009A4BED"/>
    <w:rsid w:val="009A74A9"/>
    <w:rsid w:val="009C0761"/>
    <w:rsid w:val="009D1C22"/>
    <w:rsid w:val="009E1B42"/>
    <w:rsid w:val="009F6DBB"/>
    <w:rsid w:val="00A04B57"/>
    <w:rsid w:val="00A1296D"/>
    <w:rsid w:val="00A13BAB"/>
    <w:rsid w:val="00A213AD"/>
    <w:rsid w:val="00A22BB8"/>
    <w:rsid w:val="00A65807"/>
    <w:rsid w:val="00AA78C2"/>
    <w:rsid w:val="00B13A59"/>
    <w:rsid w:val="00B33987"/>
    <w:rsid w:val="00B40499"/>
    <w:rsid w:val="00B50BF1"/>
    <w:rsid w:val="00B75E3C"/>
    <w:rsid w:val="00B91FF3"/>
    <w:rsid w:val="00BC4E99"/>
    <w:rsid w:val="00BD7A98"/>
    <w:rsid w:val="00BF3A1C"/>
    <w:rsid w:val="00C12FAF"/>
    <w:rsid w:val="00C15112"/>
    <w:rsid w:val="00C276B0"/>
    <w:rsid w:val="00C56333"/>
    <w:rsid w:val="00C661EF"/>
    <w:rsid w:val="00C933BA"/>
    <w:rsid w:val="00CB5F0B"/>
    <w:rsid w:val="00CC5A50"/>
    <w:rsid w:val="00CD06DD"/>
    <w:rsid w:val="00CD3FB9"/>
    <w:rsid w:val="00D03CA1"/>
    <w:rsid w:val="00D05FD7"/>
    <w:rsid w:val="00D34FE7"/>
    <w:rsid w:val="00D3744D"/>
    <w:rsid w:val="00D43826"/>
    <w:rsid w:val="00D71A5F"/>
    <w:rsid w:val="00D91CA0"/>
    <w:rsid w:val="00D95471"/>
    <w:rsid w:val="00D97B36"/>
    <w:rsid w:val="00D97F96"/>
    <w:rsid w:val="00DA50C6"/>
    <w:rsid w:val="00DF16B2"/>
    <w:rsid w:val="00E43534"/>
    <w:rsid w:val="00E50888"/>
    <w:rsid w:val="00EB2B34"/>
    <w:rsid w:val="00EC2CBC"/>
    <w:rsid w:val="00EE24AB"/>
    <w:rsid w:val="00EF2594"/>
    <w:rsid w:val="00F016BB"/>
    <w:rsid w:val="00F21D95"/>
    <w:rsid w:val="00F301E4"/>
    <w:rsid w:val="00F5200F"/>
    <w:rsid w:val="00F7005B"/>
    <w:rsid w:val="00FE0AC8"/>
    <w:rsid w:val="00FE11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D75"/>
    <w:pPr>
      <w:spacing w:line="240" w:lineRule="auto"/>
    </w:pPr>
    <w:rPr>
      <w:rFonts w:ascii="Verdana" w:hAnsi="Verdana"/>
    </w:rPr>
  </w:style>
  <w:style w:type="paragraph" w:styleId="Rubrik1">
    <w:name w:val="heading 1"/>
    <w:basedOn w:val="Normal"/>
    <w:next w:val="Normal"/>
    <w:link w:val="Rubrik1Char"/>
    <w:uiPriority w:val="9"/>
    <w:qFormat/>
    <w:rsid w:val="0020662A"/>
    <w:pPr>
      <w:keepNext/>
      <w:keepLines/>
      <w:spacing w:before="480" w:after="0"/>
      <w:outlineLvl w:val="0"/>
    </w:pPr>
    <w:rPr>
      <w:rFonts w:eastAsiaTheme="majorEastAsia" w:cstheme="majorBidi"/>
      <w:b/>
      <w:bCs/>
      <w:color w:val="0B5294" w:themeColor="accent1" w:themeShade="BF"/>
      <w:sz w:val="28"/>
      <w:szCs w:val="28"/>
    </w:rPr>
  </w:style>
  <w:style w:type="paragraph" w:styleId="Rubrik2">
    <w:name w:val="heading 2"/>
    <w:basedOn w:val="Normal"/>
    <w:next w:val="Normal"/>
    <w:link w:val="Rubrik2Char"/>
    <w:uiPriority w:val="9"/>
    <w:unhideWhenUsed/>
    <w:qFormat/>
    <w:rsid w:val="00BF3A1C"/>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Rubrik3">
    <w:name w:val="heading 3"/>
    <w:basedOn w:val="Normal"/>
    <w:next w:val="Normal"/>
    <w:link w:val="Rubrik3Char"/>
    <w:uiPriority w:val="9"/>
    <w:unhideWhenUsed/>
    <w:qFormat/>
    <w:rsid w:val="00D03CA1"/>
    <w:pPr>
      <w:keepNext/>
      <w:keepLines/>
      <w:spacing w:before="200" w:after="0"/>
      <w:outlineLvl w:val="2"/>
    </w:pPr>
    <w:rPr>
      <w:rFonts w:asciiTheme="majorHAnsi" w:eastAsiaTheme="majorEastAsia" w:hAnsiTheme="majorHAnsi" w:cstheme="majorBidi"/>
      <w:b/>
      <w:bCs/>
      <w:color w:val="0F6FC6"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270D75"/>
    <w:pPr>
      <w:spacing w:after="0" w:line="360" w:lineRule="auto"/>
    </w:pPr>
    <w:rPr>
      <w:rFonts w:ascii="Verdana" w:hAnsi="Verdana"/>
      <w:sz w:val="24"/>
    </w:rPr>
  </w:style>
  <w:style w:type="character" w:customStyle="1" w:styleId="Rubrik1Char">
    <w:name w:val="Rubrik 1 Char"/>
    <w:basedOn w:val="Standardstycketeckensnitt"/>
    <w:link w:val="Rubrik1"/>
    <w:uiPriority w:val="9"/>
    <w:rsid w:val="0020662A"/>
    <w:rPr>
      <w:rFonts w:ascii="Verdana" w:eastAsiaTheme="majorEastAsia" w:hAnsi="Verdana" w:cstheme="majorBidi"/>
      <w:b/>
      <w:bCs/>
      <w:color w:val="0B5294" w:themeColor="accent1" w:themeShade="BF"/>
      <w:sz w:val="28"/>
      <w:szCs w:val="28"/>
    </w:rPr>
  </w:style>
  <w:style w:type="paragraph" w:styleId="Ballongtext">
    <w:name w:val="Balloon Text"/>
    <w:basedOn w:val="Normal"/>
    <w:link w:val="BallongtextChar"/>
    <w:uiPriority w:val="99"/>
    <w:semiHidden/>
    <w:unhideWhenUsed/>
    <w:rsid w:val="00B50BF1"/>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50BF1"/>
    <w:rPr>
      <w:rFonts w:ascii="Tahoma" w:hAnsi="Tahoma" w:cs="Tahoma"/>
      <w:sz w:val="16"/>
      <w:szCs w:val="16"/>
    </w:rPr>
  </w:style>
  <w:style w:type="paragraph" w:styleId="Sidhuvud">
    <w:name w:val="header"/>
    <w:basedOn w:val="Normal"/>
    <w:link w:val="SidhuvudChar"/>
    <w:uiPriority w:val="99"/>
    <w:unhideWhenUsed/>
    <w:rsid w:val="00D97B36"/>
    <w:pPr>
      <w:tabs>
        <w:tab w:val="center" w:pos="4536"/>
        <w:tab w:val="right" w:pos="9072"/>
      </w:tabs>
      <w:spacing w:after="0"/>
    </w:pPr>
  </w:style>
  <w:style w:type="character" w:customStyle="1" w:styleId="SidhuvudChar">
    <w:name w:val="Sidhuvud Char"/>
    <w:basedOn w:val="Standardstycketeckensnitt"/>
    <w:link w:val="Sidhuvud"/>
    <w:uiPriority w:val="99"/>
    <w:rsid w:val="00D97B36"/>
    <w:rPr>
      <w:rFonts w:ascii="Verdana" w:hAnsi="Verdana"/>
      <w:sz w:val="24"/>
    </w:rPr>
  </w:style>
  <w:style w:type="paragraph" w:styleId="Sidfot">
    <w:name w:val="footer"/>
    <w:basedOn w:val="Normal"/>
    <w:link w:val="SidfotChar"/>
    <w:uiPriority w:val="99"/>
    <w:unhideWhenUsed/>
    <w:rsid w:val="00D97B36"/>
    <w:pPr>
      <w:tabs>
        <w:tab w:val="center" w:pos="4536"/>
        <w:tab w:val="right" w:pos="9072"/>
      </w:tabs>
      <w:spacing w:after="0"/>
    </w:pPr>
  </w:style>
  <w:style w:type="character" w:customStyle="1" w:styleId="SidfotChar">
    <w:name w:val="Sidfot Char"/>
    <w:basedOn w:val="Standardstycketeckensnitt"/>
    <w:link w:val="Sidfot"/>
    <w:uiPriority w:val="99"/>
    <w:rsid w:val="00D97B36"/>
    <w:rPr>
      <w:rFonts w:ascii="Verdana" w:hAnsi="Verdana"/>
      <w:sz w:val="24"/>
    </w:rPr>
  </w:style>
  <w:style w:type="character" w:styleId="Hyperlnk">
    <w:name w:val="Hyperlink"/>
    <w:basedOn w:val="Standardstycketeckensnitt"/>
    <w:uiPriority w:val="99"/>
    <w:unhideWhenUsed/>
    <w:rsid w:val="002E7222"/>
    <w:rPr>
      <w:color w:val="E2D700" w:themeColor="hyperlink"/>
      <w:u w:val="single"/>
    </w:rPr>
  </w:style>
  <w:style w:type="character" w:styleId="Starkbetoning">
    <w:name w:val="Intense Emphasis"/>
    <w:basedOn w:val="Standardstycketeckensnitt"/>
    <w:uiPriority w:val="21"/>
    <w:qFormat/>
    <w:rsid w:val="00170C89"/>
    <w:rPr>
      <w:b/>
      <w:bCs/>
      <w:i/>
      <w:iCs/>
      <w:color w:val="0F6FC6" w:themeColor="accent1"/>
    </w:rPr>
  </w:style>
  <w:style w:type="character" w:customStyle="1" w:styleId="Rubrik2Char">
    <w:name w:val="Rubrik 2 Char"/>
    <w:basedOn w:val="Standardstycketeckensnitt"/>
    <w:link w:val="Rubrik2"/>
    <w:uiPriority w:val="9"/>
    <w:rsid w:val="00BF3A1C"/>
    <w:rPr>
      <w:rFonts w:asciiTheme="majorHAnsi" w:eastAsiaTheme="majorEastAsia" w:hAnsiTheme="majorHAnsi" w:cstheme="majorBidi"/>
      <w:b/>
      <w:bCs/>
      <w:color w:val="0F6FC6" w:themeColor="accent1"/>
      <w:sz w:val="26"/>
      <w:szCs w:val="26"/>
    </w:rPr>
  </w:style>
  <w:style w:type="character" w:customStyle="1" w:styleId="Rubrik3Char">
    <w:name w:val="Rubrik 3 Char"/>
    <w:basedOn w:val="Standardstycketeckensnitt"/>
    <w:link w:val="Rubrik3"/>
    <w:uiPriority w:val="9"/>
    <w:rsid w:val="00D03CA1"/>
    <w:rPr>
      <w:rFonts w:asciiTheme="majorHAnsi" w:eastAsiaTheme="majorEastAsia" w:hAnsiTheme="majorHAnsi" w:cstheme="majorBidi"/>
      <w:b/>
      <w:bCs/>
      <w:color w:val="0F6FC6"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hsb.se/hsb/jsp/polopoly.jsp?d=10" TargetMode="External"/></Relationships>
</file>

<file path=word/theme/theme1.xml><?xml version="1.0" encoding="utf-8"?>
<a:theme xmlns:a="http://schemas.openxmlformats.org/drawingml/2006/main" name="Office-tema">
  <a:themeElements>
    <a:clrScheme name="Flöde">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E2A214-AA6A-4F7A-AAAA-BFC39EC85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2530</Characters>
  <Application>Microsoft Office Word</Application>
  <DocSecurity>0</DocSecurity>
  <Lines>115</Lines>
  <Paragraphs>32</Paragraphs>
  <ScaleCrop>false</ScaleCrop>
  <HeadingPairs>
    <vt:vector size="2" baseType="variant">
      <vt:variant>
        <vt:lpstr>Rubrik</vt:lpstr>
      </vt:variant>
      <vt:variant>
        <vt:i4>1</vt:i4>
      </vt:variant>
    </vt:vector>
  </HeadingPairs>
  <TitlesOfParts>
    <vt:vector size="1" baseType="lpstr">
      <vt:lpstr/>
    </vt:vector>
  </TitlesOfParts>
  <Company>Svedala kommun</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Lena Odhner</cp:lastModifiedBy>
  <cp:revision>2</cp:revision>
  <cp:lastPrinted>2015-07-01T16:11:00Z</cp:lastPrinted>
  <dcterms:created xsi:type="dcterms:W3CDTF">2016-11-02T12:22:00Z</dcterms:created>
  <dcterms:modified xsi:type="dcterms:W3CDTF">2016-11-02T12:22:00Z</dcterms:modified>
  <cp:contentStatus>Slutgiltig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