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A3C5" w14:textId="76EC5CB3" w:rsidR="007321C2" w:rsidRDefault="007321C2">
      <w:r>
        <w:rPr>
          <w:noProof/>
        </w:rPr>
        <w:drawing>
          <wp:inline distT="0" distB="0" distL="0" distR="0" wp14:anchorId="64AD442C" wp14:editId="661D43A5">
            <wp:extent cx="933450" cy="688975"/>
            <wp:effectExtent l="0" t="0" r="0" b="0"/>
            <wp:docPr id="2" name="Bildobjekt 1" descr="HSB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C8AD0EBF-FFA6-49B2-9092-57B1C7DD9B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HSB">
                      <a:hlinkClick r:id="rId4"/>
                      <a:extLst>
                        <a:ext uri="{FF2B5EF4-FFF2-40B4-BE49-F238E27FC236}">
                          <a16:creationId xmlns:a16="http://schemas.microsoft.com/office/drawing/2014/main" id="{C8AD0EBF-FFA6-49B2-9092-57B1C7DD9B9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8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06DF1DF" w14:textId="77777777" w:rsidR="007321C2" w:rsidRDefault="007321C2"/>
    <w:p w14:paraId="35E4A1B1" w14:textId="1F1BCA43" w:rsidR="007321C2" w:rsidRPr="00AB4EC0" w:rsidRDefault="007321C2">
      <w:pPr>
        <w:rPr>
          <w:b/>
          <w:bCs/>
          <w:color w:val="FF0000"/>
          <w:sz w:val="68"/>
          <w:szCs w:val="68"/>
        </w:rPr>
      </w:pPr>
    </w:p>
    <w:p w14:paraId="082B2058" w14:textId="6D1E8C7C" w:rsidR="007321C2" w:rsidRPr="00AB4EC0" w:rsidRDefault="00AB4EC0">
      <w:pPr>
        <w:rPr>
          <w:b/>
          <w:bCs/>
          <w:sz w:val="68"/>
          <w:szCs w:val="68"/>
        </w:rPr>
      </w:pPr>
      <w:r w:rsidRPr="00AB4EC0">
        <w:rPr>
          <w:b/>
          <w:bCs/>
          <w:color w:val="FF0000"/>
          <w:sz w:val="68"/>
          <w:szCs w:val="68"/>
        </w:rPr>
        <w:t>Viktig information till alla medlemmar</w:t>
      </w:r>
      <w:r w:rsidRPr="00AB4EC0">
        <w:rPr>
          <w:b/>
          <w:bCs/>
          <w:sz w:val="68"/>
          <w:szCs w:val="68"/>
        </w:rPr>
        <w:t>.</w:t>
      </w:r>
    </w:p>
    <w:p w14:paraId="05E91172" w14:textId="48005BBF" w:rsidR="007321C2" w:rsidRDefault="007321C2"/>
    <w:p w14:paraId="50CC7B0A" w14:textId="4F990181" w:rsidR="00AB4EC0" w:rsidRPr="00AB4EC0" w:rsidRDefault="00AB4EC0">
      <w:pPr>
        <w:rPr>
          <w:b/>
          <w:bCs/>
          <w:sz w:val="28"/>
          <w:szCs w:val="28"/>
        </w:rPr>
      </w:pPr>
    </w:p>
    <w:p w14:paraId="3BDB87A8" w14:textId="09BAE9EC" w:rsidR="00AB4EC0" w:rsidRPr="00AB4EC0" w:rsidRDefault="00AB4EC0">
      <w:pPr>
        <w:rPr>
          <w:b/>
          <w:bCs/>
          <w:sz w:val="28"/>
          <w:szCs w:val="28"/>
        </w:rPr>
      </w:pPr>
      <w:r w:rsidRPr="00AB4EC0">
        <w:rPr>
          <w:b/>
          <w:bCs/>
          <w:sz w:val="28"/>
          <w:szCs w:val="28"/>
        </w:rPr>
        <w:t>Hej,</w:t>
      </w:r>
    </w:p>
    <w:p w14:paraId="71686AEF" w14:textId="33D18021" w:rsidR="00AB4EC0" w:rsidRPr="00AB4EC0" w:rsidRDefault="00AB4EC0">
      <w:pPr>
        <w:rPr>
          <w:b/>
          <w:bCs/>
          <w:sz w:val="28"/>
          <w:szCs w:val="28"/>
        </w:rPr>
      </w:pPr>
      <w:r w:rsidRPr="00AB4EC0">
        <w:rPr>
          <w:b/>
          <w:bCs/>
          <w:sz w:val="28"/>
          <w:szCs w:val="28"/>
        </w:rPr>
        <w:t xml:space="preserve">27/3 kommer vi utföra ett större arbete vid hus A &amp; B. Det gäller den sidan som </w:t>
      </w:r>
      <w:proofErr w:type="spellStart"/>
      <w:r w:rsidRPr="00AB4EC0">
        <w:rPr>
          <w:b/>
          <w:bCs/>
          <w:sz w:val="28"/>
          <w:szCs w:val="28"/>
        </w:rPr>
        <w:t>vät</w:t>
      </w:r>
      <w:r w:rsidR="00C52185">
        <w:rPr>
          <w:b/>
          <w:bCs/>
          <w:sz w:val="28"/>
          <w:szCs w:val="28"/>
        </w:rPr>
        <w:t>t</w:t>
      </w:r>
      <w:r w:rsidRPr="00AB4EC0">
        <w:rPr>
          <w:b/>
          <w:bCs/>
          <w:sz w:val="28"/>
          <w:szCs w:val="28"/>
        </w:rPr>
        <w:t>er</w:t>
      </w:r>
      <w:proofErr w:type="spellEnd"/>
      <w:r w:rsidRPr="00AB4EC0">
        <w:rPr>
          <w:b/>
          <w:bCs/>
          <w:sz w:val="28"/>
          <w:szCs w:val="28"/>
        </w:rPr>
        <w:t xml:space="preserve"> mot Limhamnsgårdens allé. Vi har under vintern fått säkra upp alla glas på dem tre våningarna högst upp i dessa hus då glasskivorna vibrerar i vinden. För att detta inte skall ske igen vid blåst kommer vi slutföra arbetet med stagen som håller fast montaget. Detta kommer utföras med en STOR lift</w:t>
      </w:r>
      <w:r w:rsidR="00D975FE">
        <w:rPr>
          <w:b/>
          <w:bCs/>
          <w:sz w:val="28"/>
          <w:szCs w:val="28"/>
        </w:rPr>
        <w:t>.</w:t>
      </w:r>
      <w:r w:rsidRPr="00AB4EC0">
        <w:rPr>
          <w:b/>
          <w:bCs/>
          <w:sz w:val="28"/>
          <w:szCs w:val="28"/>
        </w:rPr>
        <w:t xml:space="preserve"> Vi har beställt arbetet med avspärrningar, men vi vill att alla medlemmar använder dem två entréerna som är på innergården vid dessa hus under den dagen. Givetvis får ni köra in/ut genom garaget.</w:t>
      </w:r>
    </w:p>
    <w:p w14:paraId="7DF83552" w14:textId="36228213" w:rsidR="00AB4EC0" w:rsidRPr="00AB4EC0" w:rsidRDefault="00AB4EC0">
      <w:pPr>
        <w:rPr>
          <w:b/>
          <w:bCs/>
          <w:sz w:val="28"/>
          <w:szCs w:val="28"/>
        </w:rPr>
      </w:pPr>
    </w:p>
    <w:p w14:paraId="64E4F355" w14:textId="634BC34A" w:rsidR="00AB4EC0" w:rsidRPr="00AB4EC0" w:rsidRDefault="00AB4EC0">
      <w:pPr>
        <w:rPr>
          <w:b/>
          <w:bCs/>
          <w:sz w:val="28"/>
          <w:szCs w:val="28"/>
        </w:rPr>
      </w:pPr>
      <w:r w:rsidRPr="00AB4EC0">
        <w:rPr>
          <w:b/>
          <w:bCs/>
          <w:sz w:val="28"/>
          <w:szCs w:val="28"/>
        </w:rPr>
        <w:t xml:space="preserve">Har ni frågor kring detta så </w:t>
      </w:r>
      <w:proofErr w:type="gramStart"/>
      <w:r w:rsidRPr="00AB4EC0">
        <w:rPr>
          <w:b/>
          <w:bCs/>
          <w:sz w:val="28"/>
          <w:szCs w:val="28"/>
        </w:rPr>
        <w:t>maila</w:t>
      </w:r>
      <w:proofErr w:type="gramEnd"/>
      <w:r w:rsidRPr="00AB4EC0">
        <w:rPr>
          <w:b/>
          <w:bCs/>
          <w:sz w:val="28"/>
          <w:szCs w:val="28"/>
        </w:rPr>
        <w:t xml:space="preserve"> styrelsen.</w:t>
      </w:r>
    </w:p>
    <w:p w14:paraId="70F0D0DF" w14:textId="77777777" w:rsidR="00D975FE" w:rsidRDefault="007321C2">
      <w:pPr>
        <w:rPr>
          <w:b/>
          <w:bCs/>
          <w:sz w:val="28"/>
          <w:szCs w:val="28"/>
        </w:rPr>
      </w:pPr>
      <w:r w:rsidRPr="00AB4EC0">
        <w:rPr>
          <w:b/>
          <w:bCs/>
          <w:sz w:val="28"/>
          <w:szCs w:val="28"/>
        </w:rPr>
        <w:t xml:space="preserve">/Isabell Kluge </w:t>
      </w:r>
    </w:p>
    <w:p w14:paraId="76E6127C" w14:textId="7162A8C0" w:rsidR="007321C2" w:rsidRDefault="007321C2">
      <w:pPr>
        <w:rPr>
          <w:b/>
          <w:bCs/>
          <w:sz w:val="28"/>
          <w:szCs w:val="28"/>
        </w:rPr>
      </w:pPr>
      <w:r w:rsidRPr="00AB4EC0">
        <w:rPr>
          <w:b/>
          <w:bCs/>
          <w:sz w:val="28"/>
          <w:szCs w:val="28"/>
        </w:rPr>
        <w:t>Vicevärd</w:t>
      </w:r>
    </w:p>
    <w:p w14:paraId="41A8521B" w14:textId="77777777" w:rsidR="00D975FE" w:rsidRPr="00AB4EC0" w:rsidRDefault="00D975FE">
      <w:pPr>
        <w:rPr>
          <w:b/>
          <w:bCs/>
          <w:sz w:val="28"/>
          <w:szCs w:val="28"/>
        </w:rPr>
      </w:pPr>
    </w:p>
    <w:p w14:paraId="39757563" w14:textId="05EC28DA" w:rsidR="007321C2" w:rsidRPr="00AB4EC0" w:rsidRDefault="007321C2">
      <w:pPr>
        <w:rPr>
          <w:b/>
          <w:bCs/>
          <w:sz w:val="28"/>
          <w:szCs w:val="28"/>
        </w:rPr>
      </w:pPr>
      <w:r w:rsidRPr="00AB4EC0">
        <w:rPr>
          <w:b/>
          <w:bCs/>
          <w:sz w:val="28"/>
          <w:szCs w:val="28"/>
        </w:rPr>
        <w:t xml:space="preserve"> </w:t>
      </w:r>
    </w:p>
    <w:sectPr w:rsidR="007321C2" w:rsidRPr="00AB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5E"/>
    <w:rsid w:val="001672ED"/>
    <w:rsid w:val="005B795E"/>
    <w:rsid w:val="007321C2"/>
    <w:rsid w:val="00842F97"/>
    <w:rsid w:val="00A84E71"/>
    <w:rsid w:val="00AB4EC0"/>
    <w:rsid w:val="00AB5EA4"/>
    <w:rsid w:val="00B2458D"/>
    <w:rsid w:val="00C52185"/>
    <w:rsid w:val="00D975FE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3DDB"/>
  <w15:chartTrackingRefBased/>
  <w15:docId w15:val="{C9A0F9AB-1975-4B50-8B93-B2BE29A6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97"/>
  </w:style>
  <w:style w:type="paragraph" w:styleId="Rubrik1">
    <w:name w:val="heading 1"/>
    <w:basedOn w:val="Normal"/>
    <w:next w:val="Normal"/>
    <w:link w:val="Rubrik1Char"/>
    <w:uiPriority w:val="9"/>
    <w:qFormat/>
    <w:rsid w:val="0084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A92D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4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A92D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2F97"/>
    <w:rPr>
      <w:rFonts w:asciiTheme="majorHAnsi" w:eastAsiaTheme="majorEastAsia" w:hAnsiTheme="majorHAnsi" w:cstheme="majorBidi"/>
      <w:color w:val="6DA92D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42F97"/>
    <w:rPr>
      <w:rFonts w:asciiTheme="majorHAnsi" w:eastAsiaTheme="majorEastAsia" w:hAnsiTheme="majorHAnsi" w:cstheme="majorBidi"/>
      <w:color w:val="6DA92D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7321C2"/>
    <w:rPr>
      <w:color w:val="009CA5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2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ne-lnk.com/x1eHDWacHyEXlUklT3lQf1ib4yLL3wAMj5qJ7Gl6Y1zbgXxBfbS6r2AHo9K1V5jaleHrk5z58RRWdYrBoTPF1mXBA/x1eGdx-VqIQfUZV_Q4EmjK1JaX6GUtxDT2PnGZ5ttNVczVoa6Wg-BqLZOmhbuSpxn7UF8HFFxcJ8IoKMr5bUHJHDgjtyjSEIFkg3047VaHZ48s46Uzz-bdl-swxB9y_qW3S/x1e4yan9PGUA3jeYe61QVSaZQ/" TargetMode="External"/></Relationships>
</file>

<file path=word/theme/theme1.xml><?xml version="1.0" encoding="utf-8"?>
<a:theme xmlns:a="http://schemas.openxmlformats.org/drawingml/2006/main" name="L&amp;T Sverige mall">
  <a:themeElements>
    <a:clrScheme name="L&amp;T Sverige">
      <a:dk1>
        <a:srgbClr val="000000"/>
      </a:dk1>
      <a:lt1>
        <a:srgbClr val="FFFFFF"/>
      </a:lt1>
      <a:dk2>
        <a:srgbClr val="009CA6"/>
      </a:dk2>
      <a:lt2>
        <a:srgbClr val="EEECE1"/>
      </a:lt2>
      <a:accent1>
        <a:srgbClr val="92D050"/>
      </a:accent1>
      <a:accent2>
        <a:srgbClr val="2DCCD3"/>
      </a:accent2>
      <a:accent3>
        <a:srgbClr val="B7B09C"/>
      </a:accent3>
      <a:accent4>
        <a:srgbClr val="7A6855"/>
      </a:accent4>
      <a:accent5>
        <a:srgbClr val="FF9B2D"/>
      </a:accent5>
      <a:accent6>
        <a:srgbClr val="EF7D00"/>
      </a:accent6>
      <a:hlink>
        <a:srgbClr val="009CA5"/>
      </a:hlink>
      <a:folHlink>
        <a:srgbClr val="AC145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ndad kan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78BE20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&amp;T Sverige mall" id="{138F4D41-1634-4B97-A052-3400B87A5CC3}" vid="{9707A8D3-3414-49A4-BBA4-65548EA9430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Kluge Isabell</dc:creator>
  <cp:keywords/>
  <dc:description/>
  <cp:lastModifiedBy>Kluge Isabell</cp:lastModifiedBy>
  <cp:revision>3</cp:revision>
  <cp:lastPrinted>2022-03-16T07:31:00Z</cp:lastPrinted>
  <dcterms:created xsi:type="dcterms:W3CDTF">2024-03-11T08:56:00Z</dcterms:created>
  <dcterms:modified xsi:type="dcterms:W3CDTF">2024-03-11T09:20:00Z</dcterms:modified>
</cp:coreProperties>
</file>