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311A" w14:textId="48DEEB21" w:rsidR="004547E8" w:rsidRPr="004547E8" w:rsidRDefault="004547E8" w:rsidP="004547E8">
      <w:pPr>
        <w:pStyle w:val="Dokumentnamn"/>
        <w:jc w:val="left"/>
        <w:rPr>
          <w:sz w:val="16"/>
          <w:szCs w:val="16"/>
        </w:rPr>
      </w:pPr>
    </w:p>
    <w:p w14:paraId="6C3088D6" w14:textId="42B0C93B" w:rsidR="007E12FC" w:rsidRPr="004547E8" w:rsidRDefault="002A5272" w:rsidP="004547E8">
      <w:pPr>
        <w:pStyle w:val="Dokumentnamn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21D5B" wp14:editId="031B057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6F9B" w14:textId="1E193C19" w:rsidR="004547E8" w:rsidRPr="002A5272" w:rsidRDefault="004547E8" w:rsidP="004547E8">
      <w:pPr>
        <w:pStyle w:val="Dokumentnamn"/>
        <w:rPr>
          <w:color w:val="005A82" w:themeColor="text2"/>
        </w:rPr>
      </w:pPr>
      <w:r>
        <w:t xml:space="preserve">                                       </w:t>
      </w:r>
      <w:r w:rsidR="002A5272">
        <w:t xml:space="preserve">      </w:t>
      </w:r>
      <w:r>
        <w:t xml:space="preserve"> </w:t>
      </w:r>
      <w:r w:rsidR="0081513E">
        <w:t xml:space="preserve"> </w:t>
      </w:r>
      <w:r w:rsidRPr="002A5272">
        <w:rPr>
          <w:color w:val="005A82" w:themeColor="text2"/>
        </w:rPr>
        <w:t>Nyhetsblad</w:t>
      </w:r>
    </w:p>
    <w:p w14:paraId="680C5C81" w14:textId="5B1448B4" w:rsidR="004547E8" w:rsidRPr="002A5272" w:rsidRDefault="004547E8" w:rsidP="004547E8">
      <w:pPr>
        <w:pStyle w:val="Dokumentnamn"/>
        <w:rPr>
          <w:color w:val="005A82" w:themeColor="text2"/>
        </w:rPr>
      </w:pPr>
      <w:r w:rsidRPr="002A5272">
        <w:rPr>
          <w:rStyle w:val="Diskretbetoning"/>
          <w:color w:val="005A82" w:themeColor="text2"/>
        </w:rPr>
        <w:t xml:space="preserve">                   </w:t>
      </w:r>
      <w:r w:rsidR="00332B6E">
        <w:rPr>
          <w:rStyle w:val="Diskretbetoning"/>
          <w:color w:val="005A82" w:themeColor="text2"/>
        </w:rPr>
        <w:t xml:space="preserve">                             </w:t>
      </w:r>
      <w:r w:rsidR="00F50801">
        <w:rPr>
          <w:rStyle w:val="Diskretbetoning"/>
          <w:color w:val="005A82" w:themeColor="text2"/>
        </w:rPr>
        <w:t xml:space="preserve"> </w:t>
      </w:r>
      <w:r w:rsidR="000E6900">
        <w:rPr>
          <w:rStyle w:val="Diskretbetoning"/>
          <w:color w:val="005A82" w:themeColor="text2"/>
        </w:rPr>
        <w:t xml:space="preserve">    </w:t>
      </w:r>
      <w:r w:rsidR="003A01B9">
        <w:rPr>
          <w:rStyle w:val="Diskretbetoning"/>
          <w:color w:val="005A82" w:themeColor="text2"/>
        </w:rPr>
        <w:t xml:space="preserve"> </w:t>
      </w:r>
      <w:r w:rsidR="00926E76">
        <w:rPr>
          <w:rStyle w:val="Diskretbetoning"/>
          <w:i w:val="0"/>
          <w:color w:val="005A82" w:themeColor="text2"/>
          <w:sz w:val="22"/>
          <w:szCs w:val="22"/>
        </w:rPr>
        <w:t>april</w:t>
      </w:r>
      <w:r w:rsidR="00DE7C0B">
        <w:rPr>
          <w:rStyle w:val="Diskretbetoning"/>
          <w:i w:val="0"/>
          <w:color w:val="005A82" w:themeColor="text2"/>
          <w:sz w:val="22"/>
          <w:szCs w:val="22"/>
        </w:rPr>
        <w:t xml:space="preserve"> 2025 </w:t>
      </w:r>
      <w:r w:rsidRPr="002A5272">
        <w:rPr>
          <w:color w:val="005A82" w:themeColor="text2"/>
        </w:rPr>
        <w:t xml:space="preserve"> </w:t>
      </w:r>
    </w:p>
    <w:p w14:paraId="2A902A2B" w14:textId="098CC459" w:rsidR="00310F27" w:rsidRPr="002C7FF1" w:rsidRDefault="004547E8" w:rsidP="002C7FF1">
      <w:pPr>
        <w:pStyle w:val="Dokumentnamn"/>
        <w:jc w:val="left"/>
        <w:rPr>
          <w:iCs/>
          <w:sz w:val="22"/>
          <w:szCs w:val="22"/>
        </w:rPr>
      </w:pPr>
      <w:r>
        <w:t xml:space="preserve">                                                                                          </w:t>
      </w:r>
    </w:p>
    <w:p w14:paraId="3F914957" w14:textId="55D88B27" w:rsidR="00DE7C0B" w:rsidRDefault="00C3265B" w:rsidP="00DE7C0B">
      <w:pPr>
        <w:pStyle w:val="Normalwebb"/>
        <w:spacing w:before="0" w:beforeAutospacing="0" w:after="0" w:afterAutospacing="0"/>
        <w:jc w:val="both"/>
        <w:rPr>
          <w:rFonts w:asciiTheme="majorHAnsi" w:hAnsiTheme="majorHAnsi" w:cs="Times New Roman"/>
          <w:b/>
          <w:bCs/>
          <w:color w:val="000000"/>
          <w:sz w:val="24"/>
          <w:szCs w:val="32"/>
        </w:rPr>
      </w:pPr>
      <w:bookmarkStart w:id="0" w:name="_Hlk146474111"/>
      <w:r>
        <w:rPr>
          <w:rFonts w:asciiTheme="majorHAnsi" w:hAnsiTheme="majorHAnsi" w:cs="Times New Roman"/>
          <w:b/>
          <w:bCs/>
          <w:color w:val="000000"/>
          <w:sz w:val="24"/>
          <w:szCs w:val="32"/>
        </w:rPr>
        <w:t xml:space="preserve">Påminnelse </w:t>
      </w:r>
      <w:r w:rsidR="008B40D4">
        <w:rPr>
          <w:rFonts w:asciiTheme="majorHAnsi" w:hAnsiTheme="majorHAnsi" w:cs="Times New Roman"/>
          <w:b/>
          <w:bCs/>
          <w:color w:val="000000"/>
          <w:sz w:val="24"/>
          <w:szCs w:val="32"/>
        </w:rPr>
        <w:t xml:space="preserve">– blankett om ventilation </w:t>
      </w:r>
    </w:p>
    <w:p w14:paraId="39355D89" w14:textId="5992D658" w:rsidR="003F3AC4" w:rsidRDefault="008B40D4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  <w:r w:rsidRPr="008B40D4">
        <w:rPr>
          <w:rFonts w:ascii="Cambria" w:eastAsia="Cambria" w:hAnsi="Cambria" w:cs="Cambria"/>
          <w:bCs/>
          <w:sz w:val="24"/>
          <w:szCs w:val="24"/>
        </w:rPr>
        <w:t xml:space="preserve">Vissa medlemmar har </w:t>
      </w:r>
      <w:r w:rsidR="003F3AC4">
        <w:rPr>
          <w:rFonts w:ascii="Cambria" w:eastAsia="Cambria" w:hAnsi="Cambria" w:cs="Cambria"/>
          <w:bCs/>
          <w:sz w:val="24"/>
          <w:szCs w:val="24"/>
        </w:rPr>
        <w:t xml:space="preserve">sedan </w:t>
      </w:r>
      <w:r w:rsidR="00230D71">
        <w:rPr>
          <w:rFonts w:ascii="Cambria" w:eastAsia="Cambria" w:hAnsi="Cambria" w:cs="Cambria"/>
          <w:bCs/>
          <w:sz w:val="24"/>
          <w:szCs w:val="24"/>
        </w:rPr>
        <w:t>några veckor tillbaka</w:t>
      </w:r>
      <w:r w:rsidRPr="008B40D4">
        <w:rPr>
          <w:rFonts w:ascii="Cambria" w:eastAsia="Cambria" w:hAnsi="Cambria" w:cs="Cambria"/>
          <w:bCs/>
          <w:sz w:val="24"/>
          <w:szCs w:val="24"/>
        </w:rPr>
        <w:t xml:space="preserve"> fått en blankett </w:t>
      </w:r>
      <w:r w:rsidR="00175F25">
        <w:rPr>
          <w:rFonts w:ascii="Cambria" w:eastAsia="Cambria" w:hAnsi="Cambria" w:cs="Cambria"/>
          <w:bCs/>
          <w:sz w:val="24"/>
          <w:szCs w:val="24"/>
        </w:rPr>
        <w:t xml:space="preserve">av styrelsen </w:t>
      </w:r>
      <w:r w:rsidRPr="008B40D4">
        <w:rPr>
          <w:rFonts w:ascii="Cambria" w:eastAsia="Cambria" w:hAnsi="Cambria" w:cs="Cambria"/>
          <w:bCs/>
          <w:sz w:val="24"/>
          <w:szCs w:val="24"/>
        </w:rPr>
        <w:t xml:space="preserve">med frågor om ventilationen i lägenheten. </w:t>
      </w:r>
      <w:r>
        <w:rPr>
          <w:rFonts w:ascii="Cambria" w:eastAsia="Cambria" w:hAnsi="Cambria" w:cs="Cambria"/>
          <w:bCs/>
          <w:sz w:val="24"/>
          <w:szCs w:val="24"/>
        </w:rPr>
        <w:t>Styrelsen</w:t>
      </w:r>
      <w:r w:rsidRPr="008B40D4">
        <w:rPr>
          <w:rFonts w:ascii="Cambria" w:eastAsia="Cambria" w:hAnsi="Cambria" w:cs="Cambria"/>
          <w:bCs/>
          <w:sz w:val="24"/>
          <w:szCs w:val="24"/>
        </w:rPr>
        <w:t xml:space="preserve"> saknar fortfarande svar </w:t>
      </w:r>
      <w:r w:rsidR="003F3AC4">
        <w:rPr>
          <w:rFonts w:ascii="Cambria" w:eastAsia="Cambria" w:hAnsi="Cambria" w:cs="Cambria"/>
          <w:bCs/>
          <w:sz w:val="24"/>
          <w:szCs w:val="24"/>
        </w:rPr>
        <w:t xml:space="preserve">från </w:t>
      </w:r>
      <w:r>
        <w:rPr>
          <w:rFonts w:ascii="Cambria" w:eastAsia="Cambria" w:hAnsi="Cambria" w:cs="Cambria"/>
          <w:bCs/>
          <w:sz w:val="24"/>
          <w:szCs w:val="24"/>
        </w:rPr>
        <w:t>ett flertal medlemmar</w:t>
      </w:r>
      <w:r w:rsidRPr="008B40D4">
        <w:rPr>
          <w:rFonts w:ascii="Cambria" w:eastAsia="Cambria" w:hAnsi="Cambria" w:cs="Cambria"/>
          <w:bCs/>
          <w:sz w:val="24"/>
          <w:szCs w:val="24"/>
        </w:rPr>
        <w:t xml:space="preserve"> – </w:t>
      </w:r>
      <w:r>
        <w:rPr>
          <w:rFonts w:ascii="Cambria" w:eastAsia="Cambria" w:hAnsi="Cambria" w:cs="Cambria"/>
          <w:bCs/>
          <w:sz w:val="24"/>
          <w:szCs w:val="24"/>
        </w:rPr>
        <w:t xml:space="preserve">vi ber er </w:t>
      </w:r>
      <w:r w:rsidRPr="008B40D4">
        <w:rPr>
          <w:rFonts w:ascii="Cambria" w:eastAsia="Cambria" w:hAnsi="Cambria" w:cs="Cambria"/>
          <w:bCs/>
          <w:sz w:val="24"/>
          <w:szCs w:val="24"/>
        </w:rPr>
        <w:t>vänligen fyll</w:t>
      </w:r>
      <w:r w:rsidR="00BA4805">
        <w:rPr>
          <w:rFonts w:ascii="Cambria" w:eastAsia="Cambria" w:hAnsi="Cambria" w:cs="Cambria"/>
          <w:bCs/>
          <w:sz w:val="24"/>
          <w:szCs w:val="24"/>
        </w:rPr>
        <w:t>a</w:t>
      </w:r>
      <w:r w:rsidRPr="008B40D4">
        <w:rPr>
          <w:rFonts w:ascii="Cambria" w:eastAsia="Cambria" w:hAnsi="Cambria" w:cs="Cambria"/>
          <w:bCs/>
          <w:sz w:val="24"/>
          <w:szCs w:val="24"/>
        </w:rPr>
        <w:t xml:space="preserve"> i och lämna in blanketten </w:t>
      </w:r>
      <w:r>
        <w:rPr>
          <w:rFonts w:ascii="Cambria" w:eastAsia="Cambria" w:hAnsi="Cambria" w:cs="Cambria"/>
          <w:bCs/>
          <w:sz w:val="24"/>
          <w:szCs w:val="24"/>
        </w:rPr>
        <w:t>så snart som möjligt</w:t>
      </w:r>
      <w:r w:rsidRPr="008B40D4">
        <w:rPr>
          <w:rFonts w:ascii="Cambria" w:eastAsia="Cambria" w:hAnsi="Cambria" w:cs="Cambria"/>
          <w:bCs/>
          <w:sz w:val="24"/>
          <w:szCs w:val="24"/>
        </w:rPr>
        <w:t>.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</w:p>
    <w:p w14:paraId="450E1146" w14:textId="0A518BAD" w:rsidR="00AC0EC2" w:rsidRDefault="008B40D4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  <w:r w:rsidRPr="008B40D4">
        <w:rPr>
          <w:rFonts w:ascii="Cambria" w:eastAsia="Cambria" w:hAnsi="Cambria" w:cs="Cambria"/>
          <w:bCs/>
          <w:sz w:val="24"/>
          <w:szCs w:val="24"/>
        </w:rPr>
        <w:t>Alla är skyldiga att följa anvisningarna för att ventilationskontrollen ska bli godkänd. Om brister inte åtgärdas kan det leda till att föreningen åläggs att betala vite</w:t>
      </w:r>
      <w:r w:rsidR="00175F25">
        <w:rPr>
          <w:rFonts w:ascii="Cambria" w:eastAsia="Cambria" w:hAnsi="Cambria" w:cs="Cambria"/>
          <w:bCs/>
          <w:sz w:val="24"/>
          <w:szCs w:val="24"/>
        </w:rPr>
        <w:t>. Dessa</w:t>
      </w:r>
      <w:r w:rsidRPr="008B40D4">
        <w:rPr>
          <w:rFonts w:ascii="Cambria" w:eastAsia="Cambria" w:hAnsi="Cambria" w:cs="Cambria"/>
          <w:bCs/>
          <w:sz w:val="24"/>
          <w:szCs w:val="24"/>
        </w:rPr>
        <w:t xml:space="preserve"> kostnader </w:t>
      </w:r>
      <w:r w:rsidR="00175F25">
        <w:rPr>
          <w:rFonts w:ascii="Cambria" w:eastAsia="Cambria" w:hAnsi="Cambria" w:cs="Cambria"/>
          <w:bCs/>
          <w:sz w:val="24"/>
          <w:szCs w:val="24"/>
        </w:rPr>
        <w:t xml:space="preserve">kan komma att </w:t>
      </w:r>
      <w:r w:rsidRPr="008B40D4">
        <w:rPr>
          <w:rFonts w:ascii="Cambria" w:eastAsia="Cambria" w:hAnsi="Cambria" w:cs="Cambria"/>
          <w:bCs/>
          <w:sz w:val="24"/>
          <w:szCs w:val="24"/>
        </w:rPr>
        <w:t xml:space="preserve">riktas direkt mot den enskilda </w:t>
      </w:r>
      <w:r w:rsidR="00175F25">
        <w:rPr>
          <w:rFonts w:ascii="Cambria" w:eastAsia="Cambria" w:hAnsi="Cambria" w:cs="Cambria"/>
          <w:bCs/>
          <w:sz w:val="24"/>
          <w:szCs w:val="24"/>
        </w:rPr>
        <w:t>medlemmen som inte uppfyller kraven för godkänd ventilation</w:t>
      </w:r>
      <w:r w:rsidRPr="008B40D4">
        <w:rPr>
          <w:rFonts w:ascii="Cambria" w:eastAsia="Cambria" w:hAnsi="Cambria" w:cs="Cambria"/>
          <w:bCs/>
          <w:sz w:val="24"/>
          <w:szCs w:val="24"/>
        </w:rPr>
        <w:t>.</w:t>
      </w:r>
    </w:p>
    <w:p w14:paraId="3B34B267" w14:textId="77777777" w:rsidR="00926E76" w:rsidRDefault="00926E76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</w:p>
    <w:p w14:paraId="5B24551A" w14:textId="78DF7A47" w:rsidR="00416004" w:rsidRPr="00416004" w:rsidRDefault="00926E76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Glashuset på gården</w:t>
      </w:r>
    </w:p>
    <w:p w14:paraId="50097167" w14:textId="77777777" w:rsidR="00BA4805" w:rsidRDefault="00926E76" w:rsidP="003571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  <w:r w:rsidRPr="00926E76">
        <w:rPr>
          <w:rFonts w:ascii="Cambria" w:eastAsia="Cambria" w:hAnsi="Cambria" w:cs="Cambria"/>
          <w:bCs/>
          <w:sz w:val="24"/>
          <w:szCs w:val="24"/>
        </w:rPr>
        <w:t>Nu när våren är här vill vi passa på att lyfta fram vårt fina glashus på gården. En perfekt plats för en fika, middag eller en stund i solen i lä.</w:t>
      </w:r>
      <w:r w:rsidR="00BA4805"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="003F3AC4">
        <w:rPr>
          <w:rFonts w:ascii="Cambria" w:eastAsia="Cambria" w:hAnsi="Cambria" w:cs="Cambria"/>
          <w:bCs/>
          <w:sz w:val="24"/>
          <w:szCs w:val="24"/>
        </w:rPr>
        <w:t xml:space="preserve">Nyckel till glashuset </w:t>
      </w:r>
      <w:r w:rsidR="003F3AC4" w:rsidRPr="003F3AC4">
        <w:rPr>
          <w:rFonts w:ascii="Cambria" w:eastAsia="Cambria" w:hAnsi="Cambria" w:cs="Cambria"/>
          <w:bCs/>
          <w:sz w:val="24"/>
          <w:szCs w:val="24"/>
        </w:rPr>
        <w:t>finns i nyckelgömman på gaveln av huset och öppnas med din vanliga hemnyckel.</w:t>
      </w:r>
      <w:r w:rsidR="003F3AC4">
        <w:rPr>
          <w:rFonts w:ascii="Cambria" w:eastAsia="Cambria" w:hAnsi="Cambria" w:cs="Cambria"/>
          <w:bCs/>
          <w:sz w:val="24"/>
          <w:szCs w:val="24"/>
        </w:rPr>
        <w:t xml:space="preserve"> </w:t>
      </w:r>
    </w:p>
    <w:p w14:paraId="7F58FC67" w14:textId="705E7930" w:rsidR="003F3AC4" w:rsidRDefault="00926E76" w:rsidP="003571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  <w:r w:rsidRPr="00926E76">
        <w:rPr>
          <w:rFonts w:ascii="Cambria" w:eastAsia="Cambria" w:hAnsi="Cambria" w:cs="Cambria"/>
          <w:bCs/>
          <w:sz w:val="24"/>
          <w:szCs w:val="24"/>
        </w:rPr>
        <w:t xml:space="preserve">Glashuset bokas via det schema som </w:t>
      </w:r>
      <w:r w:rsidR="003F3AC4">
        <w:rPr>
          <w:rFonts w:ascii="Cambria" w:eastAsia="Cambria" w:hAnsi="Cambria" w:cs="Cambria"/>
          <w:bCs/>
          <w:sz w:val="24"/>
          <w:szCs w:val="24"/>
        </w:rPr>
        <w:t xml:space="preserve">ligger </w:t>
      </w:r>
      <w:r w:rsidRPr="00926E76">
        <w:rPr>
          <w:rFonts w:ascii="Cambria" w:eastAsia="Cambria" w:hAnsi="Cambria" w:cs="Cambria"/>
          <w:bCs/>
          <w:sz w:val="24"/>
          <w:szCs w:val="24"/>
        </w:rPr>
        <w:t xml:space="preserve">inne i huset – skriv upp </w:t>
      </w:r>
      <w:r w:rsidR="0030571B">
        <w:rPr>
          <w:rFonts w:ascii="Cambria" w:eastAsia="Cambria" w:hAnsi="Cambria" w:cs="Cambria"/>
          <w:bCs/>
          <w:sz w:val="24"/>
          <w:szCs w:val="24"/>
        </w:rPr>
        <w:t>tid, namn, lägenhetsnummer och ditt telefonnummer</w:t>
      </w:r>
      <w:r w:rsidRPr="00926E76">
        <w:rPr>
          <w:rFonts w:ascii="Cambria" w:eastAsia="Cambria" w:hAnsi="Cambria" w:cs="Cambria"/>
          <w:bCs/>
          <w:sz w:val="24"/>
          <w:szCs w:val="24"/>
        </w:rPr>
        <w:t xml:space="preserve">. </w:t>
      </w:r>
    </w:p>
    <w:p w14:paraId="6B9A5341" w14:textId="77777777" w:rsidR="00230D71" w:rsidRDefault="00230D71" w:rsidP="003571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</w:p>
    <w:p w14:paraId="42547AEC" w14:textId="045D036C" w:rsidR="00926E76" w:rsidRPr="00230D71" w:rsidRDefault="00926E76" w:rsidP="003571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  <w:r w:rsidRPr="00230D71">
        <w:rPr>
          <w:rFonts w:ascii="Cambria" w:eastAsia="Cambria" w:hAnsi="Cambria" w:cs="Cambria"/>
          <w:bCs/>
          <w:sz w:val="24"/>
          <w:szCs w:val="24"/>
        </w:rPr>
        <w:t>Vi påminner om att alla hjälps åt att hålla det rent och trivsamt efter användning.</w:t>
      </w:r>
    </w:p>
    <w:p w14:paraId="07FE213E" w14:textId="77777777" w:rsidR="003F3AC4" w:rsidRDefault="003F3AC4" w:rsidP="003571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</w:p>
    <w:p w14:paraId="1D52F7E7" w14:textId="0EA3275A" w:rsidR="003F3AC4" w:rsidRDefault="003F3AC4" w:rsidP="003571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sz w:val="24"/>
          <w:szCs w:val="24"/>
        </w:rPr>
      </w:pPr>
      <w:r w:rsidRPr="003F3AC4">
        <w:rPr>
          <w:rFonts w:ascii="Cambria" w:eastAsia="Cambria" w:hAnsi="Cambria" w:cs="Cambria"/>
          <w:b/>
          <w:bCs/>
          <w:sz w:val="24"/>
          <w:szCs w:val="24"/>
        </w:rPr>
        <w:t>Rengöring av golvbrunn</w:t>
      </w:r>
      <w:r w:rsidRPr="003F3AC4">
        <w:rPr>
          <w:rFonts w:ascii="Cambria" w:eastAsia="Cambria" w:hAnsi="Cambria" w:cs="Cambria"/>
          <w:b/>
          <w:bCs/>
          <w:sz w:val="24"/>
          <w:szCs w:val="24"/>
        </w:rPr>
        <w:br/>
      </w:r>
      <w:r w:rsidRPr="003F3AC4">
        <w:rPr>
          <w:rFonts w:ascii="Cambria" w:eastAsia="Cambria" w:hAnsi="Cambria" w:cs="Cambria"/>
          <w:sz w:val="24"/>
          <w:szCs w:val="24"/>
        </w:rPr>
        <w:t>Om vattnet rinner undan dåligt i golvbrunnen kan det bero på att något fastnat i vattenlåset. Ett tips är att låna en gripklo av vicevärden – med den kan du enkelt nå ner genom det lilla hålet högst upp i brunnen och rensa.</w:t>
      </w:r>
      <w:r w:rsidRPr="003F3AC4">
        <w:rPr>
          <w:rFonts w:ascii="Cambria" w:eastAsia="Cambria" w:hAnsi="Cambria" w:cs="Cambria"/>
          <w:sz w:val="24"/>
          <w:szCs w:val="24"/>
        </w:rPr>
        <w:br/>
        <w:t>Detta kan vara ett effektivt sätt att förebygga stopp och dålig lukt.</w:t>
      </w:r>
    </w:p>
    <w:p w14:paraId="03FF72FB" w14:textId="77777777" w:rsidR="003F3AC4" w:rsidRDefault="003F3AC4" w:rsidP="003571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sz w:val="24"/>
          <w:szCs w:val="24"/>
        </w:rPr>
      </w:pPr>
    </w:p>
    <w:p w14:paraId="1B26E51F" w14:textId="77777777" w:rsidR="003F3AC4" w:rsidRDefault="003F3AC4" w:rsidP="003F3A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  <w:r w:rsidRPr="00926E76">
        <w:rPr>
          <w:rFonts w:ascii="Cambria" w:eastAsia="Cambria" w:hAnsi="Cambria" w:cs="Cambria"/>
          <w:b/>
          <w:bCs/>
          <w:sz w:val="24"/>
          <w:szCs w:val="24"/>
        </w:rPr>
        <w:t>Kontakt med vicevärden</w:t>
      </w:r>
      <w:r w:rsidRPr="00926E76">
        <w:rPr>
          <w:rFonts w:ascii="Cambria" w:eastAsia="Cambria" w:hAnsi="Cambria" w:cs="Cambria"/>
          <w:bCs/>
          <w:sz w:val="24"/>
          <w:szCs w:val="24"/>
        </w:rPr>
        <w:br/>
        <w:t>Vi vill påminna om att ni enklast når vår vicevärd via mejl – det är den primära kontaktvägen och den som ger bäst möjlighet till snabb och strukturerad hantering av ärenden.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926E76">
        <w:rPr>
          <w:rFonts w:ascii="Cambria" w:eastAsia="Cambria" w:hAnsi="Cambria" w:cs="Cambria"/>
          <w:bCs/>
          <w:sz w:val="24"/>
          <w:szCs w:val="24"/>
        </w:rPr>
        <w:t xml:space="preserve">För frågor som kräver samtal går det även att nå vicevärden per telefon, </w:t>
      </w:r>
      <w:r>
        <w:rPr>
          <w:rFonts w:ascii="Cambria" w:eastAsia="Cambria" w:hAnsi="Cambria" w:cs="Cambria"/>
          <w:bCs/>
          <w:sz w:val="24"/>
          <w:szCs w:val="24"/>
        </w:rPr>
        <w:t>måndagar och torsdagar</w:t>
      </w:r>
      <w:r w:rsidRPr="00926E76">
        <w:rPr>
          <w:rFonts w:ascii="Cambria" w:eastAsia="Cambria" w:hAnsi="Cambria" w:cs="Cambria"/>
          <w:bCs/>
          <w:sz w:val="24"/>
          <w:szCs w:val="24"/>
        </w:rPr>
        <w:t xml:space="preserve"> mellan kl. </w:t>
      </w:r>
      <w:r>
        <w:rPr>
          <w:rFonts w:ascii="Cambria" w:eastAsia="Cambria" w:hAnsi="Cambria" w:cs="Cambria"/>
          <w:bCs/>
          <w:sz w:val="24"/>
          <w:szCs w:val="24"/>
        </w:rPr>
        <w:t>16</w:t>
      </w:r>
      <w:r w:rsidRPr="00926E76">
        <w:rPr>
          <w:rFonts w:ascii="Cambria" w:eastAsia="Cambria" w:hAnsi="Cambria" w:cs="Cambria"/>
          <w:bCs/>
          <w:sz w:val="24"/>
          <w:szCs w:val="24"/>
        </w:rPr>
        <w:t>.</w:t>
      </w:r>
      <w:r>
        <w:rPr>
          <w:rFonts w:ascii="Cambria" w:eastAsia="Cambria" w:hAnsi="Cambria" w:cs="Cambria"/>
          <w:bCs/>
          <w:sz w:val="24"/>
          <w:szCs w:val="24"/>
        </w:rPr>
        <w:t>30</w:t>
      </w:r>
      <w:r w:rsidRPr="00926E76">
        <w:rPr>
          <w:rFonts w:ascii="Cambria" w:eastAsia="Cambria" w:hAnsi="Cambria" w:cs="Cambria"/>
          <w:bCs/>
          <w:sz w:val="24"/>
          <w:szCs w:val="24"/>
        </w:rPr>
        <w:t xml:space="preserve"> och </w:t>
      </w:r>
      <w:r>
        <w:rPr>
          <w:rFonts w:ascii="Cambria" w:eastAsia="Cambria" w:hAnsi="Cambria" w:cs="Cambria"/>
          <w:bCs/>
          <w:sz w:val="24"/>
          <w:szCs w:val="24"/>
        </w:rPr>
        <w:t>18</w:t>
      </w:r>
      <w:r w:rsidRPr="00926E76">
        <w:rPr>
          <w:rFonts w:ascii="Cambria" w:eastAsia="Cambria" w:hAnsi="Cambria" w:cs="Cambria"/>
          <w:bCs/>
          <w:sz w:val="24"/>
          <w:szCs w:val="24"/>
        </w:rPr>
        <w:t>.</w:t>
      </w:r>
      <w:r>
        <w:rPr>
          <w:rFonts w:ascii="Cambria" w:eastAsia="Cambria" w:hAnsi="Cambria" w:cs="Cambria"/>
          <w:bCs/>
          <w:sz w:val="24"/>
          <w:szCs w:val="24"/>
        </w:rPr>
        <w:t>30</w:t>
      </w:r>
      <w:r w:rsidRPr="00926E76">
        <w:rPr>
          <w:rFonts w:ascii="Cambria" w:eastAsia="Cambria" w:hAnsi="Cambria" w:cs="Cambria"/>
          <w:bCs/>
          <w:sz w:val="24"/>
          <w:szCs w:val="24"/>
        </w:rPr>
        <w:t>. Vi ber er att respektera dessa tider för att underlätta planering och arbetsro.</w:t>
      </w:r>
      <w:r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Pr="00926E76">
        <w:rPr>
          <w:rFonts w:ascii="Cambria" w:eastAsia="Cambria" w:hAnsi="Cambria" w:cs="Cambria"/>
          <w:bCs/>
          <w:sz w:val="24"/>
          <w:szCs w:val="24"/>
        </w:rPr>
        <w:t>Kontaktuppgifter finns som vanligt på anslagstavlan i entrén och på föreningens hemsida.</w:t>
      </w:r>
    </w:p>
    <w:p w14:paraId="20A74771" w14:textId="77777777" w:rsidR="003F3AC4" w:rsidRDefault="003F3AC4" w:rsidP="003571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/>
          <w:bCs/>
          <w:sz w:val="24"/>
          <w:szCs w:val="24"/>
        </w:rPr>
      </w:pPr>
    </w:p>
    <w:p w14:paraId="6DB19FBD" w14:textId="77777777" w:rsidR="00BA4805" w:rsidRDefault="00BA4805" w:rsidP="003571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/>
          <w:bCs/>
          <w:sz w:val="24"/>
          <w:szCs w:val="24"/>
        </w:rPr>
      </w:pPr>
    </w:p>
    <w:bookmarkEnd w:id="0"/>
    <w:p w14:paraId="2EE1CEBE" w14:textId="77777777" w:rsidR="00BA4805" w:rsidRDefault="00BA4805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113D492B" w14:textId="77777777" w:rsidR="006A7AC1" w:rsidRDefault="006A7AC1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22696EED" w14:textId="19ECF07E" w:rsidR="00D73045" w:rsidRDefault="00D73045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FAF3F2" wp14:editId="3B98369D">
            <wp:simplePos x="0" y="0"/>
            <wp:positionH relativeFrom="column">
              <wp:posOffset>4784090</wp:posOffset>
            </wp:positionH>
            <wp:positionV relativeFrom="paragraph">
              <wp:posOffset>12065</wp:posOffset>
            </wp:positionV>
            <wp:extent cx="1380490" cy="959485"/>
            <wp:effectExtent l="0" t="0" r="0" b="0"/>
            <wp:wrapNone/>
            <wp:docPr id="3" name="Picture 3" descr="https://www.hsb.se/globalassets/centralt-innehall/media/logo/hsb-logo-ny2.png?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sb.se/globalassets/centralt-innehall/media/logo/hsb-logo-ny2.png?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AE570" w14:textId="2BCE06F0" w:rsidR="007E12FC" w:rsidRPr="0065392D" w:rsidRDefault="00DE4387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i/>
          <w:sz w:val="22"/>
          <w:szCs w:val="22"/>
        </w:rPr>
        <w:t>_</w:t>
      </w:r>
      <w:r w:rsidR="007E12FC" w:rsidRPr="0065392D">
        <w:rPr>
          <w:rFonts w:ascii="Times New Roman" w:hAnsi="Times New Roman" w:cs="Times New Roman"/>
          <w:i/>
          <w:sz w:val="22"/>
          <w:szCs w:val="22"/>
        </w:rPr>
        <w:t>_____________________</w:t>
      </w:r>
    </w:p>
    <w:p w14:paraId="63670A6D" w14:textId="3CBA5F16" w:rsidR="00AD3E7C" w:rsidRDefault="003E0D12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9D3C64" w:rsidRPr="0065392D">
        <w:rPr>
          <w:rFonts w:ascii="Times New Roman" w:hAnsi="Times New Roman" w:cs="Times New Roman"/>
          <w:sz w:val="22"/>
          <w:szCs w:val="22"/>
        </w:rPr>
        <w:t xml:space="preserve">revlåda </w:t>
      </w:r>
      <w:r w:rsidR="00CD4DE4" w:rsidRPr="0065392D">
        <w:rPr>
          <w:rFonts w:ascii="Times New Roman" w:hAnsi="Times New Roman" w:cs="Times New Roman"/>
          <w:sz w:val="22"/>
          <w:szCs w:val="22"/>
        </w:rPr>
        <w:t xml:space="preserve">på </w:t>
      </w:r>
      <w:r w:rsidR="009D3C64" w:rsidRPr="0065392D">
        <w:rPr>
          <w:rFonts w:ascii="Times New Roman" w:hAnsi="Times New Roman" w:cs="Times New Roman"/>
          <w:b/>
          <w:sz w:val="22"/>
          <w:szCs w:val="22"/>
        </w:rPr>
        <w:t>Östra Promenaden 51</w:t>
      </w:r>
      <w:r w:rsidR="009D3C64" w:rsidRPr="0065392D">
        <w:rPr>
          <w:rFonts w:ascii="Times New Roman" w:hAnsi="Times New Roman" w:cs="Times New Roman"/>
          <w:sz w:val="22"/>
          <w:szCs w:val="22"/>
        </w:rPr>
        <w:t xml:space="preserve">/norra gaveln </w:t>
      </w:r>
    </w:p>
    <w:p w14:paraId="0EA4A29A" w14:textId="3E768207" w:rsidR="00A6665A" w:rsidRPr="00AD3E7C" w:rsidRDefault="00A6665A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AD3E7C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9D3C64" w:rsidRPr="00AD3E7C">
        <w:rPr>
          <w:rFonts w:ascii="Times New Roman" w:hAnsi="Times New Roman" w:cs="Times New Roman"/>
          <w:sz w:val="22"/>
          <w:szCs w:val="22"/>
          <w:lang w:val="en-GB"/>
        </w:rPr>
        <w:t xml:space="preserve">el: </w:t>
      </w:r>
      <w:r w:rsidR="003D235C" w:rsidRPr="00AD3E7C">
        <w:rPr>
          <w:rFonts w:ascii="Times New Roman" w:hAnsi="Times New Roman" w:cs="Times New Roman"/>
          <w:sz w:val="22"/>
          <w:szCs w:val="22"/>
          <w:lang w:val="en-GB"/>
        </w:rPr>
        <w:t>0703-75 76 04</w:t>
      </w:r>
      <w:r w:rsidRPr="00AD3E7C">
        <w:rPr>
          <w:rFonts w:ascii="Times New Roman" w:hAnsi="Times New Roman" w:cs="Times New Roman"/>
          <w:sz w:val="22"/>
          <w:szCs w:val="22"/>
          <w:lang w:val="en-GB"/>
        </w:rPr>
        <w:t xml:space="preserve">   </w:t>
      </w:r>
      <w:hyperlink r:id="rId13" w:history="1">
        <w:r w:rsidRPr="00AD3E7C">
          <w:rPr>
            <w:rStyle w:val="Hyperlnk"/>
            <w:rFonts w:ascii="Times New Roman" w:hAnsi="Times New Roman" w:cs="Times New Roman"/>
            <w:sz w:val="22"/>
            <w:szCs w:val="22"/>
            <w:lang w:val="en-GB"/>
          </w:rPr>
          <w:t>www.hsb.se/ostra/brf/storgarden</w:t>
        </w:r>
      </w:hyperlink>
    </w:p>
    <w:sectPr w:rsidR="00A6665A" w:rsidRPr="00AD3E7C" w:rsidSect="00C325DD">
      <w:headerReference w:type="default" r:id="rId14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005A82" w:themeColor="text2"/>
        <w:left w:val="single" w:sz="48" w:space="24" w:color="005A82" w:themeColor="text2"/>
        <w:bottom w:val="single" w:sz="48" w:space="24" w:color="005A82" w:themeColor="text2"/>
        <w:right w:val="single" w:sz="48" w:space="24" w:color="005A82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5E7C" w14:textId="77777777" w:rsidR="004E343A" w:rsidRDefault="004E343A">
      <w:r>
        <w:separator/>
      </w:r>
    </w:p>
    <w:p w14:paraId="59AC7484" w14:textId="77777777" w:rsidR="004E343A" w:rsidRDefault="004E343A"/>
    <w:p w14:paraId="47FED201" w14:textId="77777777" w:rsidR="004E343A" w:rsidRDefault="004E343A"/>
    <w:p w14:paraId="15CB5957" w14:textId="77777777" w:rsidR="004E343A" w:rsidRDefault="004E343A"/>
  </w:endnote>
  <w:endnote w:type="continuationSeparator" w:id="0">
    <w:p w14:paraId="6C95C19D" w14:textId="77777777" w:rsidR="004E343A" w:rsidRDefault="004E343A">
      <w:r>
        <w:continuationSeparator/>
      </w:r>
    </w:p>
    <w:p w14:paraId="48319793" w14:textId="77777777" w:rsidR="004E343A" w:rsidRDefault="004E343A"/>
    <w:p w14:paraId="3190BFD7" w14:textId="77777777" w:rsidR="004E343A" w:rsidRDefault="004E343A"/>
    <w:p w14:paraId="191C61FE" w14:textId="77777777" w:rsidR="004E343A" w:rsidRDefault="004E3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3F10" w14:textId="77777777" w:rsidR="004E343A" w:rsidRDefault="004E343A">
      <w:r>
        <w:separator/>
      </w:r>
    </w:p>
    <w:p w14:paraId="355A24E6" w14:textId="77777777" w:rsidR="004E343A" w:rsidRDefault="004E343A"/>
    <w:p w14:paraId="5E466E75" w14:textId="77777777" w:rsidR="004E343A" w:rsidRDefault="004E343A"/>
    <w:p w14:paraId="4F0875B7" w14:textId="77777777" w:rsidR="004E343A" w:rsidRDefault="004E343A"/>
  </w:footnote>
  <w:footnote w:type="continuationSeparator" w:id="0">
    <w:p w14:paraId="0A15071C" w14:textId="77777777" w:rsidR="004E343A" w:rsidRDefault="004E343A">
      <w:r>
        <w:continuationSeparator/>
      </w:r>
    </w:p>
    <w:p w14:paraId="63BE84CD" w14:textId="77777777" w:rsidR="004E343A" w:rsidRDefault="004E343A"/>
    <w:p w14:paraId="1EF99F31" w14:textId="77777777" w:rsidR="004E343A" w:rsidRDefault="004E343A"/>
    <w:p w14:paraId="695CD1CC" w14:textId="77777777" w:rsidR="004E343A" w:rsidRDefault="004E34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C7B7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00945"/>
    <w:multiLevelType w:val="hybridMultilevel"/>
    <w:tmpl w:val="6E24EFD8"/>
    <w:lvl w:ilvl="0" w:tplc="66D431CA"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625AD5"/>
    <w:multiLevelType w:val="hybridMultilevel"/>
    <w:tmpl w:val="D9C02D08"/>
    <w:lvl w:ilvl="0" w:tplc="9B2EB1F0">
      <w:start w:val="1"/>
      <w:numFmt w:val="bullet"/>
      <w:lvlText w:val="-"/>
      <w:lvlJc w:val="left"/>
      <w:pPr>
        <w:ind w:left="371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5912564D"/>
    <w:multiLevelType w:val="hybridMultilevel"/>
    <w:tmpl w:val="A3A0DCD0"/>
    <w:lvl w:ilvl="0" w:tplc="013CD69C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color w:val="005A82" w:themeColor="accent1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E01159"/>
    <w:multiLevelType w:val="hybridMultilevel"/>
    <w:tmpl w:val="CA1AF52A"/>
    <w:lvl w:ilvl="0" w:tplc="88F22480">
      <w:start w:val="20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14553">
    <w:abstractNumId w:val="3"/>
  </w:num>
  <w:num w:numId="2" w16cid:durableId="2010061731">
    <w:abstractNumId w:val="1"/>
  </w:num>
  <w:num w:numId="3" w16cid:durableId="241107589">
    <w:abstractNumId w:val="0"/>
  </w:num>
  <w:num w:numId="4" w16cid:durableId="105704510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F"/>
    <w:rsid w:val="00001B73"/>
    <w:rsid w:val="00001CAC"/>
    <w:rsid w:val="0000384B"/>
    <w:rsid w:val="00006D15"/>
    <w:rsid w:val="000109D9"/>
    <w:rsid w:val="00014DFB"/>
    <w:rsid w:val="0002017E"/>
    <w:rsid w:val="0002125A"/>
    <w:rsid w:val="00022CD9"/>
    <w:rsid w:val="00024A59"/>
    <w:rsid w:val="00024EC0"/>
    <w:rsid w:val="0002581D"/>
    <w:rsid w:val="00027762"/>
    <w:rsid w:val="000336CF"/>
    <w:rsid w:val="00034163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26E8"/>
    <w:rsid w:val="00073282"/>
    <w:rsid w:val="000734B2"/>
    <w:rsid w:val="00077813"/>
    <w:rsid w:val="00077C12"/>
    <w:rsid w:val="000849BB"/>
    <w:rsid w:val="00094243"/>
    <w:rsid w:val="00095949"/>
    <w:rsid w:val="0009705D"/>
    <w:rsid w:val="000A3E69"/>
    <w:rsid w:val="000A4B28"/>
    <w:rsid w:val="000A5210"/>
    <w:rsid w:val="000A79AD"/>
    <w:rsid w:val="000B077A"/>
    <w:rsid w:val="000C319F"/>
    <w:rsid w:val="000C3F9B"/>
    <w:rsid w:val="000D071D"/>
    <w:rsid w:val="000D1770"/>
    <w:rsid w:val="000D1820"/>
    <w:rsid w:val="000D229B"/>
    <w:rsid w:val="000D3297"/>
    <w:rsid w:val="000D3908"/>
    <w:rsid w:val="000D7880"/>
    <w:rsid w:val="000D7D32"/>
    <w:rsid w:val="000E1051"/>
    <w:rsid w:val="000E52B3"/>
    <w:rsid w:val="000E6900"/>
    <w:rsid w:val="000F0818"/>
    <w:rsid w:val="000F09EE"/>
    <w:rsid w:val="000F22D6"/>
    <w:rsid w:val="000F31E8"/>
    <w:rsid w:val="000F4EE5"/>
    <w:rsid w:val="000F507E"/>
    <w:rsid w:val="00103E6D"/>
    <w:rsid w:val="00105736"/>
    <w:rsid w:val="001062B3"/>
    <w:rsid w:val="00106EF3"/>
    <w:rsid w:val="0011068A"/>
    <w:rsid w:val="00111C26"/>
    <w:rsid w:val="00112730"/>
    <w:rsid w:val="00113466"/>
    <w:rsid w:val="001136F5"/>
    <w:rsid w:val="00114F7E"/>
    <w:rsid w:val="00115B83"/>
    <w:rsid w:val="00120B7D"/>
    <w:rsid w:val="001218CC"/>
    <w:rsid w:val="00121B96"/>
    <w:rsid w:val="001244A2"/>
    <w:rsid w:val="00124F5A"/>
    <w:rsid w:val="001300E0"/>
    <w:rsid w:val="00132F4B"/>
    <w:rsid w:val="00135C97"/>
    <w:rsid w:val="001373D1"/>
    <w:rsid w:val="00137FA8"/>
    <w:rsid w:val="00142D57"/>
    <w:rsid w:val="001435BE"/>
    <w:rsid w:val="00144B7B"/>
    <w:rsid w:val="0014539D"/>
    <w:rsid w:val="00145550"/>
    <w:rsid w:val="001524DC"/>
    <w:rsid w:val="00160A03"/>
    <w:rsid w:val="00161FCC"/>
    <w:rsid w:val="00162015"/>
    <w:rsid w:val="00164B1C"/>
    <w:rsid w:val="00170B50"/>
    <w:rsid w:val="00171190"/>
    <w:rsid w:val="00175745"/>
    <w:rsid w:val="00175CF8"/>
    <w:rsid w:val="00175F25"/>
    <w:rsid w:val="00180947"/>
    <w:rsid w:val="0018338E"/>
    <w:rsid w:val="0018344F"/>
    <w:rsid w:val="00184C3C"/>
    <w:rsid w:val="001914A6"/>
    <w:rsid w:val="0019295B"/>
    <w:rsid w:val="001941A7"/>
    <w:rsid w:val="001A0D99"/>
    <w:rsid w:val="001A1E31"/>
    <w:rsid w:val="001A2D09"/>
    <w:rsid w:val="001A38F6"/>
    <w:rsid w:val="001A4921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710C"/>
    <w:rsid w:val="001E1C95"/>
    <w:rsid w:val="001E4690"/>
    <w:rsid w:val="001E4712"/>
    <w:rsid w:val="001E58BD"/>
    <w:rsid w:val="001F7A71"/>
    <w:rsid w:val="002007A3"/>
    <w:rsid w:val="0020133F"/>
    <w:rsid w:val="002058CF"/>
    <w:rsid w:val="00205962"/>
    <w:rsid w:val="00207CF5"/>
    <w:rsid w:val="00210BEC"/>
    <w:rsid w:val="002112D3"/>
    <w:rsid w:val="002126C8"/>
    <w:rsid w:val="00212E0E"/>
    <w:rsid w:val="00213B7A"/>
    <w:rsid w:val="00217A55"/>
    <w:rsid w:val="0022017E"/>
    <w:rsid w:val="002309E5"/>
    <w:rsid w:val="00230D71"/>
    <w:rsid w:val="00231472"/>
    <w:rsid w:val="00234A75"/>
    <w:rsid w:val="00236B76"/>
    <w:rsid w:val="00237550"/>
    <w:rsid w:val="00237A4C"/>
    <w:rsid w:val="002400EE"/>
    <w:rsid w:val="00240B78"/>
    <w:rsid w:val="002428BB"/>
    <w:rsid w:val="002436CE"/>
    <w:rsid w:val="0025159E"/>
    <w:rsid w:val="002526E0"/>
    <w:rsid w:val="0025427B"/>
    <w:rsid w:val="0025482D"/>
    <w:rsid w:val="0025623C"/>
    <w:rsid w:val="002619FA"/>
    <w:rsid w:val="00262A0B"/>
    <w:rsid w:val="00265108"/>
    <w:rsid w:val="0026595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1DA0"/>
    <w:rsid w:val="002935FC"/>
    <w:rsid w:val="002955AC"/>
    <w:rsid w:val="00295A80"/>
    <w:rsid w:val="00295B5E"/>
    <w:rsid w:val="00295CE7"/>
    <w:rsid w:val="002A47DC"/>
    <w:rsid w:val="002A5272"/>
    <w:rsid w:val="002B107F"/>
    <w:rsid w:val="002B446C"/>
    <w:rsid w:val="002C0D95"/>
    <w:rsid w:val="002C1650"/>
    <w:rsid w:val="002C418B"/>
    <w:rsid w:val="002C4BB2"/>
    <w:rsid w:val="002C4E2B"/>
    <w:rsid w:val="002C5B7D"/>
    <w:rsid w:val="002C7FF1"/>
    <w:rsid w:val="002D0240"/>
    <w:rsid w:val="002D2FB8"/>
    <w:rsid w:val="002D4418"/>
    <w:rsid w:val="002D4491"/>
    <w:rsid w:val="002D4B11"/>
    <w:rsid w:val="002E0E44"/>
    <w:rsid w:val="002E32E8"/>
    <w:rsid w:val="002E3937"/>
    <w:rsid w:val="002E5CBE"/>
    <w:rsid w:val="002E7FFE"/>
    <w:rsid w:val="002F4511"/>
    <w:rsid w:val="003016F9"/>
    <w:rsid w:val="00301BDE"/>
    <w:rsid w:val="0030271F"/>
    <w:rsid w:val="00304921"/>
    <w:rsid w:val="003053F8"/>
    <w:rsid w:val="0030571B"/>
    <w:rsid w:val="00310EF4"/>
    <w:rsid w:val="00310F27"/>
    <w:rsid w:val="00311A4A"/>
    <w:rsid w:val="00313987"/>
    <w:rsid w:val="00314021"/>
    <w:rsid w:val="003148DD"/>
    <w:rsid w:val="00316B6A"/>
    <w:rsid w:val="00320803"/>
    <w:rsid w:val="00320888"/>
    <w:rsid w:val="00320CC6"/>
    <w:rsid w:val="00321B26"/>
    <w:rsid w:val="00322503"/>
    <w:rsid w:val="00322571"/>
    <w:rsid w:val="00325265"/>
    <w:rsid w:val="00326848"/>
    <w:rsid w:val="003311AE"/>
    <w:rsid w:val="00331809"/>
    <w:rsid w:val="00332B6E"/>
    <w:rsid w:val="003359ED"/>
    <w:rsid w:val="0034477A"/>
    <w:rsid w:val="00345818"/>
    <w:rsid w:val="003470E8"/>
    <w:rsid w:val="003477CA"/>
    <w:rsid w:val="0034788B"/>
    <w:rsid w:val="0035045A"/>
    <w:rsid w:val="00351654"/>
    <w:rsid w:val="003571B3"/>
    <w:rsid w:val="00357F7D"/>
    <w:rsid w:val="00363174"/>
    <w:rsid w:val="0036607C"/>
    <w:rsid w:val="00371E4D"/>
    <w:rsid w:val="00372FD8"/>
    <w:rsid w:val="00376D19"/>
    <w:rsid w:val="00377FA6"/>
    <w:rsid w:val="003817CC"/>
    <w:rsid w:val="00382571"/>
    <w:rsid w:val="003846D9"/>
    <w:rsid w:val="00390810"/>
    <w:rsid w:val="00390C46"/>
    <w:rsid w:val="0039147C"/>
    <w:rsid w:val="00394F14"/>
    <w:rsid w:val="00395C55"/>
    <w:rsid w:val="003963C8"/>
    <w:rsid w:val="00396912"/>
    <w:rsid w:val="003A01B9"/>
    <w:rsid w:val="003A09BC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1B1A"/>
    <w:rsid w:val="003D235C"/>
    <w:rsid w:val="003D5699"/>
    <w:rsid w:val="003D6D5F"/>
    <w:rsid w:val="003D6EBD"/>
    <w:rsid w:val="003D757C"/>
    <w:rsid w:val="003D7FC8"/>
    <w:rsid w:val="003E0D12"/>
    <w:rsid w:val="003E0D5D"/>
    <w:rsid w:val="003E0E55"/>
    <w:rsid w:val="003E1B7B"/>
    <w:rsid w:val="003E2CE1"/>
    <w:rsid w:val="003E352B"/>
    <w:rsid w:val="003E5AAF"/>
    <w:rsid w:val="003E65A0"/>
    <w:rsid w:val="003E6CAD"/>
    <w:rsid w:val="003F33B7"/>
    <w:rsid w:val="003F3AC4"/>
    <w:rsid w:val="00400FB8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16004"/>
    <w:rsid w:val="004219CB"/>
    <w:rsid w:val="004219E1"/>
    <w:rsid w:val="004247BB"/>
    <w:rsid w:val="0042644E"/>
    <w:rsid w:val="004278A4"/>
    <w:rsid w:val="00430E64"/>
    <w:rsid w:val="0043405D"/>
    <w:rsid w:val="00434B75"/>
    <w:rsid w:val="00436F65"/>
    <w:rsid w:val="00446735"/>
    <w:rsid w:val="004547E8"/>
    <w:rsid w:val="004565A6"/>
    <w:rsid w:val="00460AC4"/>
    <w:rsid w:val="00464831"/>
    <w:rsid w:val="00471ED5"/>
    <w:rsid w:val="004734BE"/>
    <w:rsid w:val="0047603C"/>
    <w:rsid w:val="00476775"/>
    <w:rsid w:val="00477532"/>
    <w:rsid w:val="004827C2"/>
    <w:rsid w:val="004847D9"/>
    <w:rsid w:val="004851EC"/>
    <w:rsid w:val="00486FB8"/>
    <w:rsid w:val="00490AF1"/>
    <w:rsid w:val="004927AA"/>
    <w:rsid w:val="00495437"/>
    <w:rsid w:val="004A503D"/>
    <w:rsid w:val="004A77EC"/>
    <w:rsid w:val="004B10E5"/>
    <w:rsid w:val="004B12CC"/>
    <w:rsid w:val="004B19CB"/>
    <w:rsid w:val="004B2C93"/>
    <w:rsid w:val="004B4716"/>
    <w:rsid w:val="004B47A3"/>
    <w:rsid w:val="004B7EF1"/>
    <w:rsid w:val="004C147D"/>
    <w:rsid w:val="004C32B9"/>
    <w:rsid w:val="004C4D41"/>
    <w:rsid w:val="004C565E"/>
    <w:rsid w:val="004C6D22"/>
    <w:rsid w:val="004C72F1"/>
    <w:rsid w:val="004D26C5"/>
    <w:rsid w:val="004D321D"/>
    <w:rsid w:val="004D376E"/>
    <w:rsid w:val="004D4376"/>
    <w:rsid w:val="004D446F"/>
    <w:rsid w:val="004D5A09"/>
    <w:rsid w:val="004E343A"/>
    <w:rsid w:val="004E3A05"/>
    <w:rsid w:val="004E45F3"/>
    <w:rsid w:val="004E7CD0"/>
    <w:rsid w:val="004F5963"/>
    <w:rsid w:val="004F60D3"/>
    <w:rsid w:val="004F79E7"/>
    <w:rsid w:val="00503874"/>
    <w:rsid w:val="00510FFD"/>
    <w:rsid w:val="005124CB"/>
    <w:rsid w:val="00513C20"/>
    <w:rsid w:val="005169D7"/>
    <w:rsid w:val="00520D0D"/>
    <w:rsid w:val="0052260D"/>
    <w:rsid w:val="0052282E"/>
    <w:rsid w:val="00523076"/>
    <w:rsid w:val="0052331C"/>
    <w:rsid w:val="005251F3"/>
    <w:rsid w:val="005275C0"/>
    <w:rsid w:val="00530F48"/>
    <w:rsid w:val="00532B4C"/>
    <w:rsid w:val="005341F8"/>
    <w:rsid w:val="005352CF"/>
    <w:rsid w:val="00536293"/>
    <w:rsid w:val="00542C1D"/>
    <w:rsid w:val="00547979"/>
    <w:rsid w:val="005511A4"/>
    <w:rsid w:val="00554820"/>
    <w:rsid w:val="005616CE"/>
    <w:rsid w:val="00561FE1"/>
    <w:rsid w:val="00563E2B"/>
    <w:rsid w:val="0056646A"/>
    <w:rsid w:val="00570566"/>
    <w:rsid w:val="005707AD"/>
    <w:rsid w:val="00571F10"/>
    <w:rsid w:val="00575229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42F9"/>
    <w:rsid w:val="005B4E9F"/>
    <w:rsid w:val="005B6158"/>
    <w:rsid w:val="005B7975"/>
    <w:rsid w:val="005B79F0"/>
    <w:rsid w:val="005C0624"/>
    <w:rsid w:val="005C15F2"/>
    <w:rsid w:val="005C1718"/>
    <w:rsid w:val="005C390A"/>
    <w:rsid w:val="005C44D0"/>
    <w:rsid w:val="005C5567"/>
    <w:rsid w:val="005C5A8D"/>
    <w:rsid w:val="005C724A"/>
    <w:rsid w:val="005C753D"/>
    <w:rsid w:val="005C7BBB"/>
    <w:rsid w:val="005D0A5B"/>
    <w:rsid w:val="005D10FB"/>
    <w:rsid w:val="005D5235"/>
    <w:rsid w:val="005D5E64"/>
    <w:rsid w:val="005D6A12"/>
    <w:rsid w:val="005D6A4B"/>
    <w:rsid w:val="005D7276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3B9"/>
    <w:rsid w:val="006179DC"/>
    <w:rsid w:val="006210C4"/>
    <w:rsid w:val="00621EE4"/>
    <w:rsid w:val="00625169"/>
    <w:rsid w:val="00625F6F"/>
    <w:rsid w:val="00626FED"/>
    <w:rsid w:val="006276D5"/>
    <w:rsid w:val="00634543"/>
    <w:rsid w:val="00635CD4"/>
    <w:rsid w:val="006364AE"/>
    <w:rsid w:val="0063791C"/>
    <w:rsid w:val="00640B0E"/>
    <w:rsid w:val="006422AE"/>
    <w:rsid w:val="00643840"/>
    <w:rsid w:val="00645608"/>
    <w:rsid w:val="006477B5"/>
    <w:rsid w:val="00647A0A"/>
    <w:rsid w:val="00650546"/>
    <w:rsid w:val="00651D3B"/>
    <w:rsid w:val="0065392D"/>
    <w:rsid w:val="00653CB2"/>
    <w:rsid w:val="0065423A"/>
    <w:rsid w:val="00654ECB"/>
    <w:rsid w:val="006555A2"/>
    <w:rsid w:val="006643F0"/>
    <w:rsid w:val="006644A1"/>
    <w:rsid w:val="00666BC5"/>
    <w:rsid w:val="006714CE"/>
    <w:rsid w:val="006716FF"/>
    <w:rsid w:val="00673E5E"/>
    <w:rsid w:val="006753B4"/>
    <w:rsid w:val="00676BF6"/>
    <w:rsid w:val="00684A74"/>
    <w:rsid w:val="00691142"/>
    <w:rsid w:val="006955E1"/>
    <w:rsid w:val="006A1C64"/>
    <w:rsid w:val="006A5423"/>
    <w:rsid w:val="006A7AC1"/>
    <w:rsid w:val="006B0453"/>
    <w:rsid w:val="006B379E"/>
    <w:rsid w:val="006B62FB"/>
    <w:rsid w:val="006C02C2"/>
    <w:rsid w:val="006C4C4B"/>
    <w:rsid w:val="006D1777"/>
    <w:rsid w:val="006D26B5"/>
    <w:rsid w:val="006D4A39"/>
    <w:rsid w:val="006D53E4"/>
    <w:rsid w:val="006E3EAF"/>
    <w:rsid w:val="006E57F5"/>
    <w:rsid w:val="006E7FE2"/>
    <w:rsid w:val="006F7059"/>
    <w:rsid w:val="00707B86"/>
    <w:rsid w:val="007156D4"/>
    <w:rsid w:val="007156D6"/>
    <w:rsid w:val="00715ED4"/>
    <w:rsid w:val="00720B17"/>
    <w:rsid w:val="00721F5A"/>
    <w:rsid w:val="007223F8"/>
    <w:rsid w:val="007225C9"/>
    <w:rsid w:val="00725DB2"/>
    <w:rsid w:val="00726D34"/>
    <w:rsid w:val="00732E10"/>
    <w:rsid w:val="007342E8"/>
    <w:rsid w:val="00734757"/>
    <w:rsid w:val="0073507B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2E0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12FC"/>
    <w:rsid w:val="007E2A5D"/>
    <w:rsid w:val="007E3045"/>
    <w:rsid w:val="007F00A1"/>
    <w:rsid w:val="007F1C67"/>
    <w:rsid w:val="007F3923"/>
    <w:rsid w:val="007F3D61"/>
    <w:rsid w:val="007F42BB"/>
    <w:rsid w:val="007F75AB"/>
    <w:rsid w:val="007F7676"/>
    <w:rsid w:val="00803F35"/>
    <w:rsid w:val="00804E49"/>
    <w:rsid w:val="00805306"/>
    <w:rsid w:val="00806FC1"/>
    <w:rsid w:val="008107E6"/>
    <w:rsid w:val="008133B1"/>
    <w:rsid w:val="008133E7"/>
    <w:rsid w:val="0081513E"/>
    <w:rsid w:val="008157E3"/>
    <w:rsid w:val="008164BB"/>
    <w:rsid w:val="00820DDD"/>
    <w:rsid w:val="00824BDE"/>
    <w:rsid w:val="00826429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6C2C"/>
    <w:rsid w:val="00847D8A"/>
    <w:rsid w:val="0085031E"/>
    <w:rsid w:val="00853AB3"/>
    <w:rsid w:val="00853C25"/>
    <w:rsid w:val="00855942"/>
    <w:rsid w:val="00855C4C"/>
    <w:rsid w:val="00860C68"/>
    <w:rsid w:val="008647D8"/>
    <w:rsid w:val="00865D48"/>
    <w:rsid w:val="0086738E"/>
    <w:rsid w:val="0087088E"/>
    <w:rsid w:val="00871B6E"/>
    <w:rsid w:val="00872B0C"/>
    <w:rsid w:val="00873F5A"/>
    <w:rsid w:val="00876ED6"/>
    <w:rsid w:val="0087738F"/>
    <w:rsid w:val="00883EFB"/>
    <w:rsid w:val="00891B42"/>
    <w:rsid w:val="008946E6"/>
    <w:rsid w:val="008A1CF9"/>
    <w:rsid w:val="008B2B13"/>
    <w:rsid w:val="008B40D4"/>
    <w:rsid w:val="008B565E"/>
    <w:rsid w:val="008C164A"/>
    <w:rsid w:val="008C18AC"/>
    <w:rsid w:val="008C231E"/>
    <w:rsid w:val="008C2F35"/>
    <w:rsid w:val="008C4534"/>
    <w:rsid w:val="008C5796"/>
    <w:rsid w:val="008C5ED2"/>
    <w:rsid w:val="008C753E"/>
    <w:rsid w:val="008E07FB"/>
    <w:rsid w:val="008E400C"/>
    <w:rsid w:val="008E4855"/>
    <w:rsid w:val="008E6EC0"/>
    <w:rsid w:val="008F0AC0"/>
    <w:rsid w:val="008F38C7"/>
    <w:rsid w:val="008F71F7"/>
    <w:rsid w:val="008F74BE"/>
    <w:rsid w:val="00900FFF"/>
    <w:rsid w:val="00901A00"/>
    <w:rsid w:val="00901E42"/>
    <w:rsid w:val="009023E2"/>
    <w:rsid w:val="009075B5"/>
    <w:rsid w:val="00907EB9"/>
    <w:rsid w:val="00911FAB"/>
    <w:rsid w:val="00912A5D"/>
    <w:rsid w:val="00916739"/>
    <w:rsid w:val="009169E9"/>
    <w:rsid w:val="0091794E"/>
    <w:rsid w:val="00917AE3"/>
    <w:rsid w:val="009208F7"/>
    <w:rsid w:val="00922B92"/>
    <w:rsid w:val="00926E76"/>
    <w:rsid w:val="009321A3"/>
    <w:rsid w:val="00933F3F"/>
    <w:rsid w:val="00935BA5"/>
    <w:rsid w:val="00941E9D"/>
    <w:rsid w:val="00944B5B"/>
    <w:rsid w:val="009538C7"/>
    <w:rsid w:val="00957198"/>
    <w:rsid w:val="00957788"/>
    <w:rsid w:val="00960B6F"/>
    <w:rsid w:val="0096621E"/>
    <w:rsid w:val="00967950"/>
    <w:rsid w:val="00974926"/>
    <w:rsid w:val="00974EF8"/>
    <w:rsid w:val="00977186"/>
    <w:rsid w:val="00977407"/>
    <w:rsid w:val="00982315"/>
    <w:rsid w:val="00984448"/>
    <w:rsid w:val="00986732"/>
    <w:rsid w:val="00990956"/>
    <w:rsid w:val="00990D97"/>
    <w:rsid w:val="00993612"/>
    <w:rsid w:val="00995135"/>
    <w:rsid w:val="009960CA"/>
    <w:rsid w:val="009A1034"/>
    <w:rsid w:val="009A187E"/>
    <w:rsid w:val="009A25B1"/>
    <w:rsid w:val="009A2886"/>
    <w:rsid w:val="009A305B"/>
    <w:rsid w:val="009A56A2"/>
    <w:rsid w:val="009A6883"/>
    <w:rsid w:val="009A71DA"/>
    <w:rsid w:val="009A74CD"/>
    <w:rsid w:val="009A781C"/>
    <w:rsid w:val="009B1F66"/>
    <w:rsid w:val="009B4196"/>
    <w:rsid w:val="009B697B"/>
    <w:rsid w:val="009B7166"/>
    <w:rsid w:val="009B71FA"/>
    <w:rsid w:val="009B757F"/>
    <w:rsid w:val="009C03C7"/>
    <w:rsid w:val="009C0A92"/>
    <w:rsid w:val="009C21F5"/>
    <w:rsid w:val="009C6ADD"/>
    <w:rsid w:val="009D14D0"/>
    <w:rsid w:val="009D265F"/>
    <w:rsid w:val="009D2D3E"/>
    <w:rsid w:val="009D2F78"/>
    <w:rsid w:val="009D33DE"/>
    <w:rsid w:val="009D39DC"/>
    <w:rsid w:val="009D3C64"/>
    <w:rsid w:val="009D5BB0"/>
    <w:rsid w:val="009E174A"/>
    <w:rsid w:val="009E199E"/>
    <w:rsid w:val="009E3F59"/>
    <w:rsid w:val="009E617E"/>
    <w:rsid w:val="009E62FE"/>
    <w:rsid w:val="009F11D3"/>
    <w:rsid w:val="009F4EDD"/>
    <w:rsid w:val="009F5119"/>
    <w:rsid w:val="00A0131F"/>
    <w:rsid w:val="00A0157E"/>
    <w:rsid w:val="00A02A92"/>
    <w:rsid w:val="00A02EF8"/>
    <w:rsid w:val="00A039D8"/>
    <w:rsid w:val="00A06DE7"/>
    <w:rsid w:val="00A0767A"/>
    <w:rsid w:val="00A10B4A"/>
    <w:rsid w:val="00A14C6A"/>
    <w:rsid w:val="00A159D5"/>
    <w:rsid w:val="00A20493"/>
    <w:rsid w:val="00A2064F"/>
    <w:rsid w:val="00A20C05"/>
    <w:rsid w:val="00A21787"/>
    <w:rsid w:val="00A22ADC"/>
    <w:rsid w:val="00A22E1E"/>
    <w:rsid w:val="00A23C3F"/>
    <w:rsid w:val="00A242FF"/>
    <w:rsid w:val="00A25BDD"/>
    <w:rsid w:val="00A26CCB"/>
    <w:rsid w:val="00A311FD"/>
    <w:rsid w:val="00A33868"/>
    <w:rsid w:val="00A36485"/>
    <w:rsid w:val="00A372F4"/>
    <w:rsid w:val="00A42A3B"/>
    <w:rsid w:val="00A57807"/>
    <w:rsid w:val="00A57986"/>
    <w:rsid w:val="00A623CF"/>
    <w:rsid w:val="00A626A6"/>
    <w:rsid w:val="00A64ED4"/>
    <w:rsid w:val="00A665BD"/>
    <w:rsid w:val="00A6665A"/>
    <w:rsid w:val="00A66CC5"/>
    <w:rsid w:val="00A67C3B"/>
    <w:rsid w:val="00A726EB"/>
    <w:rsid w:val="00A74CCA"/>
    <w:rsid w:val="00A75CE8"/>
    <w:rsid w:val="00A7693D"/>
    <w:rsid w:val="00A77D9B"/>
    <w:rsid w:val="00A8087F"/>
    <w:rsid w:val="00A8248D"/>
    <w:rsid w:val="00A83AA2"/>
    <w:rsid w:val="00A840AF"/>
    <w:rsid w:val="00A841DA"/>
    <w:rsid w:val="00A854CE"/>
    <w:rsid w:val="00A85890"/>
    <w:rsid w:val="00A85CD9"/>
    <w:rsid w:val="00A86ACB"/>
    <w:rsid w:val="00A87720"/>
    <w:rsid w:val="00A87802"/>
    <w:rsid w:val="00A907F6"/>
    <w:rsid w:val="00A9155D"/>
    <w:rsid w:val="00A94DFB"/>
    <w:rsid w:val="00A95AF8"/>
    <w:rsid w:val="00A97995"/>
    <w:rsid w:val="00AA013B"/>
    <w:rsid w:val="00AA3F8E"/>
    <w:rsid w:val="00AB230E"/>
    <w:rsid w:val="00AB473A"/>
    <w:rsid w:val="00AC0EC2"/>
    <w:rsid w:val="00AC3CF6"/>
    <w:rsid w:val="00AC5900"/>
    <w:rsid w:val="00AC5FD2"/>
    <w:rsid w:val="00AD0BD8"/>
    <w:rsid w:val="00AD1ABA"/>
    <w:rsid w:val="00AD3E7C"/>
    <w:rsid w:val="00AD54C0"/>
    <w:rsid w:val="00AD6D53"/>
    <w:rsid w:val="00AE12D5"/>
    <w:rsid w:val="00AE265D"/>
    <w:rsid w:val="00AE2EAD"/>
    <w:rsid w:val="00AE3FCB"/>
    <w:rsid w:val="00AE448B"/>
    <w:rsid w:val="00AE5EA0"/>
    <w:rsid w:val="00AE6A85"/>
    <w:rsid w:val="00AF0632"/>
    <w:rsid w:val="00AF292B"/>
    <w:rsid w:val="00AF4108"/>
    <w:rsid w:val="00B0202D"/>
    <w:rsid w:val="00B02480"/>
    <w:rsid w:val="00B03580"/>
    <w:rsid w:val="00B038E7"/>
    <w:rsid w:val="00B043B1"/>
    <w:rsid w:val="00B11519"/>
    <w:rsid w:val="00B17CA9"/>
    <w:rsid w:val="00B3100A"/>
    <w:rsid w:val="00B348CD"/>
    <w:rsid w:val="00B351D3"/>
    <w:rsid w:val="00B3562E"/>
    <w:rsid w:val="00B405C2"/>
    <w:rsid w:val="00B40803"/>
    <w:rsid w:val="00B40A19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3E15"/>
    <w:rsid w:val="00B84249"/>
    <w:rsid w:val="00B84B31"/>
    <w:rsid w:val="00B86C13"/>
    <w:rsid w:val="00B87835"/>
    <w:rsid w:val="00B87AED"/>
    <w:rsid w:val="00B90E5E"/>
    <w:rsid w:val="00B92C5C"/>
    <w:rsid w:val="00B938A4"/>
    <w:rsid w:val="00BA0071"/>
    <w:rsid w:val="00BA08FD"/>
    <w:rsid w:val="00BA3527"/>
    <w:rsid w:val="00BA4805"/>
    <w:rsid w:val="00BA5566"/>
    <w:rsid w:val="00BA79DF"/>
    <w:rsid w:val="00BB3344"/>
    <w:rsid w:val="00BB37FC"/>
    <w:rsid w:val="00BB43E3"/>
    <w:rsid w:val="00BC0639"/>
    <w:rsid w:val="00BC51CB"/>
    <w:rsid w:val="00BD2ACF"/>
    <w:rsid w:val="00BD5651"/>
    <w:rsid w:val="00BD566E"/>
    <w:rsid w:val="00BD6F04"/>
    <w:rsid w:val="00BD79D4"/>
    <w:rsid w:val="00BD7E8C"/>
    <w:rsid w:val="00BE45F1"/>
    <w:rsid w:val="00BE6021"/>
    <w:rsid w:val="00BE70A6"/>
    <w:rsid w:val="00BE73FA"/>
    <w:rsid w:val="00BF1328"/>
    <w:rsid w:val="00BF15AA"/>
    <w:rsid w:val="00BF1DF8"/>
    <w:rsid w:val="00BF213A"/>
    <w:rsid w:val="00BF23A3"/>
    <w:rsid w:val="00BF26A6"/>
    <w:rsid w:val="00BF2C1F"/>
    <w:rsid w:val="00BF4A94"/>
    <w:rsid w:val="00C00070"/>
    <w:rsid w:val="00C01562"/>
    <w:rsid w:val="00C039F7"/>
    <w:rsid w:val="00C03A5E"/>
    <w:rsid w:val="00C077A1"/>
    <w:rsid w:val="00C1167C"/>
    <w:rsid w:val="00C132B1"/>
    <w:rsid w:val="00C155F2"/>
    <w:rsid w:val="00C20A76"/>
    <w:rsid w:val="00C227C5"/>
    <w:rsid w:val="00C26149"/>
    <w:rsid w:val="00C2619D"/>
    <w:rsid w:val="00C31B95"/>
    <w:rsid w:val="00C31E7E"/>
    <w:rsid w:val="00C325DD"/>
    <w:rsid w:val="00C3264F"/>
    <w:rsid w:val="00C3265B"/>
    <w:rsid w:val="00C327ED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5C4D"/>
    <w:rsid w:val="00C56539"/>
    <w:rsid w:val="00C5738F"/>
    <w:rsid w:val="00C610B4"/>
    <w:rsid w:val="00C61440"/>
    <w:rsid w:val="00C61C8E"/>
    <w:rsid w:val="00C72E2D"/>
    <w:rsid w:val="00C75893"/>
    <w:rsid w:val="00C76213"/>
    <w:rsid w:val="00C77852"/>
    <w:rsid w:val="00C813F1"/>
    <w:rsid w:val="00C83E8F"/>
    <w:rsid w:val="00C85B79"/>
    <w:rsid w:val="00C85B9B"/>
    <w:rsid w:val="00C8690F"/>
    <w:rsid w:val="00C9329A"/>
    <w:rsid w:val="00C958BC"/>
    <w:rsid w:val="00C9733D"/>
    <w:rsid w:val="00CA02B0"/>
    <w:rsid w:val="00CA1641"/>
    <w:rsid w:val="00CA31D8"/>
    <w:rsid w:val="00CA3F0C"/>
    <w:rsid w:val="00CA544A"/>
    <w:rsid w:val="00CA596F"/>
    <w:rsid w:val="00CB178C"/>
    <w:rsid w:val="00CB472A"/>
    <w:rsid w:val="00CC07B8"/>
    <w:rsid w:val="00CC5BE6"/>
    <w:rsid w:val="00CC5CC3"/>
    <w:rsid w:val="00CD0DDC"/>
    <w:rsid w:val="00CD0E5E"/>
    <w:rsid w:val="00CD4DE4"/>
    <w:rsid w:val="00CD5929"/>
    <w:rsid w:val="00CD5D7B"/>
    <w:rsid w:val="00CE7287"/>
    <w:rsid w:val="00CF352B"/>
    <w:rsid w:val="00CF3787"/>
    <w:rsid w:val="00CF4257"/>
    <w:rsid w:val="00D0625A"/>
    <w:rsid w:val="00D064D6"/>
    <w:rsid w:val="00D10B07"/>
    <w:rsid w:val="00D1129B"/>
    <w:rsid w:val="00D13A00"/>
    <w:rsid w:val="00D165DC"/>
    <w:rsid w:val="00D17AF4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70B"/>
    <w:rsid w:val="00D45A4C"/>
    <w:rsid w:val="00D465B0"/>
    <w:rsid w:val="00D512FF"/>
    <w:rsid w:val="00D566F4"/>
    <w:rsid w:val="00D606A5"/>
    <w:rsid w:val="00D60A52"/>
    <w:rsid w:val="00D619F6"/>
    <w:rsid w:val="00D73045"/>
    <w:rsid w:val="00D7514A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C5E09"/>
    <w:rsid w:val="00DD0BAF"/>
    <w:rsid w:val="00DD247E"/>
    <w:rsid w:val="00DD4DBB"/>
    <w:rsid w:val="00DD5187"/>
    <w:rsid w:val="00DD6AE1"/>
    <w:rsid w:val="00DD7E66"/>
    <w:rsid w:val="00DE08B6"/>
    <w:rsid w:val="00DE3293"/>
    <w:rsid w:val="00DE4387"/>
    <w:rsid w:val="00DE4B0F"/>
    <w:rsid w:val="00DE6B18"/>
    <w:rsid w:val="00DE7C0B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8"/>
    <w:rsid w:val="00E0119D"/>
    <w:rsid w:val="00E01BFC"/>
    <w:rsid w:val="00E0310A"/>
    <w:rsid w:val="00E10F98"/>
    <w:rsid w:val="00E163E8"/>
    <w:rsid w:val="00E2109F"/>
    <w:rsid w:val="00E227FF"/>
    <w:rsid w:val="00E2448D"/>
    <w:rsid w:val="00E250ED"/>
    <w:rsid w:val="00E253B4"/>
    <w:rsid w:val="00E27FF5"/>
    <w:rsid w:val="00E321E7"/>
    <w:rsid w:val="00E32D5D"/>
    <w:rsid w:val="00E33CC7"/>
    <w:rsid w:val="00E34195"/>
    <w:rsid w:val="00E37581"/>
    <w:rsid w:val="00E416A5"/>
    <w:rsid w:val="00E47AE4"/>
    <w:rsid w:val="00E50010"/>
    <w:rsid w:val="00E51242"/>
    <w:rsid w:val="00E55951"/>
    <w:rsid w:val="00E55EA0"/>
    <w:rsid w:val="00E5764D"/>
    <w:rsid w:val="00E6109D"/>
    <w:rsid w:val="00E621D6"/>
    <w:rsid w:val="00E70791"/>
    <w:rsid w:val="00E72252"/>
    <w:rsid w:val="00E72A8A"/>
    <w:rsid w:val="00E73F58"/>
    <w:rsid w:val="00E74414"/>
    <w:rsid w:val="00E7472B"/>
    <w:rsid w:val="00E75E49"/>
    <w:rsid w:val="00E7639A"/>
    <w:rsid w:val="00E7694B"/>
    <w:rsid w:val="00E76E6C"/>
    <w:rsid w:val="00E77755"/>
    <w:rsid w:val="00E84871"/>
    <w:rsid w:val="00E872A6"/>
    <w:rsid w:val="00E90635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5853"/>
    <w:rsid w:val="00EB68AB"/>
    <w:rsid w:val="00EB6F16"/>
    <w:rsid w:val="00EB7F1A"/>
    <w:rsid w:val="00EC28E6"/>
    <w:rsid w:val="00EC2BDC"/>
    <w:rsid w:val="00EC492D"/>
    <w:rsid w:val="00ED1E48"/>
    <w:rsid w:val="00ED3034"/>
    <w:rsid w:val="00ED3599"/>
    <w:rsid w:val="00ED605A"/>
    <w:rsid w:val="00ED7A32"/>
    <w:rsid w:val="00EE0ADE"/>
    <w:rsid w:val="00EE0F46"/>
    <w:rsid w:val="00EE1EB7"/>
    <w:rsid w:val="00EE2016"/>
    <w:rsid w:val="00EE2019"/>
    <w:rsid w:val="00EE248D"/>
    <w:rsid w:val="00EE24AE"/>
    <w:rsid w:val="00EF5843"/>
    <w:rsid w:val="00EF6524"/>
    <w:rsid w:val="00EF67FE"/>
    <w:rsid w:val="00F00CB6"/>
    <w:rsid w:val="00F05083"/>
    <w:rsid w:val="00F05334"/>
    <w:rsid w:val="00F06772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0801"/>
    <w:rsid w:val="00F515D4"/>
    <w:rsid w:val="00F537D1"/>
    <w:rsid w:val="00F5563A"/>
    <w:rsid w:val="00F60ACC"/>
    <w:rsid w:val="00F62A6B"/>
    <w:rsid w:val="00F63A32"/>
    <w:rsid w:val="00F7057A"/>
    <w:rsid w:val="00F762E4"/>
    <w:rsid w:val="00F76397"/>
    <w:rsid w:val="00F764AD"/>
    <w:rsid w:val="00F80787"/>
    <w:rsid w:val="00F80975"/>
    <w:rsid w:val="00F8149B"/>
    <w:rsid w:val="00F8159C"/>
    <w:rsid w:val="00F82335"/>
    <w:rsid w:val="00F87553"/>
    <w:rsid w:val="00F90516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4DFB"/>
    <w:rsid w:val="00FB6490"/>
    <w:rsid w:val="00FC40E5"/>
    <w:rsid w:val="00FC769D"/>
    <w:rsid w:val="00FD0875"/>
    <w:rsid w:val="00FD298E"/>
    <w:rsid w:val="00FD29F1"/>
    <w:rsid w:val="00FD444A"/>
    <w:rsid w:val="00FD51EF"/>
    <w:rsid w:val="00FD5806"/>
    <w:rsid w:val="00FD6008"/>
    <w:rsid w:val="00FD6317"/>
    <w:rsid w:val="00FD6A1A"/>
    <w:rsid w:val="00FD7B8B"/>
    <w:rsid w:val="00FE4921"/>
    <w:rsid w:val="00FE7199"/>
    <w:rsid w:val="00FF0780"/>
    <w:rsid w:val="00FF1D47"/>
    <w:rsid w:val="00FF1E3B"/>
    <w:rsid w:val="00FF240F"/>
    <w:rsid w:val="00FF328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9450"/>
  <w15:docId w15:val="{8BE3C534-D9CF-4769-9A92-249DA36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599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5A82" w:themeColor="accent1"/>
        <w:left w:val="single" w:sz="8" w:space="0" w:color="005A82" w:themeColor="accent1"/>
        <w:bottom w:val="single" w:sz="8" w:space="0" w:color="005A82" w:themeColor="accent1"/>
        <w:right w:val="single" w:sz="8" w:space="0" w:color="005A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band1Horz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9BE1" w:themeColor="accent1" w:themeTint="BF"/>
        <w:left w:val="single" w:sz="8" w:space="0" w:color="009BE1" w:themeColor="accent1" w:themeTint="BF"/>
        <w:bottom w:val="single" w:sz="8" w:space="0" w:color="009BE1" w:themeColor="accent1" w:themeTint="BF"/>
        <w:right w:val="single" w:sz="8" w:space="0" w:color="009BE1" w:themeColor="accent1" w:themeTint="BF"/>
        <w:insideH w:val="single" w:sz="8" w:space="0" w:color="009B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C4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4547E8"/>
    <w:pPr>
      <w:tabs>
        <w:tab w:val="left" w:pos="7513"/>
      </w:tabs>
    </w:pPr>
    <w:rPr>
      <w:b/>
      <w:color w:val="FFFFFF" w:themeColor="background1"/>
      <w:sz w:val="44"/>
      <w:szCs w:val="44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4547E8"/>
    <w:rPr>
      <w:rFonts w:asciiTheme="majorHAnsi" w:eastAsiaTheme="majorEastAsia" w:hAnsiTheme="majorHAnsi" w:cstheme="majorBidi"/>
      <w:b/>
      <w:caps/>
      <w:color w:val="FFFFFF" w:themeColor="background1"/>
      <w:spacing w:val="30"/>
      <w:sz w:val="44"/>
      <w:szCs w:val="44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005A82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005A82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  <w:style w:type="paragraph" w:customStyle="1" w:styleId="Standard">
    <w:name w:val="Standard"/>
    <w:rsid w:val="00220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65423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6109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A74CD"/>
    <w:rPr>
      <w:color w:val="8064A2" w:themeColor="followedHyperlink"/>
      <w:u w:val="single"/>
    </w:rPr>
  </w:style>
  <w:style w:type="character" w:customStyle="1" w:styleId="apple-tab-span">
    <w:name w:val="apple-tab-span"/>
    <w:basedOn w:val="Standardstycketeckensnitt"/>
    <w:rsid w:val="006B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9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55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6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1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8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9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sb.se/ostra/brf/storgard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Custom 3">
      <a:dk1>
        <a:sysClr val="windowText" lastClr="000000"/>
      </a:dk1>
      <a:lt1>
        <a:sysClr val="window" lastClr="FFFFFF"/>
      </a:lt1>
      <a:dk2>
        <a:srgbClr val="005A82"/>
      </a:dk2>
      <a:lt2>
        <a:srgbClr val="EEECE1"/>
      </a:lt2>
      <a:accent1>
        <a:srgbClr val="005A82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03713D465E1D4BA9418E8FE82EB2DE" ma:contentTypeVersion="5" ma:contentTypeDescription="Skapa ett nytt dokument." ma:contentTypeScope="" ma:versionID="9a0267295838f1b6c739fd3ebf20ef0e">
  <xsd:schema xmlns:xsd="http://www.w3.org/2001/XMLSchema" xmlns:xs="http://www.w3.org/2001/XMLSchema" xmlns:p="http://schemas.microsoft.com/office/2006/metadata/properties" xmlns:ns3="2bdb35b8-57d8-4957-a5a7-907e1cd4dca8" targetNamespace="http://schemas.microsoft.com/office/2006/metadata/properties" ma:root="true" ma:fieldsID="b747e7fc23d987d484aa5ad29b6849ac" ns3:_="">
    <xsd:import namespace="2bdb35b8-57d8-4957-a5a7-907e1cd4dca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35b8-57d8-4957-a5a7-907e1cd4dca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BC0A4-30B3-4207-8450-D6BFE502E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b35b8-57d8-4957-a5a7-907e1cd4d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BF3F3-4B0E-41A3-9AF1-B41AEF5731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F53C7A-7329-468B-9E9E-7B0B26DEC6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2DBAA7-F57B-436E-A8BF-3424A01A5F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bb6572-0560-4a54-a90f-9d1d0b256588}" enabled="1" method="Privileged" siteId="{d03e138c-1c8e-408a-842c-2de6968aec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Erik Gustafsson</cp:lastModifiedBy>
  <cp:revision>5</cp:revision>
  <cp:lastPrinted>2024-06-17T15:33:00Z</cp:lastPrinted>
  <dcterms:created xsi:type="dcterms:W3CDTF">2025-04-08T20:54:00Z</dcterms:created>
  <dcterms:modified xsi:type="dcterms:W3CDTF">2025-04-09T14:22:00Z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0x0101002F03713D465E1D4BA9418E8FE82EB2DE</vt:lpwstr>
  </property>
</Properties>
</file>