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EFB" w:rsidRDefault="00F867FD" w:rsidP="00D67EFB">
      <w:pPr>
        <w:pStyle w:val="Rubrik"/>
      </w:pPr>
      <w:r>
        <w:rPr>
          <w:noProof/>
          <w:lang w:eastAsia="sv-SE"/>
        </w:rPr>
        <w:drawing>
          <wp:anchor distT="0" distB="0" distL="114300" distR="114300" simplePos="0" relativeHeight="251658240" behindDoc="0" locked="0" layoutInCell="1" allowOverlap="1">
            <wp:simplePos x="0" y="0"/>
            <wp:positionH relativeFrom="column">
              <wp:posOffset>4641215</wp:posOffset>
            </wp:positionH>
            <wp:positionV relativeFrom="paragraph">
              <wp:posOffset>-448945</wp:posOffset>
            </wp:positionV>
            <wp:extent cx="904240" cy="765810"/>
            <wp:effectExtent l="19050" t="0" r="0" b="0"/>
            <wp:wrapSquare wrapText="bothSides"/>
            <wp:docPr id="1" name="Bild 1" descr="C:\Users\Tryboma\Desktop\sol-sonr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yboma\Desktop\sol-sonriente.jpg"/>
                    <pic:cNvPicPr>
                      <a:picLocks noChangeAspect="1" noChangeArrowheads="1"/>
                    </pic:cNvPicPr>
                  </pic:nvPicPr>
                  <pic:blipFill>
                    <a:blip r:embed="rId5" cstate="print"/>
                    <a:srcRect/>
                    <a:stretch>
                      <a:fillRect/>
                    </a:stretch>
                  </pic:blipFill>
                  <pic:spPr bwMode="auto">
                    <a:xfrm>
                      <a:off x="0" y="0"/>
                      <a:ext cx="904240" cy="765810"/>
                    </a:xfrm>
                    <a:prstGeom prst="rect">
                      <a:avLst/>
                    </a:prstGeom>
                    <a:noFill/>
                    <a:ln w="9525">
                      <a:noFill/>
                      <a:miter lim="800000"/>
                      <a:headEnd/>
                      <a:tailEnd/>
                    </a:ln>
                  </pic:spPr>
                </pic:pic>
              </a:graphicData>
            </a:graphic>
          </wp:anchor>
        </w:drawing>
      </w:r>
      <w:r w:rsidR="00D67EFB">
        <w:t>Sommarutskick 2014</w:t>
      </w:r>
      <w:r w:rsidR="00D67EFB" w:rsidRPr="00EA3FAF">
        <w:rPr>
          <w:rFonts w:ascii="Arial" w:hAnsi="Arial" w:cs="Arial"/>
          <w:sz w:val="20"/>
          <w:szCs w:val="20"/>
        </w:rPr>
        <w:t xml:space="preserve"> </w:t>
      </w:r>
    </w:p>
    <w:p w:rsidR="00095292" w:rsidRDefault="00F867FD" w:rsidP="00FB67DB">
      <w:pPr>
        <w:pStyle w:val="Underrubrik"/>
        <w:spacing w:after="0"/>
      </w:pPr>
      <w:r>
        <w:rPr>
          <w:noProof/>
          <w:lang w:eastAsia="sv-SE"/>
        </w:rPr>
        <w:drawing>
          <wp:anchor distT="0" distB="0" distL="114300" distR="114300" simplePos="0" relativeHeight="251659264" behindDoc="0" locked="0" layoutInCell="1" allowOverlap="1">
            <wp:simplePos x="0" y="0"/>
            <wp:positionH relativeFrom="column">
              <wp:posOffset>80645</wp:posOffset>
            </wp:positionH>
            <wp:positionV relativeFrom="paragraph">
              <wp:posOffset>91440</wp:posOffset>
            </wp:positionV>
            <wp:extent cx="615950" cy="617220"/>
            <wp:effectExtent l="19050" t="0" r="0" b="0"/>
            <wp:wrapSquare wrapText="bothSides"/>
            <wp:docPr id="2" name="Bild 2" descr="C:\Users\Tryboma\Desktop\imagesCALCVW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yboma\Desktop\imagesCALCVWS7.jpg"/>
                    <pic:cNvPicPr>
                      <a:picLocks noChangeAspect="1" noChangeArrowheads="1"/>
                    </pic:cNvPicPr>
                  </pic:nvPicPr>
                  <pic:blipFill>
                    <a:blip r:embed="rId6" cstate="print"/>
                    <a:srcRect/>
                    <a:stretch>
                      <a:fillRect/>
                    </a:stretch>
                  </pic:blipFill>
                  <pic:spPr bwMode="auto">
                    <a:xfrm>
                      <a:off x="0" y="0"/>
                      <a:ext cx="615950" cy="617220"/>
                    </a:xfrm>
                    <a:prstGeom prst="rect">
                      <a:avLst/>
                    </a:prstGeom>
                    <a:noFill/>
                    <a:ln w="9525">
                      <a:noFill/>
                      <a:miter lim="800000"/>
                      <a:headEnd/>
                      <a:tailEnd/>
                    </a:ln>
                  </pic:spPr>
                </pic:pic>
              </a:graphicData>
            </a:graphic>
          </wp:anchor>
        </w:drawing>
      </w:r>
      <w:r w:rsidR="00095292">
        <w:t>Rått</w:t>
      </w:r>
    </w:p>
    <w:p w:rsidR="00FB67DB" w:rsidRDefault="00095292" w:rsidP="006D7509">
      <w:pPr>
        <w:spacing w:after="120"/>
      </w:pPr>
      <w:r>
        <w:t>Styrelsen är väl medveten om rått</w:t>
      </w:r>
      <w:r w:rsidR="00B719A5">
        <w:t>problemet</w:t>
      </w:r>
      <w:r>
        <w:t xml:space="preserve"> som har rapporterats av flera boende och delar det obehag som ni känner. Vi har kontaktat skadedjurssaneraren och betesstationerna är </w:t>
      </w:r>
      <w:r w:rsidR="00B719A5">
        <w:t>full</w:t>
      </w:r>
      <w:r>
        <w:t xml:space="preserve">addade med råttgift. </w:t>
      </w:r>
      <w:r w:rsidR="00B719A5">
        <w:t>Ser ni någon</w:t>
      </w:r>
      <w:r>
        <w:t xml:space="preserve"> som </w:t>
      </w:r>
      <w:r w:rsidR="00B719A5">
        <w:t>lägger ut mat i närområdet kan ni säga till själv</w:t>
      </w:r>
      <w:r w:rsidR="005D34F8">
        <w:t>a</w:t>
      </w:r>
      <w:r w:rsidR="00B719A5">
        <w:t xml:space="preserve"> eller kontakta någon i styrelsen så tar vi upp det med personen i fråga. Hundar och barn skall självfallet hållas borta från betesstationerna.</w:t>
      </w:r>
    </w:p>
    <w:p w:rsidR="00095292" w:rsidRPr="00095292" w:rsidRDefault="00095292" w:rsidP="00FB67DB">
      <w:pPr>
        <w:pStyle w:val="Underrubrik"/>
        <w:spacing w:after="0"/>
      </w:pPr>
      <w:r>
        <w:t>Miljöstugan</w:t>
      </w:r>
    </w:p>
    <w:p w:rsidR="00FB67DB" w:rsidRDefault="00095292" w:rsidP="006D7509">
      <w:pPr>
        <w:spacing w:after="120"/>
      </w:pPr>
      <w:r>
        <w:t>Felsortering i miljöstugan kostar otroligt mycket av vår tid som vi hellre skulle vilja lägga på att göra fint på våra gårdar. Vill ni ha hjälp med sortering eller är osäkra på hur ni skall källsortera så kontakta Lasse Tobiasson i port 100.</w:t>
      </w:r>
    </w:p>
    <w:p w:rsidR="00D67EFB" w:rsidRDefault="00B719A5" w:rsidP="00FB67DB">
      <w:pPr>
        <w:pStyle w:val="Underrubrik"/>
        <w:spacing w:after="0"/>
      </w:pPr>
      <w:r>
        <w:t>Trivselgruppen</w:t>
      </w:r>
    </w:p>
    <w:p w:rsidR="00B719A5" w:rsidRDefault="00B719A5" w:rsidP="006D7509">
      <w:pPr>
        <w:spacing w:after="120"/>
      </w:pPr>
      <w:r>
        <w:t>Äntligen blir den av! Trädgårdsgruppen skapas under nya namnet trivselgruppen. Trivselgruppens uppgift är att verka för trivsel i vår gemensamma utemiljö. Anmäl</w:t>
      </w:r>
      <w:r w:rsidR="00241A14">
        <w:t>an</w:t>
      </w:r>
      <w:r>
        <w:t xml:space="preserve"> </w:t>
      </w:r>
      <w:r w:rsidR="00FB67DB">
        <w:t xml:space="preserve">kan göras direkt </w:t>
      </w:r>
      <w:r>
        <w:t xml:space="preserve">till </w:t>
      </w:r>
      <w:r w:rsidR="00FB67DB">
        <w:t xml:space="preserve">styrelseledamot </w:t>
      </w:r>
      <w:r>
        <w:t>Therese i slutet av augusti. Men vill ni t</w:t>
      </w:r>
      <w:r w:rsidR="00FB67DB">
        <w:t>jusstarta går det bra att skicka ett SMS till Therese</w:t>
      </w:r>
      <w:r>
        <w:t xml:space="preserve"> redan nu,</w:t>
      </w:r>
      <w:r w:rsidR="00FB67DB">
        <w:t xml:space="preserve"> det finns många uppgifter vi behöver hjälpas åt med i sommar. T.ex. så behöver b</w:t>
      </w:r>
      <w:r>
        <w:t>lo</w:t>
      </w:r>
      <w:r w:rsidR="00FB67DB">
        <w:t xml:space="preserve">mmorna utanför portarna </w:t>
      </w:r>
      <w:r>
        <w:t>vatten när det är varmt så har ni tillfälle får ni gärna göra en insats.</w:t>
      </w:r>
    </w:p>
    <w:p w:rsidR="00202959" w:rsidRDefault="00202959" w:rsidP="003D0724">
      <w:pPr>
        <w:pStyle w:val="Underrubrik"/>
        <w:spacing w:after="0"/>
      </w:pPr>
      <w:r>
        <w:t>Grundmålning och Portar</w:t>
      </w:r>
    </w:p>
    <w:p w:rsidR="00202959" w:rsidRPr="00202959" w:rsidRDefault="00202959" w:rsidP="006D7509">
      <w:pPr>
        <w:spacing w:after="120"/>
      </w:pPr>
      <w:r>
        <w:t>Som ni säkert redan märkt är vi i full färd med att måla grunderna och installation av nya portar. Befintliga lås flyttas över till de nya portarna så vi kommer använda samma nycklar som tidigare.</w:t>
      </w:r>
    </w:p>
    <w:p w:rsidR="00FB67DB" w:rsidRDefault="00FB67DB" w:rsidP="00FB67DB">
      <w:pPr>
        <w:pStyle w:val="Underrubrik"/>
        <w:spacing w:after="0"/>
      </w:pPr>
      <w:r>
        <w:t>Blandare</w:t>
      </w:r>
    </w:p>
    <w:p w:rsidR="003D0724" w:rsidRDefault="009E5A83" w:rsidP="006D7509">
      <w:pPr>
        <w:spacing w:after="120"/>
      </w:pPr>
      <w:r>
        <w:t xml:space="preserve">På förekommen anledning så vill styrelsen varna för att billiga blandare har läckt vid flera tillfällen.  Det är den person som bytt ut </w:t>
      </w:r>
      <w:r w:rsidR="00FB67DB">
        <w:t xml:space="preserve">blandare eller </w:t>
      </w:r>
      <w:r>
        <w:t xml:space="preserve">gjort </w:t>
      </w:r>
      <w:r w:rsidR="00FB67DB">
        <w:t>andra ändringar på vatten</w:t>
      </w:r>
      <w:r>
        <w:t>- eller</w:t>
      </w:r>
      <w:r w:rsidR="00FB67DB">
        <w:t xml:space="preserve"> avloppsrör </w:t>
      </w:r>
      <w:r>
        <w:t xml:space="preserve">i </w:t>
      </w:r>
      <w:r w:rsidR="00DF402E">
        <w:t xml:space="preserve">lägenheterna </w:t>
      </w:r>
      <w:r>
        <w:t>som bekostar avhjälpning av skador som uppkommer vid fe</w:t>
      </w:r>
      <w:r w:rsidR="00202959">
        <w:t xml:space="preserve">l. Vill ni ha hjälp eller råd är ni som vanligt varmt välkomna att kontakta styrelsen. </w:t>
      </w:r>
    </w:p>
    <w:p w:rsidR="00202959" w:rsidRDefault="00202959" w:rsidP="003D0724">
      <w:pPr>
        <w:pStyle w:val="Underrubrik"/>
        <w:spacing w:after="0"/>
      </w:pPr>
      <w:r>
        <w:t>Grillen på övre gården</w:t>
      </w:r>
    </w:p>
    <w:p w:rsidR="003D0724" w:rsidRDefault="00202959" w:rsidP="006D7509">
      <w:pPr>
        <w:spacing w:after="120"/>
      </w:pPr>
      <w:r>
        <w:t xml:space="preserve">Dessvärre går </w:t>
      </w:r>
      <w:r w:rsidR="003D0724">
        <w:t>det inte att använd den nya grill</w:t>
      </w:r>
      <w:r>
        <w:t xml:space="preserve">en riktigt än. Det saknas ett galler så vänligen använd inte grillen innan det är på plats. </w:t>
      </w:r>
      <w:r w:rsidR="003D0724">
        <w:t>Se även till att städa efter er ordentligt</w:t>
      </w:r>
      <w:r w:rsidR="005D34F8">
        <w:t>.</w:t>
      </w:r>
      <w:r w:rsidR="003D0724">
        <w:t xml:space="preserve"> </w:t>
      </w:r>
      <w:r w:rsidR="005D34F8">
        <w:t>A</w:t>
      </w:r>
      <w:r w:rsidR="003D0724">
        <w:t xml:space="preserve">nvänd kol eller briketter, inte </w:t>
      </w:r>
      <w:r w:rsidR="00241A14">
        <w:t>kottar, pinnar eller annat brännbart</w:t>
      </w:r>
      <w:r w:rsidR="003D0724">
        <w:t xml:space="preserve">. </w:t>
      </w:r>
    </w:p>
    <w:p w:rsidR="003D0724" w:rsidRDefault="003D0724" w:rsidP="003D0724">
      <w:pPr>
        <w:pStyle w:val="Underrubrik"/>
        <w:spacing w:after="0"/>
      </w:pPr>
      <w:r>
        <w:t>Paraboler och blomlådor</w:t>
      </w:r>
    </w:p>
    <w:p w:rsidR="003D0724" w:rsidRDefault="00B94CA3" w:rsidP="006D7509">
      <w:pPr>
        <w:spacing w:after="120"/>
      </w:pPr>
      <w:r>
        <w:t>Paraboler och utan</w:t>
      </w:r>
      <w:r w:rsidR="003D0724">
        <w:t xml:space="preserve">påhängande blomlådor får inte finnas på fastigheten. </w:t>
      </w:r>
      <w:r w:rsidR="006D7509">
        <w:t xml:space="preserve">Paraboler skall plockas ner och blomlådor får monteras på insidan av balkongen. </w:t>
      </w:r>
    </w:p>
    <w:p w:rsidR="003D0724" w:rsidRDefault="003D0724" w:rsidP="003D0724">
      <w:pPr>
        <w:pStyle w:val="Underrubrik"/>
        <w:spacing w:after="0"/>
      </w:pPr>
      <w:r>
        <w:t>Markiser</w:t>
      </w:r>
    </w:p>
    <w:p w:rsidR="006D7509" w:rsidRDefault="003D0724" w:rsidP="006D7509">
      <w:pPr>
        <w:spacing w:after="0"/>
      </w:pPr>
      <w:r>
        <w:t>Skall ni montera markiser eller</w:t>
      </w:r>
      <w:r w:rsidR="0025195A">
        <w:t xml:space="preserve"> balkongskydd </w:t>
      </w:r>
      <w:r>
        <w:t xml:space="preserve">så skall ni </w:t>
      </w:r>
      <w:r w:rsidR="0025195A">
        <w:t>kon</w:t>
      </w:r>
      <w:r>
        <w:t>takta styrelsen så får ni hjälp med färg</w:t>
      </w:r>
      <w:r w:rsidR="00241A14">
        <w:t xml:space="preserve">nummer och instruktioner om vilka regler som föreningen har. </w:t>
      </w:r>
    </w:p>
    <w:p w:rsidR="006D7509" w:rsidRDefault="006D7509" w:rsidP="006D7509">
      <w:pPr>
        <w:spacing w:after="0"/>
      </w:pPr>
    </w:p>
    <w:p w:rsidR="006D7509" w:rsidRDefault="006D7509" w:rsidP="006D7509">
      <w:pPr>
        <w:pStyle w:val="Underrubrik"/>
        <w:spacing w:after="0"/>
      </w:pPr>
      <w:r>
        <w:t xml:space="preserve">Midsommar </w:t>
      </w:r>
      <w:r>
        <w:sym w:font="Wingdings" w:char="F04A"/>
      </w:r>
    </w:p>
    <w:p w:rsidR="006D7509" w:rsidRDefault="006D7509" w:rsidP="006D7509">
      <w:pPr>
        <w:spacing w:after="0"/>
      </w:pPr>
      <w:r>
        <w:t>Ha en riktigt trevlig midsommar</w:t>
      </w:r>
    </w:p>
    <w:p w:rsidR="006D7509" w:rsidRPr="006D7509" w:rsidRDefault="006D7509" w:rsidP="006D7509">
      <w:pPr>
        <w:spacing w:after="0"/>
        <w:jc w:val="right"/>
        <w:rPr>
          <w:i/>
          <w:sz w:val="28"/>
          <w:szCs w:val="28"/>
        </w:rPr>
      </w:pPr>
      <w:proofErr w:type="gramStart"/>
      <w:r w:rsidRPr="006D7509">
        <w:rPr>
          <w:i/>
          <w:sz w:val="28"/>
          <w:szCs w:val="28"/>
        </w:rPr>
        <w:t>-</w:t>
      </w:r>
      <w:proofErr w:type="gramEnd"/>
      <w:r w:rsidRPr="006D7509">
        <w:rPr>
          <w:i/>
          <w:sz w:val="28"/>
          <w:szCs w:val="28"/>
        </w:rPr>
        <w:t xml:space="preserve"> Styrelsen</w:t>
      </w:r>
    </w:p>
    <w:sectPr w:rsidR="006D7509" w:rsidRPr="006D7509" w:rsidSect="003021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1304"/>
  <w:hyphenationZone w:val="425"/>
  <w:characterSpacingControl w:val="doNotCompress"/>
  <w:compat/>
  <w:rsids>
    <w:rsidRoot w:val="00DF402E"/>
    <w:rsid w:val="00095292"/>
    <w:rsid w:val="00116BF9"/>
    <w:rsid w:val="00202959"/>
    <w:rsid w:val="00241A14"/>
    <w:rsid w:val="0025195A"/>
    <w:rsid w:val="003021EF"/>
    <w:rsid w:val="003D0724"/>
    <w:rsid w:val="004D674A"/>
    <w:rsid w:val="005D34F8"/>
    <w:rsid w:val="00665883"/>
    <w:rsid w:val="006D7509"/>
    <w:rsid w:val="00732908"/>
    <w:rsid w:val="009A3667"/>
    <w:rsid w:val="009E5A83"/>
    <w:rsid w:val="00B6129C"/>
    <w:rsid w:val="00B719A5"/>
    <w:rsid w:val="00B94CA3"/>
    <w:rsid w:val="00CF6945"/>
    <w:rsid w:val="00D67EFB"/>
    <w:rsid w:val="00DA0E3E"/>
    <w:rsid w:val="00DC6491"/>
    <w:rsid w:val="00DF402E"/>
    <w:rsid w:val="00E25085"/>
    <w:rsid w:val="00F867FD"/>
    <w:rsid w:val="00FB67D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1E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D67EFB"/>
    <w:pPr>
      <w:pBdr>
        <w:bottom w:val="single" w:sz="8" w:space="4" w:color="3D9B35" w:themeColor="accent1"/>
      </w:pBdr>
      <w:spacing w:after="300" w:line="240" w:lineRule="auto"/>
      <w:contextualSpacing/>
    </w:pPr>
    <w:rPr>
      <w:rFonts w:asciiTheme="majorHAnsi" w:eastAsiaTheme="majorEastAsia" w:hAnsiTheme="majorHAnsi" w:cstheme="majorBidi"/>
      <w:color w:val="6FB1CF" w:themeColor="text2" w:themeShade="BF"/>
      <w:spacing w:val="5"/>
      <w:kern w:val="28"/>
      <w:sz w:val="52"/>
      <w:szCs w:val="52"/>
    </w:rPr>
  </w:style>
  <w:style w:type="character" w:customStyle="1" w:styleId="RubrikChar">
    <w:name w:val="Rubrik Char"/>
    <w:basedOn w:val="Standardstycketeckensnitt"/>
    <w:link w:val="Rubrik"/>
    <w:uiPriority w:val="10"/>
    <w:rsid w:val="00D67EFB"/>
    <w:rPr>
      <w:rFonts w:asciiTheme="majorHAnsi" w:eastAsiaTheme="majorEastAsia" w:hAnsiTheme="majorHAnsi" w:cstheme="majorBidi"/>
      <w:color w:val="6FB1CF" w:themeColor="text2" w:themeShade="BF"/>
      <w:spacing w:val="5"/>
      <w:kern w:val="28"/>
      <w:sz w:val="52"/>
      <w:szCs w:val="52"/>
    </w:rPr>
  </w:style>
  <w:style w:type="paragraph" w:styleId="Underrubrik">
    <w:name w:val="Subtitle"/>
    <w:basedOn w:val="Normal"/>
    <w:next w:val="Normal"/>
    <w:link w:val="UnderrubrikChar"/>
    <w:uiPriority w:val="11"/>
    <w:qFormat/>
    <w:rsid w:val="00095292"/>
    <w:pPr>
      <w:numPr>
        <w:ilvl w:val="1"/>
      </w:numPr>
    </w:pPr>
    <w:rPr>
      <w:rFonts w:asciiTheme="majorHAnsi" w:eastAsiaTheme="majorEastAsia" w:hAnsiTheme="majorHAnsi" w:cstheme="majorBidi"/>
      <w:i/>
      <w:iCs/>
      <w:color w:val="3D9B35" w:themeColor="accent1"/>
      <w:spacing w:val="15"/>
      <w:sz w:val="24"/>
      <w:szCs w:val="24"/>
    </w:rPr>
  </w:style>
  <w:style w:type="character" w:customStyle="1" w:styleId="UnderrubrikChar">
    <w:name w:val="Underrubrik Char"/>
    <w:basedOn w:val="Standardstycketeckensnitt"/>
    <w:link w:val="Underrubrik"/>
    <w:uiPriority w:val="11"/>
    <w:rsid w:val="00095292"/>
    <w:rPr>
      <w:rFonts w:asciiTheme="majorHAnsi" w:eastAsiaTheme="majorEastAsia" w:hAnsiTheme="majorHAnsi" w:cstheme="majorBidi"/>
      <w:i/>
      <w:iCs/>
      <w:color w:val="3D9B35" w:themeColor="accent1"/>
      <w:spacing w:val="15"/>
      <w:sz w:val="24"/>
      <w:szCs w:val="24"/>
    </w:rPr>
  </w:style>
  <w:style w:type="paragraph" w:styleId="Ballongtext">
    <w:name w:val="Balloon Text"/>
    <w:basedOn w:val="Normal"/>
    <w:link w:val="BallongtextChar"/>
    <w:uiPriority w:val="99"/>
    <w:semiHidden/>
    <w:unhideWhenUsed/>
    <w:rsid w:val="00F867F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867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SkanskaTheme">
  <a:themeElements>
    <a:clrScheme name="Custom 1">
      <a:dk1>
        <a:srgbClr val="0078C9"/>
      </a:dk1>
      <a:lt1>
        <a:srgbClr val="5BB4E5"/>
      </a:lt1>
      <a:dk2>
        <a:srgbClr val="C0DDEA"/>
      </a:dk2>
      <a:lt2>
        <a:srgbClr val="BEB2A6"/>
      </a:lt2>
      <a:accent1>
        <a:srgbClr val="3D9B35"/>
      </a:accent1>
      <a:accent2>
        <a:srgbClr val="77B800"/>
      </a:accent2>
      <a:accent3>
        <a:srgbClr val="BED600"/>
      </a:accent3>
      <a:accent4>
        <a:srgbClr val="E57200"/>
      </a:accent4>
      <a:accent5>
        <a:srgbClr val="FFCB00"/>
      </a:accent5>
      <a:accent6>
        <a:srgbClr val="EADF00"/>
      </a:accent6>
      <a:hlink>
        <a:srgbClr val="293E6B"/>
      </a:hlink>
      <a:folHlink>
        <a:srgbClr val="808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6E3C6-0CEB-4A3E-B152-B4780A2B3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391</Words>
  <Characters>2075</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Skanska</Company>
  <LinksUpToDate>false</LinksUpToDate>
  <CharactersWithSpaces>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Tryboma</dc:creator>
  <cp:lastModifiedBy>Tryboma</cp:lastModifiedBy>
  <cp:revision>5</cp:revision>
  <dcterms:created xsi:type="dcterms:W3CDTF">2014-06-17T17:54:00Z</dcterms:created>
  <dcterms:modified xsi:type="dcterms:W3CDTF">2014-06-19T11:05:00Z</dcterms:modified>
</cp:coreProperties>
</file>