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C7" w:rsidRPr="00560604" w:rsidRDefault="00D827D4" w:rsidP="00E662C7">
      <w:pPr>
        <w:spacing w:after="0" w:line="240" w:lineRule="auto"/>
        <w:rPr>
          <w:rFonts w:ascii="Edwardian Script ITC" w:eastAsia="Times New Roman" w:hAnsi="Edwardian Script ITC"/>
          <w:b/>
          <w:color w:val="FF0000"/>
          <w:sz w:val="72"/>
          <w:szCs w:val="72"/>
        </w:rPr>
      </w:pPr>
      <w:r w:rsidRPr="00D827D4">
        <w:rPr>
          <w:rFonts w:ascii="Andalus" w:hAnsi="Andalus" w:cs="Andalus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02B7C12" wp14:editId="1F436AC0">
            <wp:simplePos x="0" y="0"/>
            <wp:positionH relativeFrom="column">
              <wp:posOffset>5594777</wp:posOffset>
            </wp:positionH>
            <wp:positionV relativeFrom="paragraph">
              <wp:posOffset>-722952</wp:posOffset>
            </wp:positionV>
            <wp:extent cx="502433" cy="600502"/>
            <wp:effectExtent l="0" t="0" r="0" b="9525"/>
            <wp:wrapNone/>
            <wp:docPr id="3" name="Bildobjekt 3" descr="https://cdn2.cdnme.se/cdn/8-2/477077/images/2011/tomteluva_175707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cdnme.se/cdn/8-2/477077/images/2011/tomteluva_1757077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33" cy="60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604" w:rsidRPr="00560604">
        <w:rPr>
          <w:rFonts w:ascii="Edwardian Script ITC" w:eastAsia="Times New Roman" w:hAnsi="Edwardian Script ITC"/>
          <w:b/>
          <w:noProof/>
          <w:color w:val="FF0000"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3D4328A1" wp14:editId="547A8E04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AFE" w:rsidRPr="00560604">
        <w:rPr>
          <w:rFonts w:ascii="Edwardian Script ITC" w:eastAsia="Times New Roman" w:hAnsi="Edwardian Script ITC"/>
          <w:b/>
          <w:color w:val="FF0000"/>
          <w:sz w:val="72"/>
          <w:szCs w:val="72"/>
        </w:rPr>
        <w:t>God Jul och Gott Nytt Å</w:t>
      </w:r>
      <w:r w:rsidR="00E662C7" w:rsidRPr="00560604">
        <w:rPr>
          <w:rFonts w:ascii="Edwardian Script ITC" w:eastAsia="Times New Roman" w:hAnsi="Edwardian Script ITC"/>
          <w:b/>
          <w:color w:val="FF0000"/>
          <w:sz w:val="72"/>
          <w:szCs w:val="72"/>
        </w:rPr>
        <w:t>r</w:t>
      </w:r>
      <w:r w:rsidR="00081AFE" w:rsidRPr="00560604">
        <w:rPr>
          <w:rFonts w:ascii="Edwardian Script ITC" w:eastAsia="Times New Roman" w:hAnsi="Edwardian Script ITC"/>
          <w:b/>
          <w:color w:val="FF0000"/>
          <w:sz w:val="72"/>
          <w:szCs w:val="72"/>
        </w:rPr>
        <w:t>!</w:t>
      </w:r>
      <w:bookmarkStart w:id="0" w:name="_GoBack"/>
      <w:bookmarkEnd w:id="0"/>
    </w:p>
    <w:p w:rsidR="00560604" w:rsidRDefault="00560604" w:rsidP="00E662C7">
      <w:pPr>
        <w:spacing w:after="0" w:line="288" w:lineRule="auto"/>
        <w:rPr>
          <w:rFonts w:ascii="Andalus" w:hAnsi="Andalus" w:cs="Andalus"/>
          <w:sz w:val="24"/>
          <w:szCs w:val="24"/>
        </w:rPr>
      </w:pPr>
    </w:p>
    <w:p w:rsidR="00F84B51" w:rsidRPr="001A2813" w:rsidRDefault="00560604" w:rsidP="00722A6B">
      <w:p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 w:rsidRPr="001A2813">
        <w:rPr>
          <w:rFonts w:ascii="Andalus" w:hAnsi="Andalus" w:cs="Andalus"/>
          <w:sz w:val="28"/>
          <w:szCs w:val="28"/>
        </w:rPr>
        <w:t xml:space="preserve">Nu är julen snart här och ett nytt år lika så. Därför vill vi </w:t>
      </w:r>
      <w:r w:rsidR="00722A6B">
        <w:rPr>
          <w:rFonts w:ascii="Andalus" w:hAnsi="Andalus" w:cs="Andalus"/>
          <w:sz w:val="28"/>
          <w:szCs w:val="28"/>
        </w:rPr>
        <w:t>i styrelsen passa på</w:t>
      </w:r>
      <w:r w:rsidRPr="001A2813">
        <w:rPr>
          <w:rFonts w:ascii="Andalus" w:hAnsi="Andalus" w:cs="Andalus"/>
          <w:sz w:val="28"/>
          <w:szCs w:val="28"/>
        </w:rPr>
        <w:t xml:space="preserve"> att bjuda på både hårda och mjuka klappar i sedvanlig punktform.</w:t>
      </w:r>
    </w:p>
    <w:p w:rsidR="00560604" w:rsidRPr="001A2813" w:rsidRDefault="00560604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 w:rsidRPr="001A2813">
        <w:rPr>
          <w:rFonts w:ascii="Andalus" w:hAnsi="Andalus" w:cs="Andalus"/>
          <w:sz w:val="28"/>
          <w:szCs w:val="28"/>
        </w:rPr>
        <w:t>Avgifterna för våra bostadsrä</w:t>
      </w:r>
      <w:r w:rsidR="00722A6B">
        <w:rPr>
          <w:rFonts w:ascii="Andalus" w:hAnsi="Andalus" w:cs="Andalus"/>
          <w:sz w:val="28"/>
          <w:szCs w:val="28"/>
        </w:rPr>
        <w:t xml:space="preserve">tter </w:t>
      </w:r>
      <w:proofErr w:type="gramStart"/>
      <w:r w:rsidR="00722A6B">
        <w:rPr>
          <w:rFonts w:ascii="Andalus" w:hAnsi="Andalus" w:cs="Andalus"/>
          <w:sz w:val="28"/>
          <w:szCs w:val="28"/>
        </w:rPr>
        <w:t>höjes</w:t>
      </w:r>
      <w:proofErr w:type="gramEnd"/>
      <w:r w:rsidR="00722A6B">
        <w:rPr>
          <w:rFonts w:ascii="Andalus" w:hAnsi="Andalus" w:cs="Andalus"/>
          <w:sz w:val="28"/>
          <w:szCs w:val="28"/>
        </w:rPr>
        <w:t xml:space="preserve"> med två procent 2016</w:t>
      </w:r>
      <w:r w:rsidR="00F54079">
        <w:rPr>
          <w:rFonts w:ascii="Andalus" w:hAnsi="Andalus" w:cs="Andalus"/>
          <w:sz w:val="28"/>
          <w:szCs w:val="28"/>
        </w:rPr>
        <w:t>,</w:t>
      </w:r>
      <w:r w:rsidR="00722A6B">
        <w:rPr>
          <w:rFonts w:ascii="Andalus" w:hAnsi="Andalus" w:cs="Andalus"/>
          <w:sz w:val="28"/>
          <w:szCs w:val="28"/>
        </w:rPr>
        <w:t xml:space="preserve"> e</w:t>
      </w:r>
      <w:r w:rsidRPr="001A2813">
        <w:rPr>
          <w:rFonts w:ascii="Andalus" w:hAnsi="Andalus" w:cs="Andalus"/>
          <w:sz w:val="28"/>
          <w:szCs w:val="28"/>
        </w:rPr>
        <w:t xml:space="preserve">nligt redovisad plan vid senaste årsstämman, för att uppnå nollresultat inom några år. </w:t>
      </w:r>
    </w:p>
    <w:p w:rsidR="002E001E" w:rsidRPr="001A2813" w:rsidRDefault="002E001E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Kontrollera </w:t>
      </w:r>
      <w:r w:rsidR="00F44C7C" w:rsidRPr="001A2813">
        <w:rPr>
          <w:rFonts w:ascii="Andalus" w:eastAsia="Times New Roman" w:hAnsi="Andalus" w:cs="Andalus"/>
          <w:color w:val="000000"/>
          <w:sz w:val="28"/>
          <w:szCs w:val="28"/>
        </w:rPr>
        <w:t>era brandvarnare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="00F44C7C" w:rsidRPr="001A2813">
        <w:rPr>
          <w:rFonts w:ascii="Andalus" w:eastAsia="Times New Roman" w:hAnsi="Andalus" w:cs="Andalus"/>
          <w:color w:val="000000"/>
          <w:sz w:val="28"/>
          <w:szCs w:val="28"/>
        </w:rPr>
        <w:t>och, om ni har, brandsläckare. Lämna inte levande ljus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>.</w:t>
      </w:r>
      <w:r w:rsidR="00EC7080"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</w:p>
    <w:p w:rsidR="00F44C7C" w:rsidRPr="001A2813" w:rsidRDefault="00560604" w:rsidP="00937850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Nu när det är halt utgör det ett svårt </w:t>
      </w:r>
      <w:r w:rsidR="00EC7080" w:rsidRPr="001A2813">
        <w:rPr>
          <w:rFonts w:ascii="Andalus" w:eastAsia="Times New Roman" w:hAnsi="Andalus" w:cs="Andalus"/>
          <w:color w:val="000000"/>
          <w:sz w:val="28"/>
          <w:szCs w:val="28"/>
        </w:rPr>
        <w:t>hinder för många av oss att gå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slalom mellan felparkerade bilar. Hjälp därför gärna till </w:t>
      </w:r>
      <w:r w:rsidR="00F71EED">
        <w:rPr>
          <w:rFonts w:ascii="Andalus" w:eastAsia="Times New Roman" w:hAnsi="Andalus" w:cs="Andalus"/>
          <w:color w:val="000000"/>
          <w:sz w:val="28"/>
          <w:szCs w:val="28"/>
        </w:rPr>
        <w:t xml:space="preserve">att 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straffa de stygga felparkerarna </w:t>
      </w:r>
      <w:r w:rsidR="00F71EED">
        <w:rPr>
          <w:rFonts w:ascii="Andalus" w:eastAsia="Times New Roman" w:hAnsi="Andalus" w:cs="Andalus"/>
          <w:color w:val="000000"/>
          <w:sz w:val="28"/>
          <w:szCs w:val="28"/>
        </w:rPr>
        <w:t>genom att anmäl</w:t>
      </w:r>
      <w:r w:rsidR="00F44C7C"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till Länsparkering, telefonnummer 08-735 60 20.</w:t>
      </w:r>
    </w:p>
    <w:p w:rsidR="00DF62AB" w:rsidRPr="001A2813" w:rsidRDefault="00F44C7C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 w:rsidRPr="001A2813">
        <w:rPr>
          <w:rFonts w:ascii="Andalus" w:eastAsia="Times New Roman" w:hAnsi="Andalus" w:cs="Andalus"/>
          <w:color w:val="000000"/>
          <w:sz w:val="28"/>
          <w:szCs w:val="28"/>
        </w:rPr>
        <w:t>Vinterunderhållet sköts av Svensk Markservice (sandning och plogning)</w:t>
      </w:r>
      <w:r w:rsidR="00DF62AB" w:rsidRPr="001A2813">
        <w:rPr>
          <w:rFonts w:ascii="Andalus" w:eastAsia="Times New Roman" w:hAnsi="Andalus" w:cs="Andalus"/>
          <w:color w:val="000000"/>
          <w:sz w:val="28"/>
          <w:szCs w:val="28"/>
        </w:rPr>
        <w:t>.</w:t>
      </w:r>
      <w:r w:rsidR="001A2813"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="001A2813">
        <w:rPr>
          <w:rFonts w:ascii="Andalus" w:eastAsia="Times New Roman" w:hAnsi="Andalus" w:cs="Andalus"/>
          <w:color w:val="000000"/>
          <w:sz w:val="28"/>
          <w:szCs w:val="28"/>
        </w:rPr>
        <w:t xml:space="preserve">Ge dem gärna ett </w:t>
      </w:r>
      <w:r w:rsidR="00032E28">
        <w:rPr>
          <w:rFonts w:ascii="Andalus" w:eastAsia="Times New Roman" w:hAnsi="Andalus" w:cs="Andalus"/>
          <w:color w:val="000000"/>
          <w:sz w:val="28"/>
          <w:szCs w:val="28"/>
        </w:rPr>
        <w:t>uppskattande leende om ni stöter på dem. Det kan de behöva</w:t>
      </w:r>
      <w:r w:rsidR="00F71EED">
        <w:rPr>
          <w:rFonts w:ascii="Andalus" w:eastAsia="Times New Roman" w:hAnsi="Andalus" w:cs="Andalus"/>
          <w:color w:val="000000"/>
          <w:sz w:val="28"/>
          <w:szCs w:val="28"/>
        </w:rPr>
        <w:t xml:space="preserve">, </w:t>
      </w:r>
      <w:r w:rsidR="00032E28">
        <w:rPr>
          <w:rFonts w:ascii="Andalus" w:eastAsia="Times New Roman" w:hAnsi="Andalus" w:cs="Andalus"/>
          <w:color w:val="000000"/>
          <w:sz w:val="28"/>
          <w:szCs w:val="28"/>
        </w:rPr>
        <w:t>som arbetar under helger för vår skull.</w:t>
      </w:r>
    </w:p>
    <w:p w:rsidR="00DF62AB" w:rsidRPr="001A2813" w:rsidRDefault="001A2813" w:rsidP="002E001E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8"/>
          <w:szCs w:val="28"/>
        </w:rPr>
      </w:pPr>
      <w:r w:rsidRPr="001A2813">
        <w:rPr>
          <w:rFonts w:ascii="Andalus" w:eastAsia="Times New Roman" w:hAnsi="Andalus" w:cs="Andalus"/>
          <w:color w:val="000000"/>
          <w:sz w:val="28"/>
          <w:szCs w:val="28"/>
        </w:rPr>
        <w:t>Bjud inte in råttor och andra gnagare till julfirandet genom att lämna ut mat avsedda för småfåglar</w:t>
      </w:r>
      <w:r w:rsidR="00DF62AB" w:rsidRPr="001A2813">
        <w:rPr>
          <w:rFonts w:ascii="Andalus" w:eastAsia="Times New Roman" w:hAnsi="Andalus" w:cs="Andalus"/>
          <w:color w:val="000000"/>
          <w:sz w:val="28"/>
          <w:szCs w:val="28"/>
        </w:rPr>
        <w:t>.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De har inge</w:t>
      </w:r>
      <w:r w:rsidR="00F71EED">
        <w:rPr>
          <w:rFonts w:ascii="Andalus" w:eastAsia="Times New Roman" w:hAnsi="Andalus" w:cs="Andalus"/>
          <w:color w:val="000000"/>
          <w:sz w:val="28"/>
          <w:szCs w:val="28"/>
        </w:rPr>
        <w:t>n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hyfs och äter upp utställd julgröt långt innan gårdstomten hunnit reagera. </w:t>
      </w:r>
    </w:p>
    <w:p w:rsidR="00F44C7C" w:rsidRPr="001A2813" w:rsidRDefault="00F44C7C" w:rsidP="00484BB7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8"/>
          <w:szCs w:val="28"/>
        </w:rPr>
      </w:pPr>
      <w:r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Arbetet med nytt låssystem för portarna kommer </w:t>
      </w:r>
      <w:r w:rsidR="00F71EED">
        <w:rPr>
          <w:rFonts w:ascii="Andalus" w:eastAsia="Times New Roman" w:hAnsi="Andalus" w:cs="Andalus"/>
          <w:color w:val="000000"/>
          <w:sz w:val="28"/>
          <w:szCs w:val="28"/>
        </w:rPr>
        <w:t xml:space="preserve">att </w:t>
      </w:r>
      <w:r w:rsidRPr="001A2813">
        <w:rPr>
          <w:rFonts w:ascii="Andalus" w:eastAsia="Times New Roman" w:hAnsi="Andalus" w:cs="Andalus"/>
          <w:color w:val="000000"/>
          <w:sz w:val="28"/>
          <w:szCs w:val="28"/>
        </w:rPr>
        <w:t>påbörjas i januari.</w:t>
      </w:r>
      <w:r w:rsidR="001A2813" w:rsidRPr="001A2813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</w:p>
    <w:p w:rsidR="00484BB7" w:rsidRPr="001A2813" w:rsidRDefault="00D827D4" w:rsidP="001255D8">
      <w:pPr>
        <w:pStyle w:val="Liststycke"/>
        <w:numPr>
          <w:ilvl w:val="0"/>
          <w:numId w:val="1"/>
        </w:numPr>
        <w:spacing w:after="0" w:line="288" w:lineRule="auto"/>
        <w:rPr>
          <w:rFonts w:ascii="Andalus" w:eastAsia="Times New Roman" w:hAnsi="Andalus" w:cs="Andalus"/>
          <w:color w:val="000000"/>
          <w:sz w:val="24"/>
          <w:szCs w:val="24"/>
        </w:rPr>
      </w:pPr>
      <w:r w:rsidRPr="00D827D4">
        <w:rPr>
          <w:rFonts w:ascii="Andalus" w:eastAsia="Times New Roman" w:hAnsi="Andalus" w:cs="Andalus"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3E58B6" wp14:editId="5CDE3806">
            <wp:simplePos x="0" y="0"/>
            <wp:positionH relativeFrom="column">
              <wp:posOffset>-935611</wp:posOffset>
            </wp:positionH>
            <wp:positionV relativeFrom="paragraph">
              <wp:posOffset>141064</wp:posOffset>
            </wp:positionV>
            <wp:extent cx="2124075" cy="1412240"/>
            <wp:effectExtent l="0" t="0" r="9525" b="0"/>
            <wp:wrapNone/>
            <wp:docPr id="2" name="Bildobjekt 2" descr="https://cdn1.cdnme.se/cdn/6-2/168028/images/2009/jultomte_62999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cdnme.se/cdn/6-2/168028/images/2009/jultomte_62999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C7C" w:rsidRPr="001A2813">
        <w:rPr>
          <w:rFonts w:ascii="Andalus" w:eastAsia="Times New Roman" w:hAnsi="Andalus" w:cs="Andalus"/>
          <w:color w:val="000000"/>
          <w:sz w:val="28"/>
          <w:szCs w:val="28"/>
        </w:rPr>
        <w:t>Renoveringen av våra trapphus fortsätter efter juluppehållet. Näst på tur är portarna 120 till 128.</w:t>
      </w:r>
      <w:r w:rsidRPr="00D827D4">
        <w:t xml:space="preserve"> </w:t>
      </w:r>
    </w:p>
    <w:p w:rsidR="00484BB7" w:rsidRPr="00484BB7" w:rsidRDefault="00484BB7" w:rsidP="00484BB7">
      <w:pPr>
        <w:pStyle w:val="Liststycke"/>
        <w:numPr>
          <w:ilvl w:val="0"/>
          <w:numId w:val="2"/>
        </w:numPr>
        <w:spacing w:after="0" w:line="288" w:lineRule="auto"/>
        <w:jc w:val="right"/>
        <w:rPr>
          <w:rFonts w:ascii="Edwardian Script ITC" w:hAnsi="Edwardian Script ITC" w:cs="Andalus"/>
          <w:sz w:val="96"/>
          <w:szCs w:val="96"/>
        </w:rPr>
      </w:pPr>
      <w:r w:rsidRPr="00484BB7">
        <w:rPr>
          <w:rFonts w:ascii="Edwardian Script ITC" w:hAnsi="Edwardian Script ITC" w:cs="Andalus"/>
          <w:sz w:val="96"/>
          <w:szCs w:val="96"/>
        </w:rPr>
        <w:t>Styrelsen</w:t>
      </w:r>
    </w:p>
    <w:sectPr w:rsidR="00484BB7" w:rsidRPr="00484BB7" w:rsidSect="00E662C7">
      <w:footerReference w:type="default" r:id="rId10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82" w:rsidRDefault="00683369" w:rsidP="00BD5B56"/>
  <w:p w:rsidR="00BA3F82" w:rsidRDefault="00683369" w:rsidP="00BD5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77A"/>
    <w:multiLevelType w:val="hybridMultilevel"/>
    <w:tmpl w:val="29528334"/>
    <w:lvl w:ilvl="0" w:tplc="028875F8">
      <w:numFmt w:val="bullet"/>
      <w:lvlText w:val="-"/>
      <w:lvlJc w:val="left"/>
      <w:pPr>
        <w:ind w:left="1080" w:hanging="360"/>
      </w:pPr>
      <w:rPr>
        <w:rFonts w:ascii="Edwardian Script ITC" w:eastAsiaTheme="minorHAnsi" w:hAnsi="Edwardian Script ITC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32E28"/>
    <w:rsid w:val="00081AFE"/>
    <w:rsid w:val="00090C59"/>
    <w:rsid w:val="000F6DAA"/>
    <w:rsid w:val="001A2813"/>
    <w:rsid w:val="002E001E"/>
    <w:rsid w:val="003464B5"/>
    <w:rsid w:val="003E432C"/>
    <w:rsid w:val="003F5C40"/>
    <w:rsid w:val="00484BB7"/>
    <w:rsid w:val="00560604"/>
    <w:rsid w:val="00636476"/>
    <w:rsid w:val="00687ABA"/>
    <w:rsid w:val="00722A6B"/>
    <w:rsid w:val="00733290"/>
    <w:rsid w:val="00740158"/>
    <w:rsid w:val="007A65A0"/>
    <w:rsid w:val="007C0E74"/>
    <w:rsid w:val="008B50D7"/>
    <w:rsid w:val="008E02DA"/>
    <w:rsid w:val="009811F8"/>
    <w:rsid w:val="00981DF5"/>
    <w:rsid w:val="00A9542D"/>
    <w:rsid w:val="00AE2566"/>
    <w:rsid w:val="00D22BD7"/>
    <w:rsid w:val="00D827D4"/>
    <w:rsid w:val="00D868A8"/>
    <w:rsid w:val="00DA45AE"/>
    <w:rsid w:val="00DF62AB"/>
    <w:rsid w:val="00E662C7"/>
    <w:rsid w:val="00EB0720"/>
    <w:rsid w:val="00EC7080"/>
    <w:rsid w:val="00F44C7C"/>
    <w:rsid w:val="00F54079"/>
    <w:rsid w:val="00F71EED"/>
    <w:rsid w:val="00F8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10</cp:revision>
  <cp:lastPrinted>2015-12-18T16:35:00Z</cp:lastPrinted>
  <dcterms:created xsi:type="dcterms:W3CDTF">2015-12-16T19:16:00Z</dcterms:created>
  <dcterms:modified xsi:type="dcterms:W3CDTF">2015-12-18T16:36:00Z</dcterms:modified>
</cp:coreProperties>
</file>