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BC" w:rsidRPr="00631394" w:rsidRDefault="006C19BC" w:rsidP="00E849E9">
      <w:pPr>
        <w:jc w:val="center"/>
        <w:rPr>
          <w:rFonts w:ascii="Jokerman" w:hAnsi="Jokerman"/>
          <w:color w:val="7030A0"/>
          <w:sz w:val="52"/>
          <w:szCs w:val="52"/>
        </w:rPr>
      </w:pPr>
      <w:r w:rsidRPr="00631394">
        <w:rPr>
          <w:rFonts w:ascii="Jokerman" w:hAnsi="Jokerman"/>
          <w:color w:val="7030A0"/>
          <w:sz w:val="52"/>
          <w:szCs w:val="52"/>
        </w:rPr>
        <w:t>Invigning i dubbel bemärkelse!</w:t>
      </w:r>
    </w:p>
    <w:p w:rsidR="006C19BC" w:rsidRPr="00E849E9" w:rsidRDefault="006C19BC" w:rsidP="004E3F78">
      <w:pPr>
        <w:rPr>
          <w:sz w:val="32"/>
          <w:szCs w:val="32"/>
        </w:rPr>
      </w:pPr>
    </w:p>
    <w:p w:rsidR="006C19BC" w:rsidRPr="00E849E9" w:rsidRDefault="006C19BC" w:rsidP="004E3F78">
      <w:pPr>
        <w:rPr>
          <w:sz w:val="32"/>
          <w:szCs w:val="32"/>
        </w:rPr>
      </w:pPr>
      <w:r w:rsidRPr="00E849E9">
        <w:rPr>
          <w:sz w:val="32"/>
          <w:szCs w:val="32"/>
        </w:rPr>
        <w:t>Hej alla boende i Brf Engelsmannen.</w:t>
      </w:r>
    </w:p>
    <w:p w:rsidR="006C19BC" w:rsidRPr="00E849E9" w:rsidRDefault="006C19BC" w:rsidP="004E3F78">
      <w:pPr>
        <w:rPr>
          <w:sz w:val="32"/>
          <w:szCs w:val="32"/>
        </w:rPr>
      </w:pPr>
      <w:r w:rsidRPr="00E849E9">
        <w:rPr>
          <w:sz w:val="32"/>
          <w:szCs w:val="32"/>
        </w:rPr>
        <w:t>Vi i styre</w:t>
      </w:r>
      <w:r w:rsidR="00F45125">
        <w:rPr>
          <w:sz w:val="32"/>
          <w:szCs w:val="32"/>
        </w:rPr>
        <w:t xml:space="preserve">lsen har </w:t>
      </w:r>
      <w:bookmarkStart w:id="0" w:name="_GoBack"/>
      <w:bookmarkEnd w:id="0"/>
      <w:r w:rsidR="00E849E9">
        <w:rPr>
          <w:sz w:val="32"/>
          <w:szCs w:val="32"/>
        </w:rPr>
        <w:t>glädjen</w:t>
      </w:r>
      <w:r w:rsidRPr="00E849E9">
        <w:rPr>
          <w:sz w:val="32"/>
          <w:szCs w:val="32"/>
        </w:rPr>
        <w:t xml:space="preserve"> att meddela att det nu har blivit tid för att inviga det nya låssystemet</w:t>
      </w:r>
      <w:r w:rsidR="00082E41" w:rsidRPr="00E849E9">
        <w:rPr>
          <w:sz w:val="32"/>
          <w:szCs w:val="32"/>
        </w:rPr>
        <w:t xml:space="preserve"> och dela ut nyckelbrickor</w:t>
      </w:r>
      <w:r w:rsidRPr="00E849E9">
        <w:rPr>
          <w:sz w:val="32"/>
          <w:szCs w:val="32"/>
        </w:rPr>
        <w:t xml:space="preserve">. För att göra det extra trevligt tänkte vi kombinera detta med en officiell invigning av </w:t>
      </w:r>
      <w:r w:rsidR="00082E41" w:rsidRPr="00E849E9">
        <w:rPr>
          <w:sz w:val="32"/>
          <w:szCs w:val="32"/>
        </w:rPr>
        <w:t>pergolan</w:t>
      </w:r>
      <w:r w:rsidRPr="00E849E9">
        <w:rPr>
          <w:sz w:val="32"/>
          <w:szCs w:val="32"/>
        </w:rPr>
        <w:t xml:space="preserve"> på den nedre gården.</w:t>
      </w:r>
    </w:p>
    <w:p w:rsidR="00E849E9" w:rsidRDefault="00E849E9" w:rsidP="004E3F78">
      <w:pPr>
        <w:rPr>
          <w:sz w:val="36"/>
          <w:szCs w:val="36"/>
        </w:rPr>
      </w:pPr>
    </w:p>
    <w:p w:rsidR="00E849E9" w:rsidRPr="00082E41" w:rsidRDefault="00E849E9" w:rsidP="004E3F78">
      <w:pPr>
        <w:rPr>
          <w:sz w:val="36"/>
          <w:szCs w:val="36"/>
        </w:rPr>
      </w:pPr>
    </w:p>
    <w:p w:rsidR="00082E41" w:rsidRPr="00E849E9" w:rsidRDefault="00082E41" w:rsidP="004E3F78">
      <w:pPr>
        <w:rPr>
          <w:b/>
          <w:sz w:val="36"/>
          <w:szCs w:val="36"/>
        </w:rPr>
      </w:pPr>
      <w:r w:rsidRPr="00E849E9">
        <w:rPr>
          <w:b/>
          <w:sz w:val="36"/>
          <w:szCs w:val="36"/>
        </w:rPr>
        <w:t>Söndagen den 18:e september klockan 14:00</w:t>
      </w:r>
    </w:p>
    <w:p w:rsidR="00BA7798" w:rsidRDefault="00BA7798" w:rsidP="004E3F78">
      <w:pPr>
        <w:rPr>
          <w:sz w:val="32"/>
          <w:szCs w:val="32"/>
        </w:rPr>
      </w:pPr>
      <w:r w:rsidRPr="00E849E9">
        <w:rPr>
          <w:sz w:val="32"/>
          <w:szCs w:val="32"/>
        </w:rPr>
        <w:t xml:space="preserve">firar vi invigningen av pergolan </w:t>
      </w:r>
      <w:r w:rsidR="00E849E9" w:rsidRPr="00E849E9">
        <w:rPr>
          <w:sz w:val="32"/>
          <w:szCs w:val="32"/>
        </w:rPr>
        <w:t xml:space="preserve">med </w:t>
      </w:r>
      <w:r w:rsidR="00631394">
        <w:rPr>
          <w:sz w:val="32"/>
          <w:szCs w:val="32"/>
        </w:rPr>
        <w:t>kaffe och tårta, alla är välkom</w:t>
      </w:r>
      <w:r w:rsidR="00E849E9" w:rsidRPr="00E849E9">
        <w:rPr>
          <w:sz w:val="32"/>
          <w:szCs w:val="32"/>
        </w:rPr>
        <w:t>na.</w:t>
      </w:r>
      <w:r w:rsidR="00A36ACF" w:rsidRPr="00E849E9">
        <w:rPr>
          <w:sz w:val="32"/>
          <w:szCs w:val="32"/>
        </w:rPr>
        <w:t xml:space="preserve"> Ta med er legitimation så kan ni </w:t>
      </w:r>
      <w:r w:rsidRPr="00E849E9">
        <w:rPr>
          <w:sz w:val="32"/>
          <w:szCs w:val="32"/>
        </w:rPr>
        <w:t xml:space="preserve">även </w:t>
      </w:r>
      <w:r w:rsidR="00A36ACF" w:rsidRPr="00E849E9">
        <w:rPr>
          <w:sz w:val="32"/>
          <w:szCs w:val="32"/>
        </w:rPr>
        <w:t>kvittera ut nyckelbrickorna</w:t>
      </w:r>
      <w:r w:rsidRPr="00E849E9">
        <w:rPr>
          <w:sz w:val="32"/>
          <w:szCs w:val="32"/>
        </w:rPr>
        <w:t>. Vi i styrelsen kommer</w:t>
      </w:r>
      <w:r w:rsidR="00631394">
        <w:rPr>
          <w:sz w:val="32"/>
          <w:szCs w:val="32"/>
        </w:rPr>
        <w:t xml:space="preserve"> att vara där och svara på </w:t>
      </w:r>
      <w:r w:rsidRPr="00E849E9">
        <w:rPr>
          <w:sz w:val="32"/>
          <w:szCs w:val="32"/>
        </w:rPr>
        <w:t>frågor om låssystemet och andra funderingar ni har.</w:t>
      </w:r>
    </w:p>
    <w:p w:rsidR="00E849E9" w:rsidRDefault="00E849E9" w:rsidP="004E3F78">
      <w:pPr>
        <w:rPr>
          <w:sz w:val="32"/>
          <w:szCs w:val="32"/>
        </w:rPr>
      </w:pPr>
    </w:p>
    <w:p w:rsidR="00E849E9" w:rsidRPr="00E849E9" w:rsidRDefault="00E849E9" w:rsidP="004E3F78">
      <w:pPr>
        <w:rPr>
          <w:sz w:val="32"/>
          <w:szCs w:val="32"/>
        </w:rPr>
      </w:pPr>
    </w:p>
    <w:p w:rsidR="00E849E9" w:rsidRDefault="00E849E9" w:rsidP="004E3F78">
      <w:pPr>
        <w:rPr>
          <w:sz w:val="24"/>
          <w:szCs w:val="24"/>
        </w:rPr>
      </w:pPr>
    </w:p>
    <w:p w:rsidR="00BA7798" w:rsidRDefault="00E849E9" w:rsidP="004E3F78">
      <w:pPr>
        <w:rPr>
          <w:sz w:val="24"/>
          <w:szCs w:val="24"/>
        </w:rPr>
      </w:pPr>
      <w:r w:rsidRPr="00E849E9">
        <w:rPr>
          <w:noProof/>
          <w:sz w:val="24"/>
          <w:szCs w:val="24"/>
          <w:lang w:eastAsia="sv-SE"/>
        </w:rPr>
        <w:drawing>
          <wp:inline distT="0" distB="0" distL="0" distR="0">
            <wp:extent cx="5111750" cy="1573273"/>
            <wp:effectExtent l="0" t="0" r="0" b="8255"/>
            <wp:docPr id="1" name="Bildobjekt 1" descr="Bildresultat för kaffe och tårta teckna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kaffe och tårta teckna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157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BC" w:rsidRPr="00082E41" w:rsidRDefault="00BA7798" w:rsidP="004E3F7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36ACF">
        <w:rPr>
          <w:sz w:val="24"/>
          <w:szCs w:val="24"/>
        </w:rPr>
        <w:t xml:space="preserve"> </w:t>
      </w:r>
    </w:p>
    <w:p w:rsidR="00481EF7" w:rsidRPr="00A36ACF" w:rsidRDefault="00481EF7" w:rsidP="004E3F78">
      <w:pPr>
        <w:rPr>
          <w:sz w:val="24"/>
          <w:szCs w:val="24"/>
        </w:rPr>
      </w:pPr>
    </w:p>
    <w:sectPr w:rsidR="00481EF7" w:rsidRPr="00A36ACF" w:rsidSect="00493F4E">
      <w:footerReference w:type="default" r:id="rId10"/>
      <w:type w:val="continuous"/>
      <w:pgSz w:w="11906" w:h="16838" w:code="9"/>
      <w:pgMar w:top="1701" w:right="1871" w:bottom="1418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EF7" w:rsidRDefault="00481EF7" w:rsidP="0005368C">
      <w:pPr>
        <w:spacing w:line="240" w:lineRule="auto"/>
      </w:pPr>
      <w:r>
        <w:separator/>
      </w:r>
    </w:p>
  </w:endnote>
  <w:endnote w:type="continuationSeparator" w:id="0">
    <w:p w:rsidR="00481EF7" w:rsidRDefault="00481EF7" w:rsidP="0005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EF7" w:rsidRPr="0005368C" w:rsidRDefault="00481EF7">
    <w:pPr>
      <w:pStyle w:val="Sidfot"/>
    </w:pPr>
    <w:r w:rsidRPr="0005368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EF7" w:rsidRDefault="00481EF7" w:rsidP="0005368C">
      <w:pPr>
        <w:spacing w:line="240" w:lineRule="auto"/>
      </w:pPr>
      <w:r>
        <w:separator/>
      </w:r>
    </w:p>
  </w:footnote>
  <w:footnote w:type="continuationSeparator" w:id="0">
    <w:p w:rsidR="00481EF7" w:rsidRDefault="00481EF7" w:rsidP="00053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B1581"/>
    <w:multiLevelType w:val="multilevel"/>
    <w:tmpl w:val="3FA63E9C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reradRubrik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reradRubrik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reradRubrik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reradRubrik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reradRubrik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1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2" w15:restartNumberingAfterBreak="0">
    <w:nsid w:val="3C1C3F20"/>
    <w:multiLevelType w:val="multilevel"/>
    <w:tmpl w:val="60C6F7DC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F7"/>
    <w:rsid w:val="00004459"/>
    <w:rsid w:val="0002240A"/>
    <w:rsid w:val="0002635F"/>
    <w:rsid w:val="00032420"/>
    <w:rsid w:val="000504F1"/>
    <w:rsid w:val="0005368C"/>
    <w:rsid w:val="0008042D"/>
    <w:rsid w:val="00082E41"/>
    <w:rsid w:val="00086571"/>
    <w:rsid w:val="000916F6"/>
    <w:rsid w:val="000D26F4"/>
    <w:rsid w:val="000E7914"/>
    <w:rsid w:val="000F1D7C"/>
    <w:rsid w:val="00123043"/>
    <w:rsid w:val="00145593"/>
    <w:rsid w:val="00156F1E"/>
    <w:rsid w:val="001A18E7"/>
    <w:rsid w:val="001A3E63"/>
    <w:rsid w:val="00206830"/>
    <w:rsid w:val="00241D7B"/>
    <w:rsid w:val="00243F93"/>
    <w:rsid w:val="00245BB1"/>
    <w:rsid w:val="0025186E"/>
    <w:rsid w:val="00265AC6"/>
    <w:rsid w:val="002660DA"/>
    <w:rsid w:val="002909E1"/>
    <w:rsid w:val="002A7C46"/>
    <w:rsid w:val="002C4FBE"/>
    <w:rsid w:val="00305C43"/>
    <w:rsid w:val="00310007"/>
    <w:rsid w:val="003373F8"/>
    <w:rsid w:val="003504F9"/>
    <w:rsid w:val="00360422"/>
    <w:rsid w:val="00382760"/>
    <w:rsid w:val="003D206A"/>
    <w:rsid w:val="003E20FC"/>
    <w:rsid w:val="003E23EA"/>
    <w:rsid w:val="0041201A"/>
    <w:rsid w:val="00422AF2"/>
    <w:rsid w:val="00461906"/>
    <w:rsid w:val="00481EF7"/>
    <w:rsid w:val="00493F4E"/>
    <w:rsid w:val="004A2A5C"/>
    <w:rsid w:val="004C2350"/>
    <w:rsid w:val="004E3F78"/>
    <w:rsid w:val="004F44D2"/>
    <w:rsid w:val="00516D56"/>
    <w:rsid w:val="0052363D"/>
    <w:rsid w:val="00525999"/>
    <w:rsid w:val="005604FD"/>
    <w:rsid w:val="00566E84"/>
    <w:rsid w:val="0058070D"/>
    <w:rsid w:val="00587C1C"/>
    <w:rsid w:val="005A6702"/>
    <w:rsid w:val="005F2A98"/>
    <w:rsid w:val="005F4865"/>
    <w:rsid w:val="005F7491"/>
    <w:rsid w:val="00631394"/>
    <w:rsid w:val="00672EDC"/>
    <w:rsid w:val="00681084"/>
    <w:rsid w:val="006C19BC"/>
    <w:rsid w:val="006E2288"/>
    <w:rsid w:val="00745DB6"/>
    <w:rsid w:val="007B37A1"/>
    <w:rsid w:val="007B7374"/>
    <w:rsid w:val="007D0FA4"/>
    <w:rsid w:val="007E22AE"/>
    <w:rsid w:val="00821397"/>
    <w:rsid w:val="008603A4"/>
    <w:rsid w:val="008B0E86"/>
    <w:rsid w:val="008B204B"/>
    <w:rsid w:val="008B3DC4"/>
    <w:rsid w:val="008D629D"/>
    <w:rsid w:val="008E45EC"/>
    <w:rsid w:val="00916DFE"/>
    <w:rsid w:val="009439A8"/>
    <w:rsid w:val="00946E78"/>
    <w:rsid w:val="00960F9A"/>
    <w:rsid w:val="009B39F5"/>
    <w:rsid w:val="009B5153"/>
    <w:rsid w:val="009D03DB"/>
    <w:rsid w:val="009E0E17"/>
    <w:rsid w:val="009E3FE2"/>
    <w:rsid w:val="00A05F79"/>
    <w:rsid w:val="00A179A4"/>
    <w:rsid w:val="00A36ACF"/>
    <w:rsid w:val="00AA0952"/>
    <w:rsid w:val="00AC4005"/>
    <w:rsid w:val="00AC4961"/>
    <w:rsid w:val="00AE5F7B"/>
    <w:rsid w:val="00AF66EF"/>
    <w:rsid w:val="00B03FF6"/>
    <w:rsid w:val="00B16EB2"/>
    <w:rsid w:val="00B302B2"/>
    <w:rsid w:val="00B378AE"/>
    <w:rsid w:val="00B618FE"/>
    <w:rsid w:val="00B633B4"/>
    <w:rsid w:val="00B84158"/>
    <w:rsid w:val="00BA7798"/>
    <w:rsid w:val="00BD6945"/>
    <w:rsid w:val="00BF10C5"/>
    <w:rsid w:val="00BF5C5D"/>
    <w:rsid w:val="00C53F75"/>
    <w:rsid w:val="00C94151"/>
    <w:rsid w:val="00C96014"/>
    <w:rsid w:val="00C972F7"/>
    <w:rsid w:val="00CE2E13"/>
    <w:rsid w:val="00CE37A3"/>
    <w:rsid w:val="00D10C36"/>
    <w:rsid w:val="00D11CC7"/>
    <w:rsid w:val="00D11E9F"/>
    <w:rsid w:val="00D133FE"/>
    <w:rsid w:val="00D40656"/>
    <w:rsid w:val="00DA693E"/>
    <w:rsid w:val="00DB1CF9"/>
    <w:rsid w:val="00DD4B08"/>
    <w:rsid w:val="00E246CA"/>
    <w:rsid w:val="00E31B38"/>
    <w:rsid w:val="00E401ED"/>
    <w:rsid w:val="00E804FF"/>
    <w:rsid w:val="00E849E9"/>
    <w:rsid w:val="00E86A0A"/>
    <w:rsid w:val="00E87B59"/>
    <w:rsid w:val="00EB2540"/>
    <w:rsid w:val="00EF1747"/>
    <w:rsid w:val="00F05984"/>
    <w:rsid w:val="00F14616"/>
    <w:rsid w:val="00F35D75"/>
    <w:rsid w:val="00F45125"/>
    <w:rsid w:val="00F66E74"/>
    <w:rsid w:val="00F914F0"/>
    <w:rsid w:val="00FA35EB"/>
    <w:rsid w:val="00FB2028"/>
    <w:rsid w:val="00FD1C2B"/>
    <w:rsid w:val="00FD681B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021807-49B3-45F3-A378-89A34DBF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E17"/>
    <w:pPr>
      <w:spacing w:after="0" w:line="288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5F7491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sz w:val="22"/>
      <w:u w:val="single"/>
    </w:rPr>
  </w:style>
  <w:style w:type="paragraph" w:styleId="Rubrik5">
    <w:name w:val="heading 5"/>
    <w:basedOn w:val="Normal"/>
    <w:next w:val="Normal"/>
    <w:link w:val="Rubrik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Rubrik6">
    <w:name w:val="heading 6"/>
    <w:basedOn w:val="Normal"/>
    <w:next w:val="Normal"/>
    <w:link w:val="Rubrik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</w:rPr>
  </w:style>
  <w:style w:type="paragraph" w:styleId="Rubrik7">
    <w:name w:val="heading 7"/>
    <w:basedOn w:val="Normal"/>
    <w:next w:val="Normal"/>
    <w:link w:val="Rubrik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</w:rPr>
  </w:style>
  <w:style w:type="paragraph" w:styleId="Rubrik8">
    <w:name w:val="heading 8"/>
    <w:basedOn w:val="Normal"/>
    <w:next w:val="Normal"/>
    <w:link w:val="Rubrik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52363D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52363D"/>
    <w:rPr>
      <w:sz w:val="15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D10C36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D10C36"/>
    <w:rPr>
      <w:sz w:val="15"/>
      <w:lang w:val="en-GB"/>
    </w:rPr>
  </w:style>
  <w:style w:type="paragraph" w:styleId="Punktlista">
    <w:name w:val="List Bullet"/>
    <w:basedOn w:val="Normal"/>
    <w:uiPriority w:val="99"/>
    <w:qFormat/>
    <w:rsid w:val="005F7491"/>
    <w:pPr>
      <w:numPr>
        <w:numId w:val="1"/>
      </w:numPr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2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2363D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F7491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Ingetavstnd">
    <w:name w:val="No Spacing"/>
    <w:uiPriority w:val="1"/>
    <w:qFormat/>
    <w:rsid w:val="005F7491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2909E1"/>
    <w:pPr>
      <w:spacing w:before="480"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rsid w:val="00E401ED"/>
    <w:pPr>
      <w:outlineLvl w:val="9"/>
    </w:pPr>
    <w:rPr>
      <w:lang w:eastAsia="ja-JP"/>
    </w:rPr>
  </w:style>
  <w:style w:type="paragraph" w:styleId="Innehll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 w:line="240" w:lineRule="auto"/>
    </w:pPr>
    <w:rPr>
      <w:b/>
    </w:rPr>
  </w:style>
  <w:style w:type="paragraph" w:styleId="Innehll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 w:line="240" w:lineRule="auto"/>
    </w:pPr>
  </w:style>
  <w:style w:type="paragraph" w:styleId="Innehll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/>
    </w:pPr>
  </w:style>
  <w:style w:type="character" w:styleId="Hyperlnk">
    <w:name w:val="Hyperlink"/>
    <w:basedOn w:val="Standardstycketeckensnitt"/>
    <w:uiPriority w:val="99"/>
    <w:unhideWhenUsed/>
    <w:rsid w:val="008B3DC4"/>
    <w:rPr>
      <w:color w:val="0078C9" w:themeColor="hyperlink"/>
      <w:u w:val="single"/>
    </w:rPr>
  </w:style>
  <w:style w:type="paragraph" w:styleId="Numreradlista">
    <w:name w:val="List Number"/>
    <w:basedOn w:val="Normal"/>
    <w:uiPriority w:val="99"/>
    <w:qFormat/>
    <w:rsid w:val="005F7491"/>
    <w:pPr>
      <w:numPr>
        <w:numId w:val="6"/>
      </w:numPr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D10C36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0C36"/>
    <w:rPr>
      <w:sz w:val="16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D10C36"/>
    <w:rPr>
      <w:vertAlign w:val="superscript"/>
    </w:rPr>
  </w:style>
  <w:style w:type="paragraph" w:styleId="Beskrivning">
    <w:name w:val="caption"/>
    <w:basedOn w:val="Normal"/>
    <w:next w:val="Normal"/>
    <w:uiPriority w:val="35"/>
    <w:semiHidden/>
    <w:rsid w:val="00AC4961"/>
    <w:pPr>
      <w:spacing w:line="240" w:lineRule="auto"/>
    </w:pPr>
    <w:rPr>
      <w:bCs/>
      <w:color w:val="000000"/>
      <w:sz w:val="18"/>
      <w:szCs w:val="18"/>
    </w:rPr>
  </w:style>
  <w:style w:type="paragraph" w:customStyle="1" w:styleId="NumreradRubrik1">
    <w:name w:val="Numrerad Rubrik 1"/>
    <w:basedOn w:val="Rubrik1"/>
    <w:qFormat/>
    <w:rsid w:val="005F7491"/>
    <w:pPr>
      <w:numPr>
        <w:numId w:val="11"/>
      </w:numPr>
    </w:pPr>
  </w:style>
  <w:style w:type="paragraph" w:customStyle="1" w:styleId="NumreradRubrik2">
    <w:name w:val="Numrerad Rubrik 2"/>
    <w:basedOn w:val="Rubrik2"/>
    <w:qFormat/>
    <w:rsid w:val="005F7491"/>
    <w:pPr>
      <w:numPr>
        <w:ilvl w:val="1"/>
        <w:numId w:val="11"/>
      </w:numPr>
    </w:pPr>
  </w:style>
  <w:style w:type="paragraph" w:customStyle="1" w:styleId="NumreradRubrik3">
    <w:name w:val="Numrerad Rubrik 3"/>
    <w:basedOn w:val="Rubrik3"/>
    <w:qFormat/>
    <w:rsid w:val="005F7491"/>
    <w:pPr>
      <w:numPr>
        <w:ilvl w:val="2"/>
        <w:numId w:val="11"/>
      </w:numPr>
    </w:pPr>
  </w:style>
  <w:style w:type="paragraph" w:customStyle="1" w:styleId="NumreradRubrik4">
    <w:name w:val="Numrerad Rubrik 4"/>
    <w:basedOn w:val="Rubrik4"/>
    <w:qFormat/>
    <w:rsid w:val="005F7491"/>
    <w:pPr>
      <w:numPr>
        <w:ilvl w:val="3"/>
        <w:numId w:val="11"/>
      </w:numPr>
    </w:pPr>
  </w:style>
  <w:style w:type="paragraph" w:customStyle="1" w:styleId="NumreradRubrik5">
    <w:name w:val="Numrerad Rubrik 5"/>
    <w:basedOn w:val="Rubrik5"/>
    <w:rsid w:val="005F7491"/>
    <w:pPr>
      <w:numPr>
        <w:ilvl w:val="4"/>
        <w:numId w:val="11"/>
      </w:numPr>
    </w:pPr>
  </w:style>
  <w:style w:type="paragraph" w:customStyle="1" w:styleId="NumreradRubrik6">
    <w:name w:val="Numrerad Rubrik 6"/>
    <w:basedOn w:val="Rubrik6"/>
    <w:rsid w:val="005F7491"/>
    <w:pPr>
      <w:numPr>
        <w:ilvl w:val="5"/>
        <w:numId w:val="11"/>
      </w:numPr>
    </w:pPr>
  </w:style>
  <w:style w:type="paragraph" w:customStyle="1" w:styleId="NumreradRubrik7">
    <w:name w:val="Numrerad Rubrik 7"/>
    <w:basedOn w:val="Rubrik7"/>
    <w:rsid w:val="005F7491"/>
    <w:pPr>
      <w:numPr>
        <w:ilvl w:val="6"/>
        <w:numId w:val="11"/>
      </w:numPr>
    </w:pPr>
  </w:style>
  <w:style w:type="paragraph" w:customStyle="1" w:styleId="NumreradRubrik8">
    <w:name w:val="Numrerad Rubrik 8"/>
    <w:basedOn w:val="Rubrik8"/>
    <w:rsid w:val="005F7491"/>
    <w:pPr>
      <w:numPr>
        <w:ilvl w:val="7"/>
        <w:numId w:val="11"/>
      </w:numPr>
    </w:pPr>
  </w:style>
  <w:style w:type="paragraph" w:customStyle="1" w:styleId="NumreradRubrik9">
    <w:name w:val="Numrerad Rubrik 9"/>
    <w:basedOn w:val="Rubrik9"/>
    <w:rsid w:val="005F7491"/>
    <w:pPr>
      <w:numPr>
        <w:ilvl w:val="8"/>
        <w:numId w:val="11"/>
      </w:numPr>
    </w:pPr>
  </w:style>
  <w:style w:type="paragraph" w:styleId="Numreradlista2">
    <w:name w:val="List Number 2"/>
    <w:basedOn w:val="Normal"/>
    <w:uiPriority w:val="99"/>
    <w:rsid w:val="00AC4961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AC4961"/>
    <w:pPr>
      <w:numPr>
        <w:ilvl w:val="2"/>
        <w:numId w:val="6"/>
      </w:numPr>
      <w:contextualSpacing/>
    </w:pPr>
  </w:style>
  <w:style w:type="paragraph" w:styleId="Innehll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600"/>
    </w:pPr>
  </w:style>
  <w:style w:type="paragraph" w:styleId="Liststycke">
    <w:name w:val="List Paragraph"/>
    <w:basedOn w:val="Normal"/>
    <w:uiPriority w:val="34"/>
    <w:semiHidden/>
    <w:rsid w:val="0008042D"/>
    <w:pPr>
      <w:ind w:left="720"/>
      <w:contextualSpacing/>
    </w:pPr>
  </w:style>
  <w:style w:type="paragraph" w:styleId="Punktlista2">
    <w:name w:val="List Bullet 2"/>
    <w:basedOn w:val="Normal"/>
    <w:uiPriority w:val="99"/>
    <w:rsid w:val="0008042D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08042D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rsid w:val="0008042D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rsid w:val="0008042D"/>
    <w:pPr>
      <w:numPr>
        <w:ilvl w:val="4"/>
        <w:numId w:val="1"/>
      </w:numPr>
      <w:contextualSpacing/>
    </w:pPr>
  </w:style>
  <w:style w:type="paragraph" w:styleId="Innehll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800"/>
    </w:pPr>
  </w:style>
  <w:style w:type="paragraph" w:styleId="Innehll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000"/>
    </w:pPr>
  </w:style>
  <w:style w:type="paragraph" w:styleId="Innehll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200"/>
    </w:pPr>
  </w:style>
  <w:style w:type="paragraph" w:styleId="Innehll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400"/>
    </w:pPr>
  </w:style>
  <w:style w:type="paragraph" w:styleId="Innehll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e/url?sa=i&amp;rct=j&amp;q=&amp;esrc=s&amp;source=images&amp;cd=&amp;cad=rja&amp;uact=8&amp;ved=0ahUKEwjbxsTRmfPOAhUBoSwKHRy2CTEQjRwIBw&amp;url=https://pixabay.com/sv/tecknade-serier-t%C3%A5rta-kakor-313493/&amp;bvm=bv.131783435,d.bGg&amp;psig=AFQjCNEy42t0F5Er4sXNNO01HWp9IfOBAA&amp;ust=14729921741468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090A-AA56-4853-BF54-989B656B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Trybom, Arvid</dc:creator>
  <cp:keywords/>
  <dc:description/>
  <cp:lastModifiedBy>Trybom, Arvid</cp:lastModifiedBy>
  <cp:revision>6</cp:revision>
  <cp:lastPrinted>2015-05-07T07:28:00Z</cp:lastPrinted>
  <dcterms:created xsi:type="dcterms:W3CDTF">2016-09-03T11:23:00Z</dcterms:created>
  <dcterms:modified xsi:type="dcterms:W3CDTF">2016-09-03T16:19:00Z</dcterms:modified>
</cp:coreProperties>
</file>