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94C91" w14:textId="77777777" w:rsidR="00E33A96" w:rsidRDefault="00065EE3">
      <w:pPr>
        <w:pStyle w:val="Rubrik2"/>
        <w:rPr>
          <w:rFonts w:ascii="Arial Narrow" w:eastAsia="Arial Narrow" w:hAnsi="Arial Narrow" w:cs="Arial Narrow"/>
          <w:color w:val="5F5E61"/>
        </w:rPr>
      </w:pPr>
      <w:bookmarkStart w:id="0" w:name="_gjdgxs" w:colFirst="0" w:colLast="0"/>
      <w:bookmarkStart w:id="1" w:name="_GoBack"/>
      <w:bookmarkEnd w:id="0"/>
      <w:bookmarkEnd w:id="1"/>
      <w:r>
        <w:rPr>
          <w:rFonts w:ascii="Arial Narrow" w:eastAsia="Arial Narrow" w:hAnsi="Arial Narrow" w:cs="Arial Narrow"/>
          <w:color w:val="5F5E61"/>
        </w:rPr>
        <w:t>Revisionsberättelse</w:t>
      </w:r>
    </w:p>
    <w:p w14:paraId="54E94C92" w14:textId="3875A254" w:rsidR="00E33A96" w:rsidRPr="00D36CC3" w:rsidRDefault="00065EE3">
      <w:pPr>
        <w:jc w:val="left"/>
        <w:rPr>
          <w:rFonts w:ascii="Arial Narrow" w:eastAsia="Arial Narrow" w:hAnsi="Arial Narrow" w:cs="Arial Narrow"/>
        </w:rPr>
        <w:sectPr w:rsidR="00E33A96" w:rsidRPr="00D36CC3">
          <w:pgSz w:w="11906" w:h="16838"/>
          <w:pgMar w:top="851" w:right="1418" w:bottom="1418" w:left="1418" w:header="709" w:footer="709" w:gutter="0"/>
          <w:pgNumType w:start="1"/>
          <w:cols w:space="720" w:equalWidth="0">
            <w:col w:w="9406"/>
          </w:cols>
        </w:sectPr>
      </w:pPr>
      <w:r>
        <w:rPr>
          <w:rFonts w:ascii="Arial Narrow" w:eastAsia="Arial Narrow" w:hAnsi="Arial Narrow" w:cs="Arial Narrow"/>
        </w:rPr>
        <w:t xml:space="preserve">Till </w:t>
      </w:r>
      <w:r w:rsidRPr="00D36CC3">
        <w:rPr>
          <w:rFonts w:ascii="Arial Narrow" w:eastAsia="Arial Narrow" w:hAnsi="Arial Narrow" w:cs="Arial Narrow"/>
        </w:rPr>
        <w:t>föreningsstämman i  HSB B</w:t>
      </w:r>
      <w:r w:rsidR="00643329" w:rsidRPr="00D36CC3">
        <w:rPr>
          <w:rFonts w:ascii="Arial Narrow" w:eastAsia="Arial Narrow" w:hAnsi="Arial Narrow" w:cs="Arial Narrow"/>
        </w:rPr>
        <w:t>ostadsrättsförening</w:t>
      </w:r>
      <w:r w:rsidRPr="00D36CC3">
        <w:rPr>
          <w:rFonts w:ascii="Arial Narrow" w:eastAsia="Arial Narrow" w:hAnsi="Arial Narrow" w:cs="Arial Narrow"/>
        </w:rPr>
        <w:t xml:space="preserve"> </w:t>
      </w:r>
      <w:r w:rsidR="00D36CC3">
        <w:rPr>
          <w:rFonts w:ascii="Arial Narrow" w:eastAsia="Arial Narrow" w:hAnsi="Arial Narrow" w:cs="Arial Narrow"/>
        </w:rPr>
        <w:t>Himna</w:t>
      </w:r>
      <w:r w:rsidRPr="00D36CC3">
        <w:rPr>
          <w:rFonts w:ascii="Arial Narrow" w:eastAsia="Arial Narrow" w:hAnsi="Arial Narrow" w:cs="Arial Narrow"/>
        </w:rPr>
        <w:t xml:space="preserve"> i Linköping, org.nr. </w:t>
      </w:r>
      <w:r w:rsidR="00D36CC3" w:rsidRPr="00D36CC3">
        <w:rPr>
          <w:rFonts w:ascii="Arial Narrow" w:eastAsia="Arial Narrow" w:hAnsi="Arial Narrow" w:cs="Arial Narrow"/>
        </w:rPr>
        <w:t>716402-5426</w:t>
      </w:r>
    </w:p>
    <w:p w14:paraId="54E94C93" w14:textId="77777777" w:rsidR="00E33A96" w:rsidRPr="00D36CC3" w:rsidRDefault="00065EE3" w:rsidP="001256EB">
      <w:pPr>
        <w:pStyle w:val="Rubrik3"/>
        <w:ind w:right="-143"/>
        <w:rPr>
          <w:rFonts w:ascii="Arial Narrow" w:eastAsia="Arial Narrow" w:hAnsi="Arial Narrow" w:cs="Arial Narrow"/>
        </w:rPr>
      </w:pPr>
      <w:r w:rsidRPr="00D36CC3">
        <w:rPr>
          <w:rFonts w:ascii="Arial Narrow" w:eastAsia="Arial Narrow" w:hAnsi="Arial Narrow" w:cs="Arial Narrow"/>
        </w:rPr>
        <w:lastRenderedPageBreak/>
        <w:t>Rapport om årsredovisningen</w:t>
      </w:r>
    </w:p>
    <w:p w14:paraId="54E94C94" w14:textId="77777777" w:rsidR="00E33A96" w:rsidRPr="00D36CC3" w:rsidRDefault="00065EE3" w:rsidP="001256EB">
      <w:pPr>
        <w:pStyle w:val="Rubrik4"/>
        <w:ind w:right="-143"/>
        <w:rPr>
          <w:rFonts w:ascii="Arial Narrow" w:eastAsia="Arial Narrow" w:hAnsi="Arial Narrow" w:cs="Arial Narrow"/>
        </w:rPr>
      </w:pPr>
      <w:r w:rsidRPr="00D36CC3">
        <w:rPr>
          <w:rFonts w:ascii="Arial Narrow" w:eastAsia="Arial Narrow" w:hAnsi="Arial Narrow" w:cs="Arial Narrow"/>
        </w:rPr>
        <w:t>Uttalanden</w:t>
      </w:r>
    </w:p>
    <w:p w14:paraId="54E94C95" w14:textId="2DC35B50"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Vi har utfört en revision av årsredovisningen för HSB B</w:t>
      </w:r>
      <w:r w:rsidR="00643329" w:rsidRPr="00D36CC3">
        <w:rPr>
          <w:rFonts w:ascii="Arial Narrow" w:eastAsia="Arial Narrow" w:hAnsi="Arial Narrow" w:cs="Arial Narrow"/>
        </w:rPr>
        <w:t>ostadsrättsförening</w:t>
      </w:r>
      <w:r w:rsidRPr="00D36CC3">
        <w:rPr>
          <w:rFonts w:ascii="Arial Narrow" w:eastAsia="Arial Narrow" w:hAnsi="Arial Narrow" w:cs="Arial Narrow"/>
        </w:rPr>
        <w:t xml:space="preserve"> </w:t>
      </w:r>
      <w:r w:rsidR="00D36CC3">
        <w:rPr>
          <w:rFonts w:ascii="Arial Narrow" w:eastAsia="Arial Narrow" w:hAnsi="Arial Narrow" w:cs="Arial Narrow"/>
        </w:rPr>
        <w:t>Himna</w:t>
      </w:r>
      <w:r w:rsidRPr="00D36CC3">
        <w:rPr>
          <w:rFonts w:ascii="Arial Narrow" w:eastAsia="Arial Narrow" w:hAnsi="Arial Narrow" w:cs="Arial Narrow"/>
        </w:rPr>
        <w:t xml:space="preserve">  i Linköping för år 20</w:t>
      </w:r>
      <w:r w:rsidR="00D33D5B" w:rsidRPr="00D36CC3">
        <w:rPr>
          <w:rFonts w:ascii="Arial Narrow" w:eastAsia="Arial Narrow" w:hAnsi="Arial Narrow" w:cs="Arial Narrow"/>
        </w:rPr>
        <w:t>20</w:t>
      </w:r>
      <w:r w:rsidRPr="00D36CC3">
        <w:rPr>
          <w:rFonts w:ascii="Arial Narrow" w:eastAsia="Arial Narrow" w:hAnsi="Arial Narrow" w:cs="Arial Narrow"/>
        </w:rPr>
        <w:t>.</w:t>
      </w:r>
    </w:p>
    <w:p w14:paraId="54E94C96" w14:textId="779CB89B"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Enligt vår uppfattning har årsredovisningen upprättats i enlighet med årsredovisningslagen och ger en i alla väsentliga avseenden rättvisande bild av föreningens finansiella ställning per den 31 december 20</w:t>
      </w:r>
      <w:r w:rsidR="00DB077A" w:rsidRPr="00D36CC3">
        <w:rPr>
          <w:rFonts w:ascii="Arial Narrow" w:eastAsia="Arial Narrow" w:hAnsi="Arial Narrow" w:cs="Arial Narrow"/>
        </w:rPr>
        <w:t>20</w:t>
      </w:r>
      <w:r w:rsidRPr="00D36CC3">
        <w:rPr>
          <w:rFonts w:ascii="Arial Narrow" w:eastAsia="Arial Narrow" w:hAnsi="Arial Narrow" w:cs="Arial Narrow"/>
        </w:rPr>
        <w:t xml:space="preserve"> och av dess finansiella resultat och kassaflöde för året enligt årsredovisningslagen. Förvaltningsberättelsen är förenlig med årsredovisningens övriga delar.</w:t>
      </w:r>
    </w:p>
    <w:p w14:paraId="54E94C97" w14:textId="77777777"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Vi tillstyrker därför att föreningsstämman fastställer resultaträkningen och balansräkningen för föreningen.</w:t>
      </w:r>
    </w:p>
    <w:p w14:paraId="54E94C98" w14:textId="77777777" w:rsidR="00E33A96" w:rsidRPr="00D36CC3" w:rsidRDefault="00065EE3" w:rsidP="001256EB">
      <w:pPr>
        <w:pStyle w:val="Rubrik4"/>
        <w:ind w:right="-143"/>
        <w:rPr>
          <w:rFonts w:ascii="Arial Narrow" w:eastAsia="Arial Narrow" w:hAnsi="Arial Narrow" w:cs="Arial Narrow"/>
        </w:rPr>
      </w:pPr>
      <w:r w:rsidRPr="00D36CC3">
        <w:rPr>
          <w:rFonts w:ascii="Arial Narrow" w:eastAsia="Arial Narrow" w:hAnsi="Arial Narrow" w:cs="Arial Narrow"/>
        </w:rPr>
        <w:t>Grund för uttalanden</w:t>
      </w:r>
    </w:p>
    <w:p w14:paraId="54E94C99" w14:textId="77777777"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 xml:space="preserve">Vi har utfört revisionen enligt god revisionssed i Sverige. Revisorernas ansvar enligt denna sed beskrivs närmare i avsnitten </w:t>
      </w:r>
      <w:r w:rsidRPr="00D36CC3">
        <w:rPr>
          <w:rFonts w:ascii="Arial Narrow" w:eastAsia="Arial Narrow" w:hAnsi="Arial Narrow" w:cs="Arial Narrow"/>
          <w:i/>
        </w:rPr>
        <w:t>Den auktoriserade revisorns ansvar</w:t>
      </w:r>
      <w:r w:rsidRPr="00D36CC3">
        <w:rPr>
          <w:rFonts w:ascii="Arial Narrow" w:eastAsia="Arial Narrow" w:hAnsi="Arial Narrow" w:cs="Arial Narrow"/>
        </w:rPr>
        <w:t xml:space="preserve"> och </w:t>
      </w:r>
      <w:r w:rsidRPr="00D36CC3">
        <w:rPr>
          <w:rFonts w:ascii="Arial Narrow" w:eastAsia="Arial Narrow" w:hAnsi="Arial Narrow" w:cs="Arial Narrow"/>
          <w:i/>
        </w:rPr>
        <w:t>Den föreningsvalda revisorns ansvar.</w:t>
      </w:r>
    </w:p>
    <w:p w14:paraId="54E94C9A" w14:textId="77777777"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Vi är oberoende i förhållande till föreningen enligt god revisorssed i Sverige. Den auktoriserade revisorn har fullgjort sitt yrkesetiska ansvar enligt dessa krav.</w:t>
      </w:r>
    </w:p>
    <w:p w14:paraId="54E94C9B" w14:textId="77777777"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Vi anser att de revisionsbevis vi har inhämtat är tillräckliga och ändamålsenliga som grund för våra uttalanden.</w:t>
      </w:r>
    </w:p>
    <w:p w14:paraId="54E94C9C" w14:textId="77777777" w:rsidR="00E33A96" w:rsidRPr="00D36CC3" w:rsidRDefault="00065EE3" w:rsidP="001256EB">
      <w:pPr>
        <w:pStyle w:val="Rubrik4"/>
        <w:ind w:right="-143"/>
        <w:rPr>
          <w:rFonts w:ascii="Arial Narrow" w:eastAsia="Arial Narrow" w:hAnsi="Arial Narrow" w:cs="Arial Narrow"/>
        </w:rPr>
      </w:pPr>
      <w:r w:rsidRPr="00D36CC3">
        <w:rPr>
          <w:rFonts w:ascii="Arial Narrow" w:eastAsia="Arial Narrow" w:hAnsi="Arial Narrow" w:cs="Arial Narrow"/>
        </w:rPr>
        <w:t>Styrelsens ansvar</w:t>
      </w:r>
    </w:p>
    <w:p w14:paraId="54E94C9D" w14:textId="77777777"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Det är styrelsen som har ansvaret för att årsredovisningen upprättas och att den ger en rättvisande bild enligt årsredovisningslagen. Styrelsen ansvarar även för den interna kontroll som de bedömer är nödvändig för att upprätta en årsredovisning som inte innehåller några väsentliga felaktigheter, vare sig dessa beror på oegentligheter eller misstag.</w:t>
      </w:r>
    </w:p>
    <w:p w14:paraId="54E94C9E" w14:textId="77777777"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Vid upprättandet av årsredovisningen ansvarar styrelsen för bedömningen av föreningens förmåga att fortsätta verksamheten. De upplyser, när så är tillämpligt, om förhållanden som kan påverka förmågan att fortsätta verksamheten och att använda antagandet om fortsatt drift. Antagandet om fortsatt drift tillämpas dock inte om styrelsen avser att likvidera föreningen, upphöra med verksamheten eller inte har något realistiskt alternativ till att göra något av detta.</w:t>
      </w:r>
    </w:p>
    <w:p w14:paraId="54E94C9F" w14:textId="77777777" w:rsidR="00E33A96" w:rsidRPr="00D36CC3" w:rsidRDefault="00065EE3" w:rsidP="001256EB">
      <w:pPr>
        <w:pStyle w:val="Rubrik4"/>
        <w:ind w:right="-143"/>
        <w:rPr>
          <w:rFonts w:ascii="Arial Narrow" w:eastAsia="Arial Narrow" w:hAnsi="Arial Narrow" w:cs="Arial Narrow"/>
        </w:rPr>
      </w:pPr>
      <w:r w:rsidRPr="00D36CC3">
        <w:rPr>
          <w:rFonts w:ascii="Arial Narrow" w:eastAsia="Arial Narrow" w:hAnsi="Arial Narrow" w:cs="Arial Narrow"/>
        </w:rPr>
        <w:t>Den auktoriserade revisorns ansvar</w:t>
      </w:r>
    </w:p>
    <w:p w14:paraId="54E94CA0" w14:textId="77777777" w:rsidR="00E33A96" w:rsidRPr="00D36CC3"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Jag har utfört revisionen enligt International Standards on Auditing (ISA) och god revisionssed i Sverige. Mitt mål är att uppnå en rimlig grad av säkerhet om huruvida årsredovisningen som helhet inte innehåller några väsentliga felaktigheter, vare sig dessa beror på oegentligheter eller misstag och att lämna en revisionsberättelse som innehåller våra uttalanden. Rimlig säkerhet är en hög grad av säkerhet, men är ingen garanti för att en revision som utförs enligt ISA och god revisionssed i Sverige alltid kommer att upptäcka en väsentlig felaktighet om en sådan finns. Felaktigheter kan uppstå på grund av oegentligheter eller misstag och anses vara väsentliga om de enskilt eller tillsammans rimligen kan förväntas påverka de ekonomiska beslut som användare fattar med grund i årsredovisningen.</w:t>
      </w:r>
    </w:p>
    <w:p w14:paraId="54E94CA1" w14:textId="77777777" w:rsidR="00E33A96" w:rsidRPr="00D36CC3" w:rsidRDefault="00E33A96" w:rsidP="001256EB">
      <w:pPr>
        <w:ind w:right="-143"/>
        <w:jc w:val="left"/>
        <w:rPr>
          <w:rFonts w:ascii="Arial Narrow" w:eastAsia="Arial Narrow" w:hAnsi="Arial Narrow" w:cs="Arial Narrow"/>
        </w:rPr>
      </w:pPr>
    </w:p>
    <w:p w14:paraId="54E94CA2" w14:textId="77777777" w:rsidR="00E33A96" w:rsidRPr="00D36CC3" w:rsidRDefault="00E33A96" w:rsidP="001256EB">
      <w:pPr>
        <w:ind w:right="-143"/>
        <w:jc w:val="left"/>
        <w:rPr>
          <w:rFonts w:ascii="Arial Narrow" w:eastAsia="Arial Narrow" w:hAnsi="Arial Narrow" w:cs="Arial Narrow"/>
        </w:rPr>
      </w:pPr>
    </w:p>
    <w:p w14:paraId="54E94CA3" w14:textId="77777777" w:rsidR="00E33A96" w:rsidRPr="00D36CC3" w:rsidRDefault="00E33A96" w:rsidP="001256EB">
      <w:pPr>
        <w:ind w:right="-143"/>
        <w:jc w:val="left"/>
        <w:rPr>
          <w:rFonts w:ascii="Arial Narrow" w:eastAsia="Arial Narrow" w:hAnsi="Arial Narrow" w:cs="Arial Narrow"/>
        </w:rPr>
      </w:pPr>
    </w:p>
    <w:p w14:paraId="54E94CA4" w14:textId="77777777" w:rsidR="00E33A96" w:rsidRPr="00D36CC3" w:rsidRDefault="00E33A96" w:rsidP="001256EB">
      <w:pPr>
        <w:ind w:right="-143"/>
        <w:jc w:val="left"/>
        <w:rPr>
          <w:rFonts w:ascii="Arial Narrow" w:eastAsia="Arial Narrow" w:hAnsi="Arial Narrow" w:cs="Arial Narrow"/>
        </w:rPr>
      </w:pPr>
    </w:p>
    <w:p w14:paraId="6327A8A4" w14:textId="77777777" w:rsidR="0061629C" w:rsidRPr="00D36CC3" w:rsidRDefault="0061629C" w:rsidP="001256EB">
      <w:pPr>
        <w:ind w:right="-143"/>
        <w:jc w:val="left"/>
        <w:rPr>
          <w:rFonts w:ascii="Arial Narrow" w:eastAsia="Arial Narrow" w:hAnsi="Arial Narrow" w:cs="Arial Narrow"/>
        </w:rPr>
      </w:pPr>
    </w:p>
    <w:p w14:paraId="54E94CA5" w14:textId="1E1B86C8" w:rsidR="00E33A96" w:rsidRDefault="00065EE3" w:rsidP="001256EB">
      <w:pPr>
        <w:ind w:right="-143"/>
        <w:jc w:val="left"/>
        <w:rPr>
          <w:rFonts w:ascii="Arial Narrow" w:eastAsia="Arial Narrow" w:hAnsi="Arial Narrow" w:cs="Arial Narrow"/>
        </w:rPr>
      </w:pPr>
      <w:r w:rsidRPr="00D36CC3">
        <w:rPr>
          <w:rFonts w:ascii="Arial Narrow" w:eastAsia="Arial Narrow" w:hAnsi="Arial Narrow" w:cs="Arial Narrow"/>
        </w:rPr>
        <w:t>Som del av en revision enligt ISA använder jag professionellt omdöme och har en professionellt skeptisk inställning under hela revisionen</w:t>
      </w:r>
      <w:r>
        <w:rPr>
          <w:rFonts w:ascii="Arial Narrow" w:eastAsia="Arial Narrow" w:hAnsi="Arial Narrow" w:cs="Arial Narrow"/>
        </w:rPr>
        <w:t>. Dessutom:</w:t>
      </w:r>
    </w:p>
    <w:p w14:paraId="54E94CA6" w14:textId="77777777" w:rsidR="00E33A96" w:rsidRDefault="00065EE3" w:rsidP="001256EB">
      <w:pPr>
        <w:numPr>
          <w:ilvl w:val="0"/>
          <w:numId w:val="1"/>
        </w:numPr>
        <w:spacing w:after="80" w:line="276" w:lineRule="auto"/>
        <w:ind w:right="-143"/>
        <w:jc w:val="left"/>
      </w:pPr>
      <w:r>
        <w:rPr>
          <w:rFonts w:ascii="Arial Narrow" w:eastAsia="Arial Narrow" w:hAnsi="Arial Narrow" w:cs="Arial Narrow"/>
        </w:rPr>
        <w:t>identifierar och bedömer jag riskerna för väsentliga felaktigheter i årsredovisningen, vare sig dessa beror på oegentligheter eller misstag, utformar och utför granskningsåtgärder bland annat utifrån dessa risker och inhämtar revisionsbevis som är tillräckliga och ändamålsenliga för att utgöra en grund för mina uttalanden. Risken för att inte upptäcka en väsentlig felaktighet till följd av oegentligheter är högre än för en väsentlig felaktighet som beror på misstag, eftersom oegentligheter kan innefatta agerande i maskopi, förfalskning, avsiktliga utelämnanden, felaktig information eller åsidosättande av intern kontroll.</w:t>
      </w:r>
    </w:p>
    <w:p w14:paraId="54E94CA7" w14:textId="77777777" w:rsidR="00E33A96" w:rsidRDefault="00065EE3" w:rsidP="001256EB">
      <w:pPr>
        <w:numPr>
          <w:ilvl w:val="0"/>
          <w:numId w:val="1"/>
        </w:numPr>
        <w:spacing w:after="80" w:line="276" w:lineRule="auto"/>
        <w:ind w:right="-143"/>
        <w:jc w:val="left"/>
      </w:pPr>
      <w:r>
        <w:rPr>
          <w:rFonts w:ascii="Arial Narrow" w:eastAsia="Arial Narrow" w:hAnsi="Arial Narrow" w:cs="Arial Narrow"/>
        </w:rPr>
        <w:t>skaffar jag mig en förståelse av den del av föreningens interna kontroll som har betydelse för min revision för att utforma granskningsåtgärder som är lämpliga med hänsyn till omständigheterna, men inte för att uttala mig om effektiviteten i den interna kontrollen.</w:t>
      </w:r>
    </w:p>
    <w:p w14:paraId="54E94CA8" w14:textId="77777777" w:rsidR="00E33A96" w:rsidRDefault="00065EE3" w:rsidP="001256EB">
      <w:pPr>
        <w:numPr>
          <w:ilvl w:val="0"/>
          <w:numId w:val="1"/>
        </w:numPr>
        <w:spacing w:after="80" w:line="276" w:lineRule="auto"/>
        <w:ind w:right="-143"/>
        <w:jc w:val="left"/>
      </w:pPr>
      <w:r>
        <w:rPr>
          <w:rFonts w:ascii="Arial Narrow" w:eastAsia="Arial Narrow" w:hAnsi="Arial Narrow" w:cs="Arial Narrow"/>
        </w:rPr>
        <w:t>utvärderar jag lämpligheten i de redovisningsprinciper som används och rimligheten i styrelsens uppskattningar i redovisningen och tillhörande upplysningar.</w:t>
      </w:r>
    </w:p>
    <w:p w14:paraId="54E94CA9" w14:textId="77777777" w:rsidR="00E33A96" w:rsidRDefault="00065EE3" w:rsidP="001256EB">
      <w:pPr>
        <w:numPr>
          <w:ilvl w:val="0"/>
          <w:numId w:val="1"/>
        </w:numPr>
        <w:spacing w:after="80" w:line="276" w:lineRule="auto"/>
        <w:ind w:right="-143"/>
        <w:jc w:val="left"/>
      </w:pPr>
      <w:r>
        <w:rPr>
          <w:rFonts w:ascii="Arial Narrow" w:eastAsia="Arial Narrow" w:hAnsi="Arial Narrow" w:cs="Arial Narrow"/>
        </w:rPr>
        <w:t>drar jag en slutsats om lämpligheten i att styrelsen använder antagandet om fortsatt drift vid upprättandet av årsredovisningen. Jag drar också en slutsats, med grund i de inhämtade revisionsbevisen, om huruvida det finns någon väsentlig osäkerhetsfaktor som avser sådana händelser eller förhållanden som kan leda till betydande tvivel om föreningens förmåga att fortsätta verksamheten. Om jag drar slutsatsen att det finns en väsentlig osäkerhetsfaktor, måste jag i revisionsberättelsen fästa uppmärksamheten på upplysningarna i årsredovisningen om den väsentliga osäkerhetsfaktorn eller, om sådana upplysningar är otillräckliga, modifiera uttalandet om årsredovisningen. Mina slutsatser baseras på de revisionsbevis som inhämtas fram till datumet för revisionsberättelsen. Dock kan framtida händelser eller förhållanden göra att en förening inte längre kan fortsätta verksamheten.</w:t>
      </w:r>
    </w:p>
    <w:p w14:paraId="54E94CAA" w14:textId="77777777" w:rsidR="00E33A96" w:rsidRDefault="00065EE3" w:rsidP="001256EB">
      <w:pPr>
        <w:numPr>
          <w:ilvl w:val="0"/>
          <w:numId w:val="1"/>
        </w:numPr>
        <w:spacing w:after="80" w:line="276" w:lineRule="auto"/>
        <w:ind w:right="-143"/>
        <w:jc w:val="left"/>
      </w:pPr>
      <w:r>
        <w:rPr>
          <w:rFonts w:ascii="Arial Narrow" w:eastAsia="Arial Narrow" w:hAnsi="Arial Narrow" w:cs="Arial Narrow"/>
        </w:rPr>
        <w:t>utvärderar jag den övergripande presentationen, strukturen och innehållet i årsredovisningen, däribland upplysningarna, och om årsredovisningen återger de underliggande transaktionerna och händelserna på ett sätt som ger en rättvisande bild.</w:t>
      </w:r>
    </w:p>
    <w:p w14:paraId="54E94CAB" w14:textId="77777777" w:rsidR="00E33A96" w:rsidRDefault="00065EE3" w:rsidP="001256EB">
      <w:pPr>
        <w:ind w:right="-143"/>
        <w:jc w:val="left"/>
        <w:rPr>
          <w:rFonts w:ascii="Arial Narrow" w:eastAsia="Arial Narrow" w:hAnsi="Arial Narrow" w:cs="Arial Narrow"/>
        </w:rPr>
      </w:pPr>
      <w:r>
        <w:rPr>
          <w:rFonts w:ascii="Arial Narrow" w:eastAsia="Arial Narrow" w:hAnsi="Arial Narrow" w:cs="Arial Narrow"/>
        </w:rPr>
        <w:t>Jag måste informera styrelsen om bland annat revisionens planerade omfattning och inriktning samt tidpunkten för den. Jag måste också informera om betydelsefulla iakttagelser under revisionen, däribland de eventuella betydande brister i den interna kontrollen som jag identifierat.</w:t>
      </w:r>
    </w:p>
    <w:p w14:paraId="54E94CAC" w14:textId="77777777" w:rsidR="00E33A96" w:rsidRDefault="00065EE3" w:rsidP="001256EB">
      <w:pPr>
        <w:pStyle w:val="Rubrik4"/>
        <w:ind w:right="-143"/>
        <w:rPr>
          <w:rFonts w:ascii="Arial Narrow" w:eastAsia="Arial Narrow" w:hAnsi="Arial Narrow" w:cs="Arial Narrow"/>
        </w:rPr>
      </w:pPr>
      <w:r>
        <w:rPr>
          <w:rFonts w:ascii="Arial Narrow" w:eastAsia="Arial Narrow" w:hAnsi="Arial Narrow" w:cs="Arial Narrow"/>
        </w:rPr>
        <w:t>Den föreningsvalda revisorns ansvar</w:t>
      </w:r>
    </w:p>
    <w:p w14:paraId="54E94CAD" w14:textId="31298E49" w:rsidR="00E33A96" w:rsidRDefault="00065EE3" w:rsidP="001256EB">
      <w:pPr>
        <w:ind w:right="-143"/>
        <w:jc w:val="left"/>
        <w:rPr>
          <w:rFonts w:ascii="Arial Narrow" w:eastAsia="Arial Narrow" w:hAnsi="Arial Narrow" w:cs="Arial Narrow"/>
        </w:rPr>
      </w:pPr>
      <w:r>
        <w:rPr>
          <w:rFonts w:ascii="Arial Narrow" w:eastAsia="Arial Narrow" w:hAnsi="Arial Narrow" w:cs="Arial Narrow"/>
        </w:rPr>
        <w:t xml:space="preserve">Jag har utfört en revision enligt revisionslagen och därmed enligt god revisionssed i Sverige. Mitt mål är att uppnå en rimlig grad av säkerhet om huruvida årsredovisningen har upprättats i enlighet </w:t>
      </w:r>
      <w:r w:rsidR="001B5386">
        <w:rPr>
          <w:rFonts w:ascii="Arial Narrow" w:eastAsia="Arial Narrow" w:hAnsi="Arial Narrow" w:cs="Arial Narrow"/>
        </w:rPr>
        <w:t>m</w:t>
      </w:r>
      <w:r>
        <w:rPr>
          <w:rFonts w:ascii="Arial Narrow" w:eastAsia="Arial Narrow" w:hAnsi="Arial Narrow" w:cs="Arial Narrow"/>
        </w:rPr>
        <w:t>ed årsredovisningslagen och om årsredovisningen ger en rättvisande bild av föreningens resultat och ställning.</w:t>
      </w:r>
    </w:p>
    <w:p w14:paraId="54E94CAE" w14:textId="77777777" w:rsidR="00E33A96" w:rsidRDefault="00065EE3">
      <w:pPr>
        <w:pStyle w:val="Rubrik3"/>
        <w:rPr>
          <w:rFonts w:ascii="Arial Narrow" w:eastAsia="Arial Narrow" w:hAnsi="Arial Narrow" w:cs="Arial Narrow"/>
        </w:rPr>
      </w:pPr>
      <w:r>
        <w:rPr>
          <w:rFonts w:ascii="Arial Narrow" w:eastAsia="Arial Narrow" w:hAnsi="Arial Narrow" w:cs="Arial Narrow"/>
        </w:rPr>
        <w:lastRenderedPageBreak/>
        <w:t>Rapport om andra krav enligt lagar, andra författningar samt stadgar</w:t>
      </w:r>
    </w:p>
    <w:p w14:paraId="54E94CAF" w14:textId="77777777" w:rsidR="00E33A96" w:rsidRDefault="00065EE3">
      <w:pPr>
        <w:pStyle w:val="Rubrik4"/>
        <w:rPr>
          <w:rFonts w:ascii="Arial Narrow" w:eastAsia="Arial Narrow" w:hAnsi="Arial Narrow" w:cs="Arial Narrow"/>
        </w:rPr>
      </w:pPr>
      <w:r>
        <w:rPr>
          <w:rFonts w:ascii="Arial Narrow" w:eastAsia="Arial Narrow" w:hAnsi="Arial Narrow" w:cs="Arial Narrow"/>
        </w:rPr>
        <w:t>Uttalanden</w:t>
      </w:r>
    </w:p>
    <w:p w14:paraId="54E94CB0" w14:textId="6C9E9279" w:rsidR="00E33A96" w:rsidRPr="00D36CC3" w:rsidRDefault="00065EE3">
      <w:pPr>
        <w:jc w:val="left"/>
        <w:rPr>
          <w:rFonts w:ascii="Arial Narrow" w:eastAsia="Arial Narrow" w:hAnsi="Arial Narrow" w:cs="Arial Narrow"/>
        </w:rPr>
      </w:pPr>
      <w:r>
        <w:rPr>
          <w:rFonts w:ascii="Arial Narrow" w:eastAsia="Arial Narrow" w:hAnsi="Arial Narrow" w:cs="Arial Narrow"/>
        </w:rPr>
        <w:t xml:space="preserve">Utöver vår revision av årsredovisningen har vi även utfört en revision av styrelsens </w:t>
      </w:r>
      <w:r w:rsidRPr="00D36CC3">
        <w:rPr>
          <w:rFonts w:ascii="Arial Narrow" w:eastAsia="Arial Narrow" w:hAnsi="Arial Narrow" w:cs="Arial Narrow"/>
        </w:rPr>
        <w:t>förvaltning för HSB B</w:t>
      </w:r>
      <w:r w:rsidR="00DB077A" w:rsidRPr="00D36CC3">
        <w:rPr>
          <w:rFonts w:ascii="Arial Narrow" w:eastAsia="Arial Narrow" w:hAnsi="Arial Narrow" w:cs="Arial Narrow"/>
        </w:rPr>
        <w:t>ostadsrättsförening</w:t>
      </w:r>
      <w:r w:rsidRPr="00D36CC3">
        <w:rPr>
          <w:rFonts w:ascii="Arial Narrow" w:eastAsia="Arial Narrow" w:hAnsi="Arial Narrow" w:cs="Arial Narrow"/>
        </w:rPr>
        <w:t xml:space="preserve"> </w:t>
      </w:r>
      <w:r w:rsidR="00D36CC3" w:rsidRPr="00D36CC3">
        <w:rPr>
          <w:rFonts w:ascii="Arial Narrow" w:eastAsia="Arial Narrow" w:hAnsi="Arial Narrow" w:cs="Arial Narrow"/>
        </w:rPr>
        <w:t>Himna</w:t>
      </w:r>
      <w:r w:rsidRPr="00D36CC3">
        <w:rPr>
          <w:rFonts w:ascii="Arial Narrow" w:eastAsia="Arial Narrow" w:hAnsi="Arial Narrow" w:cs="Arial Narrow"/>
        </w:rPr>
        <w:t xml:space="preserve"> i Linköping för år 2020 samt av förslaget till dispositioner beträffande föreningens vinst eller förlust.</w:t>
      </w:r>
    </w:p>
    <w:p w14:paraId="54E94CB1"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Vi tillstyrker att föreningsstämman behandlar resultatet enligt förslaget i förvaltningsberättelsen och beviljar styrelsens ledamöter ansvarsfrihet för räkenskapsåret.</w:t>
      </w:r>
    </w:p>
    <w:p w14:paraId="54E94CB2" w14:textId="77777777" w:rsidR="00E33A96" w:rsidRPr="00D36CC3" w:rsidRDefault="00065EE3">
      <w:pPr>
        <w:pStyle w:val="Rubrik4"/>
        <w:rPr>
          <w:rFonts w:ascii="Arial Narrow" w:eastAsia="Arial Narrow" w:hAnsi="Arial Narrow" w:cs="Arial Narrow"/>
        </w:rPr>
      </w:pPr>
      <w:r w:rsidRPr="00D36CC3">
        <w:rPr>
          <w:rFonts w:ascii="Arial Narrow" w:eastAsia="Arial Narrow" w:hAnsi="Arial Narrow" w:cs="Arial Narrow"/>
        </w:rPr>
        <w:t>Grund för uttalanden</w:t>
      </w:r>
    </w:p>
    <w:p w14:paraId="54E94CB3"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 xml:space="preserve">Vi har utfört revisionen enligt god revisionssed i Sverige. Vårt ansvar enligt denna beskrivs närmare i avsnittet </w:t>
      </w:r>
      <w:r w:rsidRPr="00D36CC3">
        <w:rPr>
          <w:rFonts w:ascii="Arial Narrow" w:eastAsia="Arial Narrow" w:hAnsi="Arial Narrow" w:cs="Arial Narrow"/>
          <w:i/>
        </w:rPr>
        <w:t>Revisorns ansvar</w:t>
      </w:r>
      <w:r w:rsidRPr="00D36CC3">
        <w:rPr>
          <w:rFonts w:ascii="Arial Narrow" w:eastAsia="Arial Narrow" w:hAnsi="Arial Narrow" w:cs="Arial Narrow"/>
        </w:rPr>
        <w:t>. Vi är oberoende i förhållande till föreningen enligt god revisorssed i Sverige. Den auktoriserade revisorn har i övrigt fullgjort sitt yrkesetiska ansvar enligt dessa krav.</w:t>
      </w:r>
    </w:p>
    <w:p w14:paraId="54E94CB4"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Vi anser att de revisionsbevis vi har inhämtat är tillräckliga och ändamålsenliga som grund för våra uttalanden.</w:t>
      </w:r>
    </w:p>
    <w:p w14:paraId="54E94CB5" w14:textId="77777777" w:rsidR="00E33A96" w:rsidRPr="00D36CC3" w:rsidRDefault="00065EE3">
      <w:pPr>
        <w:pStyle w:val="Rubrik4"/>
        <w:rPr>
          <w:rFonts w:ascii="Arial Narrow" w:eastAsia="Arial Narrow" w:hAnsi="Arial Narrow" w:cs="Arial Narrow"/>
        </w:rPr>
      </w:pPr>
      <w:r w:rsidRPr="00D36CC3">
        <w:rPr>
          <w:rFonts w:ascii="Arial Narrow" w:eastAsia="Arial Narrow" w:hAnsi="Arial Narrow" w:cs="Arial Narrow"/>
        </w:rPr>
        <w:t>Styrelsens ansvar</w:t>
      </w:r>
    </w:p>
    <w:p w14:paraId="54E94CB6"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Det är styrelsen som har ansvaret för förslaget till dispositioner beträffande föreningens vinst eller förlust. Vid förslag till utdelning innefattar detta bland annat en bedömning av om utdelningen är försvarlig med hänsyn till de krav som föreningens verksamhetsart, omfattning och risker ställer på storleken av föreningens egna kapital, konsolideringsbehov, likviditet och ställning i övrigt.</w:t>
      </w:r>
    </w:p>
    <w:p w14:paraId="54E94CB7"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Styrelsen ansvarar för föreningens organisation och förvaltningen av föreningens angelägenheter. Detta innefattar bland annat att fortlöpande bedöma föreningens ekonomiska situation och att tillse att föreningens organisation är utformad så att bokföringen, medelsförvaltningen och föreningens ekonomiska angelägenheter i övrigt kontrolleras på ett betryggande sätt.</w:t>
      </w:r>
    </w:p>
    <w:p w14:paraId="54E94CB8" w14:textId="77777777" w:rsidR="00E33A96" w:rsidRPr="00D36CC3" w:rsidRDefault="00065EE3">
      <w:pPr>
        <w:pStyle w:val="Rubrik4"/>
        <w:rPr>
          <w:rFonts w:ascii="Arial Narrow" w:eastAsia="Arial Narrow" w:hAnsi="Arial Narrow" w:cs="Arial Narrow"/>
        </w:rPr>
      </w:pPr>
      <w:r w:rsidRPr="00D36CC3">
        <w:rPr>
          <w:rFonts w:ascii="Arial Narrow" w:eastAsia="Arial Narrow" w:hAnsi="Arial Narrow" w:cs="Arial Narrow"/>
        </w:rPr>
        <w:t>Revisorns ansvar</w:t>
      </w:r>
    </w:p>
    <w:p w14:paraId="54E94CB9"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Vårt mål beträffande revisionen av förvaltningen, och därmed vårt uttalande om ansvarsfrihet, är att inhämta revisionsbevis för att med en rimlig grad av säkerhet kunna bedöma om någon styrelseledamot i något väsentligt avseende:</w:t>
      </w:r>
    </w:p>
    <w:p w14:paraId="54E94CBA" w14:textId="77777777" w:rsidR="00E33A96" w:rsidRPr="00D36CC3" w:rsidRDefault="00065EE3">
      <w:pPr>
        <w:numPr>
          <w:ilvl w:val="0"/>
          <w:numId w:val="2"/>
        </w:numPr>
        <w:spacing w:after="80" w:line="276" w:lineRule="auto"/>
        <w:jc w:val="left"/>
      </w:pPr>
      <w:r w:rsidRPr="00D36CC3">
        <w:rPr>
          <w:rFonts w:ascii="Arial Narrow" w:eastAsia="Arial Narrow" w:hAnsi="Arial Narrow" w:cs="Arial Narrow"/>
        </w:rPr>
        <w:t>företagit någon åtgärd eller gjort sig skyldig till någon försummelse som kan föranleda ersättningsskyldighet mot föreningen, eller</w:t>
      </w:r>
    </w:p>
    <w:p w14:paraId="54E94CBB" w14:textId="77777777" w:rsidR="00E33A96" w:rsidRPr="00D36CC3" w:rsidRDefault="00065EE3">
      <w:pPr>
        <w:numPr>
          <w:ilvl w:val="0"/>
          <w:numId w:val="2"/>
        </w:numPr>
        <w:spacing w:after="80" w:line="276" w:lineRule="auto"/>
        <w:jc w:val="left"/>
      </w:pPr>
      <w:r w:rsidRPr="00D36CC3">
        <w:rPr>
          <w:rFonts w:ascii="Arial Narrow" w:eastAsia="Arial Narrow" w:hAnsi="Arial Narrow" w:cs="Arial Narrow"/>
        </w:rPr>
        <w:t>på något annat sätt handlat i strid med bostadsrättslagen, tillämpliga delar av lagen om ekonomiska föreningar, årsredovisningslagen eller stadgarna.</w:t>
      </w:r>
    </w:p>
    <w:p w14:paraId="54E94CBC"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Vårt mål beträffande revisionen av förslaget till dispositioner av föreningens vinst eller förlust, och därmed vårt uttalande om detta, är att med rimlig grad av säkerhet bedöma om förslaget är förenligt med bostadsrättslagen.</w:t>
      </w:r>
    </w:p>
    <w:p w14:paraId="54E94CBD"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Rimlig säkerhet är en hög grad av säkerhet, men ingen garanti för att en revision som utförs enligt god revisionssed i Sverige alltid kommer att upptäcka åtgärder eller försummelser som kan föranleda ersättningsskyldighet mot föreningen, eller att ett förslag till dispositioner av föreningens vinst eller förlust inte är förenligt med bostadsrättslagen.</w:t>
      </w:r>
    </w:p>
    <w:p w14:paraId="54E94CBE" w14:textId="77777777" w:rsidR="00E33A96" w:rsidRPr="00D36CC3" w:rsidRDefault="00E33A96">
      <w:pPr>
        <w:jc w:val="left"/>
        <w:rPr>
          <w:rFonts w:ascii="Arial Narrow" w:eastAsia="Arial Narrow" w:hAnsi="Arial Narrow" w:cs="Arial Narrow"/>
        </w:rPr>
      </w:pPr>
    </w:p>
    <w:p w14:paraId="54E94CBF" w14:textId="77777777" w:rsidR="00E33A96" w:rsidRPr="00D36CC3" w:rsidRDefault="00E33A96">
      <w:pPr>
        <w:jc w:val="left"/>
        <w:rPr>
          <w:rFonts w:ascii="Arial Narrow" w:eastAsia="Arial Narrow" w:hAnsi="Arial Narrow" w:cs="Arial Narrow"/>
        </w:rPr>
      </w:pPr>
    </w:p>
    <w:p w14:paraId="54E94CC0" w14:textId="77777777" w:rsidR="00E33A96" w:rsidRPr="00D36CC3" w:rsidRDefault="00E33A96">
      <w:pPr>
        <w:jc w:val="left"/>
        <w:rPr>
          <w:rFonts w:ascii="Arial Narrow" w:eastAsia="Arial Narrow" w:hAnsi="Arial Narrow" w:cs="Arial Narrow"/>
        </w:rPr>
      </w:pPr>
    </w:p>
    <w:p w14:paraId="54E94CC1" w14:textId="77777777" w:rsidR="00E33A96" w:rsidRPr="00D36CC3" w:rsidRDefault="00E33A96">
      <w:pPr>
        <w:jc w:val="left"/>
        <w:rPr>
          <w:rFonts w:ascii="Arial Narrow" w:eastAsia="Arial Narrow" w:hAnsi="Arial Narrow" w:cs="Arial Narrow"/>
        </w:rPr>
      </w:pPr>
    </w:p>
    <w:p w14:paraId="54E94CC2" w14:textId="77777777" w:rsidR="00E33A96" w:rsidRPr="00D36CC3" w:rsidRDefault="00E33A96">
      <w:pPr>
        <w:jc w:val="left"/>
        <w:rPr>
          <w:rFonts w:ascii="Arial Narrow" w:eastAsia="Arial Narrow" w:hAnsi="Arial Narrow" w:cs="Arial Narrow"/>
        </w:rPr>
      </w:pPr>
    </w:p>
    <w:p w14:paraId="54E94CC3" w14:textId="77777777" w:rsidR="00E33A96" w:rsidRPr="00D36CC3" w:rsidRDefault="00E33A96">
      <w:pPr>
        <w:jc w:val="left"/>
        <w:rPr>
          <w:rFonts w:ascii="Arial Narrow" w:eastAsia="Arial Narrow" w:hAnsi="Arial Narrow" w:cs="Arial Narrow"/>
        </w:rPr>
      </w:pPr>
    </w:p>
    <w:p w14:paraId="4F5A4099" w14:textId="77777777" w:rsidR="004360F0" w:rsidRPr="00D36CC3" w:rsidRDefault="004360F0">
      <w:pPr>
        <w:jc w:val="left"/>
        <w:rPr>
          <w:rFonts w:ascii="Arial Narrow" w:eastAsia="Arial Narrow" w:hAnsi="Arial Narrow" w:cs="Arial Narrow"/>
        </w:rPr>
      </w:pPr>
    </w:p>
    <w:p w14:paraId="752752E3" w14:textId="77777777" w:rsidR="004360F0" w:rsidRPr="00D36CC3" w:rsidRDefault="004360F0">
      <w:pPr>
        <w:jc w:val="left"/>
        <w:rPr>
          <w:rFonts w:ascii="Arial Narrow" w:eastAsia="Arial Narrow" w:hAnsi="Arial Narrow" w:cs="Arial Narrow"/>
        </w:rPr>
      </w:pPr>
    </w:p>
    <w:p w14:paraId="2605D5D6" w14:textId="77777777" w:rsidR="004360F0" w:rsidRPr="00D36CC3" w:rsidRDefault="004360F0">
      <w:pPr>
        <w:jc w:val="left"/>
        <w:rPr>
          <w:rFonts w:ascii="Arial Narrow" w:eastAsia="Arial Narrow" w:hAnsi="Arial Narrow" w:cs="Arial Narrow"/>
        </w:rPr>
      </w:pPr>
    </w:p>
    <w:p w14:paraId="54E94CC4" w14:textId="1AD5A125" w:rsidR="00E33A96" w:rsidRPr="00D36CC3" w:rsidRDefault="00065EE3" w:rsidP="00D83DC6">
      <w:pPr>
        <w:ind w:right="-143"/>
        <w:jc w:val="left"/>
        <w:rPr>
          <w:rFonts w:ascii="Arial Narrow" w:eastAsia="Arial Narrow" w:hAnsi="Arial Narrow" w:cs="Arial Narrow"/>
        </w:rPr>
      </w:pPr>
      <w:r w:rsidRPr="00D36CC3">
        <w:rPr>
          <w:rFonts w:ascii="Arial Narrow" w:eastAsia="Arial Narrow" w:hAnsi="Arial Narrow" w:cs="Arial Narrow"/>
        </w:rPr>
        <w:t xml:space="preserve">Som en del av en revision enligt god revisionssed i Sverige </w:t>
      </w:r>
      <w:r w:rsidR="004360F0" w:rsidRPr="00D36CC3">
        <w:rPr>
          <w:rFonts w:ascii="Arial Narrow" w:eastAsia="Arial Narrow" w:hAnsi="Arial Narrow" w:cs="Arial Narrow"/>
        </w:rPr>
        <w:t>a</w:t>
      </w:r>
      <w:r w:rsidRPr="00D36CC3">
        <w:rPr>
          <w:rFonts w:ascii="Arial Narrow" w:eastAsia="Arial Narrow" w:hAnsi="Arial Narrow" w:cs="Arial Narrow"/>
        </w:rPr>
        <w:t>nvänder den auktoriserade revisorn professionellt omdöme och</w:t>
      </w:r>
      <w:r w:rsidR="004360F0" w:rsidRPr="00D36CC3">
        <w:rPr>
          <w:rFonts w:ascii="Arial Narrow" w:eastAsia="Arial Narrow" w:hAnsi="Arial Narrow" w:cs="Arial Narrow"/>
        </w:rPr>
        <w:t xml:space="preserve"> </w:t>
      </w:r>
      <w:r w:rsidRPr="00D36CC3">
        <w:rPr>
          <w:rFonts w:ascii="Arial Narrow" w:eastAsia="Arial Narrow" w:hAnsi="Arial Narrow" w:cs="Arial Narrow"/>
        </w:rPr>
        <w:t>har en professionellt skeptisk inställning under hela revisionen. Granskningen av förvaltningen och förslaget till dispositioner av föreningens vinst eller förlust grundar sig främst på revisionen av räkenskaperna. Vilka tillkommande granskningsåtgärder som utförs baseras på den auktoriserade revisorns professionella bedömning med utgångspunkt i risk och väsentlighet. Det innebär att vi fokuserar granskningen på sådana åtgärder, områden och förhållanden som är väsentliga för verksamheten och där avsteg och överträdelser skulle ha särskild betydelse för föreningens situation. Vi går igenom och prövar fattade beslut, beslutsunderlag, vidtagna åtgärder och andra förhållanden som är relevanta för vårt uttalande om ansvarsfrihet. Som underlag för vårt uttalande om styrelsens förslag till dispositioner beträffande föreningens vinst eller förlust har vi granskat om förslaget är förenligt med bostadsrättslagen.</w:t>
      </w:r>
    </w:p>
    <w:p w14:paraId="54E94CC5" w14:textId="77777777" w:rsidR="00E33A96" w:rsidRPr="00D36CC3" w:rsidRDefault="00E33A96">
      <w:pPr>
        <w:spacing w:before="360" w:after="60"/>
        <w:jc w:val="left"/>
        <w:rPr>
          <w:rFonts w:ascii="Arial Narrow" w:eastAsia="Arial Narrow" w:hAnsi="Arial Narrow" w:cs="Arial Narrow"/>
        </w:rPr>
      </w:pPr>
    </w:p>
    <w:p w14:paraId="54E94CC6" w14:textId="61F9B2A9" w:rsidR="00E33A96" w:rsidRPr="00D36CC3" w:rsidRDefault="00065EE3">
      <w:pPr>
        <w:spacing w:before="360" w:after="60"/>
        <w:jc w:val="left"/>
        <w:rPr>
          <w:rFonts w:ascii="Arial Narrow" w:eastAsia="Arial Narrow" w:hAnsi="Arial Narrow" w:cs="Arial Narrow"/>
        </w:rPr>
      </w:pPr>
      <w:r w:rsidRPr="00D36CC3">
        <w:rPr>
          <w:rFonts w:ascii="Arial Narrow" w:eastAsia="Arial Narrow" w:hAnsi="Arial Narrow" w:cs="Arial Narrow"/>
        </w:rPr>
        <w:t>Linköping den         /        2021</w:t>
      </w:r>
    </w:p>
    <w:p w14:paraId="54E94CC7" w14:textId="77777777" w:rsidR="00E33A96" w:rsidRPr="00D36CC3" w:rsidRDefault="00E33A96">
      <w:pPr>
        <w:spacing w:before="180" w:after="60"/>
        <w:jc w:val="left"/>
        <w:rPr>
          <w:rFonts w:ascii="Arial Narrow" w:eastAsia="Arial Narrow" w:hAnsi="Arial Narrow" w:cs="Arial Narrow"/>
        </w:rPr>
      </w:pPr>
    </w:p>
    <w:p w14:paraId="54E94CC8" w14:textId="77777777" w:rsidR="00E33A96" w:rsidRPr="00D36CC3" w:rsidRDefault="00065EE3">
      <w:pPr>
        <w:spacing w:before="180" w:after="60"/>
        <w:jc w:val="left"/>
        <w:rPr>
          <w:rFonts w:ascii="Arial Narrow" w:eastAsia="Arial Narrow" w:hAnsi="Arial Narrow" w:cs="Arial Narrow"/>
        </w:rPr>
      </w:pPr>
      <w:r w:rsidRPr="00D36CC3">
        <w:rPr>
          <w:rFonts w:ascii="Arial Narrow" w:eastAsia="Arial Narrow" w:hAnsi="Arial Narrow" w:cs="Arial Narrow"/>
        </w:rPr>
        <w:t xml:space="preserve"> </w:t>
      </w:r>
    </w:p>
    <w:p w14:paraId="54E94CC9" w14:textId="77777777" w:rsidR="00E33A96" w:rsidRPr="00D36CC3" w:rsidRDefault="00065EE3">
      <w:pPr>
        <w:jc w:val="left"/>
        <w:rPr>
          <w:rFonts w:ascii="Arial Narrow" w:eastAsia="Arial Narrow" w:hAnsi="Arial Narrow" w:cs="Arial Narrow"/>
        </w:rPr>
      </w:pPr>
      <w:r w:rsidRPr="00D36CC3">
        <w:rPr>
          <w:rFonts w:ascii="Arial Narrow" w:eastAsia="Arial Narrow" w:hAnsi="Arial Narrow" w:cs="Arial Narrow"/>
        </w:rPr>
        <w:t>……………………………..</w:t>
      </w:r>
      <w:r w:rsidRPr="00D36CC3">
        <w:rPr>
          <w:rFonts w:ascii="Arial Narrow" w:eastAsia="Arial Narrow" w:hAnsi="Arial Narrow" w:cs="Arial Narrow"/>
        </w:rPr>
        <w:tab/>
        <w:t>……………………………</w:t>
      </w:r>
    </w:p>
    <w:p w14:paraId="54E94CCA" w14:textId="3C7E02BD" w:rsidR="00E33A96" w:rsidRDefault="00065EE3">
      <w:pPr>
        <w:jc w:val="left"/>
        <w:rPr>
          <w:rFonts w:ascii="Arial Narrow" w:eastAsia="Arial Narrow" w:hAnsi="Arial Narrow" w:cs="Arial Narrow"/>
        </w:rPr>
      </w:pPr>
      <w:r w:rsidRPr="00D36CC3">
        <w:rPr>
          <w:rFonts w:ascii="Arial Narrow" w:eastAsia="Arial Narrow" w:hAnsi="Arial Narrow" w:cs="Arial Narrow"/>
        </w:rPr>
        <w:t>Mikael Gustavsson</w:t>
      </w:r>
      <w:r w:rsidRPr="00D36CC3">
        <w:rPr>
          <w:rFonts w:ascii="Arial Narrow" w:eastAsia="Arial Narrow" w:hAnsi="Arial Narrow" w:cs="Arial Narrow"/>
        </w:rPr>
        <w:tab/>
      </w:r>
      <w:r w:rsidRPr="00D36CC3">
        <w:rPr>
          <w:rFonts w:ascii="Arial Narrow" w:eastAsia="Arial Narrow" w:hAnsi="Arial Narrow" w:cs="Arial Narrow"/>
        </w:rPr>
        <w:tab/>
      </w:r>
      <w:r w:rsidR="00D36CC3">
        <w:rPr>
          <w:rFonts w:ascii="Arial Narrow" w:eastAsia="Arial Narrow" w:hAnsi="Arial Narrow" w:cs="Arial Narrow"/>
        </w:rPr>
        <w:t>Niklas Berthner</w:t>
      </w:r>
    </w:p>
    <w:p w14:paraId="54E94CCB" w14:textId="77777777" w:rsidR="00E33A96" w:rsidRDefault="00065EE3">
      <w:pPr>
        <w:jc w:val="left"/>
        <w:rPr>
          <w:rFonts w:ascii="Arial Narrow" w:eastAsia="Arial Narrow" w:hAnsi="Arial Narrow" w:cs="Arial Narrow"/>
        </w:rPr>
      </w:pPr>
      <w:r>
        <w:rPr>
          <w:rFonts w:ascii="Arial Narrow" w:eastAsia="Arial Narrow" w:hAnsi="Arial Narrow" w:cs="Arial Narrow"/>
        </w:rPr>
        <w:t>Auktoriserad revisor</w:t>
      </w:r>
      <w:r>
        <w:rPr>
          <w:rFonts w:ascii="Arial Narrow" w:eastAsia="Arial Narrow" w:hAnsi="Arial Narrow" w:cs="Arial Narrow"/>
        </w:rPr>
        <w:tab/>
      </w:r>
      <w:r>
        <w:rPr>
          <w:rFonts w:ascii="Arial Narrow" w:eastAsia="Arial Narrow" w:hAnsi="Arial Narrow" w:cs="Arial Narrow"/>
        </w:rPr>
        <w:tab/>
        <w:t>Av föreningen vald revisor</w:t>
      </w:r>
      <w:r>
        <w:rPr>
          <w:rFonts w:ascii="Arial Narrow" w:eastAsia="Arial Narrow" w:hAnsi="Arial Narrow" w:cs="Arial Narrow"/>
        </w:rPr>
        <w:br/>
        <w:t>Av HSB Riksförbund</w:t>
      </w:r>
      <w:r>
        <w:rPr>
          <w:rFonts w:ascii="Arial Narrow" w:eastAsia="Arial Narrow" w:hAnsi="Arial Narrow" w:cs="Arial Narrow"/>
        </w:rPr>
        <w:br/>
        <w:t>utsedd revisor</w:t>
      </w:r>
    </w:p>
    <w:sectPr w:rsidR="00E33A96" w:rsidSect="001B5386">
      <w:type w:val="continuous"/>
      <w:pgSz w:w="11906" w:h="16838"/>
      <w:pgMar w:top="709" w:right="1274" w:bottom="568" w:left="1418" w:header="709" w:footer="709" w:gutter="0"/>
      <w:cols w:num="2" w:space="720" w:equalWidth="0">
        <w:col w:w="4393" w:space="282"/>
        <w:col w:w="439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EYInterstate Light">
    <w:altName w:val="Calibri"/>
    <w:charset w:val="00"/>
    <w:family w:val="auto"/>
    <w:pitch w:val="default"/>
  </w:font>
  <w:font w:name="EYInterstate">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B3588"/>
    <w:multiLevelType w:val="multilevel"/>
    <w:tmpl w:val="E53CB308"/>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AE728DF"/>
    <w:multiLevelType w:val="multilevel"/>
    <w:tmpl w:val="4536BBFC"/>
    <w:lvl w:ilvl="0">
      <w:start w:val="1"/>
      <w:numFmt w:val="bullet"/>
      <w:lvlText w:val="●"/>
      <w:lvlJc w:val="left"/>
      <w:pPr>
        <w:ind w:left="357" w:hanging="35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96"/>
    <w:rsid w:val="00006BFA"/>
    <w:rsid w:val="00065EE3"/>
    <w:rsid w:val="00124341"/>
    <w:rsid w:val="001256EB"/>
    <w:rsid w:val="001B5386"/>
    <w:rsid w:val="00200324"/>
    <w:rsid w:val="00255EAD"/>
    <w:rsid w:val="004360F0"/>
    <w:rsid w:val="0048784F"/>
    <w:rsid w:val="004E1A96"/>
    <w:rsid w:val="0061629C"/>
    <w:rsid w:val="00643329"/>
    <w:rsid w:val="006F6E0C"/>
    <w:rsid w:val="009432AF"/>
    <w:rsid w:val="009E649B"/>
    <w:rsid w:val="00AA710A"/>
    <w:rsid w:val="00D33D5B"/>
    <w:rsid w:val="00D36CC3"/>
    <w:rsid w:val="00D632F8"/>
    <w:rsid w:val="00D83DC6"/>
    <w:rsid w:val="00DB077A"/>
    <w:rsid w:val="00E33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YInterstate Light" w:eastAsia="EYInterstate Light" w:hAnsi="EYInterstate Light" w:cs="EYInterstate Light"/>
        <w:sz w:val="18"/>
        <w:szCs w:val="18"/>
        <w:lang w:val="sv-SE" w:eastAsia="sv-SE"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uiPriority w:val="9"/>
    <w:qFormat/>
    <w:pPr>
      <w:keepNext/>
      <w:keepLines/>
      <w:spacing w:before="480" w:after="0"/>
      <w:outlineLvl w:val="0"/>
    </w:pPr>
    <w:rPr>
      <w:rFonts w:ascii="EYInterstate" w:eastAsia="EYInterstate" w:hAnsi="EYInterstate" w:cs="EYInterstate"/>
      <w:b/>
      <w:color w:val="5F5E61"/>
      <w:sz w:val="28"/>
      <w:szCs w:val="28"/>
    </w:rPr>
  </w:style>
  <w:style w:type="paragraph" w:styleId="Rubrik2">
    <w:name w:val="heading 2"/>
    <w:basedOn w:val="Normal"/>
    <w:next w:val="Normal"/>
    <w:uiPriority w:val="9"/>
    <w:unhideWhenUsed/>
    <w:qFormat/>
    <w:pPr>
      <w:keepNext/>
      <w:keepLines/>
      <w:spacing w:before="200" w:after="80"/>
      <w:jc w:val="left"/>
      <w:outlineLvl w:val="1"/>
    </w:pPr>
    <w:rPr>
      <w:rFonts w:ascii="EYInterstate" w:eastAsia="EYInterstate" w:hAnsi="EYInterstate" w:cs="EYInterstate"/>
      <w:b/>
      <w:color w:val="7F7E82"/>
      <w:sz w:val="26"/>
      <w:szCs w:val="26"/>
    </w:rPr>
  </w:style>
  <w:style w:type="paragraph" w:styleId="Rubrik3">
    <w:name w:val="heading 3"/>
    <w:basedOn w:val="Normal"/>
    <w:next w:val="Normal"/>
    <w:uiPriority w:val="9"/>
    <w:unhideWhenUsed/>
    <w:qFormat/>
    <w:pPr>
      <w:keepNext/>
      <w:keepLines/>
      <w:spacing w:before="360"/>
      <w:jc w:val="left"/>
      <w:outlineLvl w:val="2"/>
    </w:pPr>
    <w:rPr>
      <w:rFonts w:ascii="EYInterstate" w:eastAsia="EYInterstate" w:hAnsi="EYInterstate" w:cs="EYInterstate"/>
      <w:b/>
      <w:color w:val="7F7F7F"/>
      <w:sz w:val="22"/>
      <w:szCs w:val="22"/>
    </w:rPr>
  </w:style>
  <w:style w:type="paragraph" w:styleId="Rubrik4">
    <w:name w:val="heading 4"/>
    <w:basedOn w:val="Normal"/>
    <w:next w:val="Normal"/>
    <w:uiPriority w:val="9"/>
    <w:unhideWhenUsed/>
    <w:qFormat/>
    <w:pPr>
      <w:keepNext/>
      <w:keepLines/>
      <w:spacing w:before="200" w:after="80"/>
      <w:jc w:val="left"/>
      <w:outlineLvl w:val="3"/>
    </w:pPr>
    <w:rPr>
      <w:rFonts w:ascii="EYInterstate" w:eastAsia="EYInterstate" w:hAnsi="EYInterstate" w:cs="EYInterstate"/>
      <w:b/>
      <w:i/>
      <w:color w:val="7F7F7F"/>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YInterstate Light" w:eastAsia="EYInterstate Light" w:hAnsi="EYInterstate Light" w:cs="EYInterstate Light"/>
        <w:sz w:val="18"/>
        <w:szCs w:val="18"/>
        <w:lang w:val="sv-SE" w:eastAsia="sv-SE"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uiPriority w:val="9"/>
    <w:qFormat/>
    <w:pPr>
      <w:keepNext/>
      <w:keepLines/>
      <w:spacing w:before="480" w:after="0"/>
      <w:outlineLvl w:val="0"/>
    </w:pPr>
    <w:rPr>
      <w:rFonts w:ascii="EYInterstate" w:eastAsia="EYInterstate" w:hAnsi="EYInterstate" w:cs="EYInterstate"/>
      <w:b/>
      <w:color w:val="5F5E61"/>
      <w:sz w:val="28"/>
      <w:szCs w:val="28"/>
    </w:rPr>
  </w:style>
  <w:style w:type="paragraph" w:styleId="Rubrik2">
    <w:name w:val="heading 2"/>
    <w:basedOn w:val="Normal"/>
    <w:next w:val="Normal"/>
    <w:uiPriority w:val="9"/>
    <w:unhideWhenUsed/>
    <w:qFormat/>
    <w:pPr>
      <w:keepNext/>
      <w:keepLines/>
      <w:spacing w:before="200" w:after="80"/>
      <w:jc w:val="left"/>
      <w:outlineLvl w:val="1"/>
    </w:pPr>
    <w:rPr>
      <w:rFonts w:ascii="EYInterstate" w:eastAsia="EYInterstate" w:hAnsi="EYInterstate" w:cs="EYInterstate"/>
      <w:b/>
      <w:color w:val="7F7E82"/>
      <w:sz w:val="26"/>
      <w:szCs w:val="26"/>
    </w:rPr>
  </w:style>
  <w:style w:type="paragraph" w:styleId="Rubrik3">
    <w:name w:val="heading 3"/>
    <w:basedOn w:val="Normal"/>
    <w:next w:val="Normal"/>
    <w:uiPriority w:val="9"/>
    <w:unhideWhenUsed/>
    <w:qFormat/>
    <w:pPr>
      <w:keepNext/>
      <w:keepLines/>
      <w:spacing w:before="360"/>
      <w:jc w:val="left"/>
      <w:outlineLvl w:val="2"/>
    </w:pPr>
    <w:rPr>
      <w:rFonts w:ascii="EYInterstate" w:eastAsia="EYInterstate" w:hAnsi="EYInterstate" w:cs="EYInterstate"/>
      <w:b/>
      <w:color w:val="7F7F7F"/>
      <w:sz w:val="22"/>
      <w:szCs w:val="22"/>
    </w:rPr>
  </w:style>
  <w:style w:type="paragraph" w:styleId="Rubrik4">
    <w:name w:val="heading 4"/>
    <w:basedOn w:val="Normal"/>
    <w:next w:val="Normal"/>
    <w:uiPriority w:val="9"/>
    <w:unhideWhenUsed/>
    <w:qFormat/>
    <w:pPr>
      <w:keepNext/>
      <w:keepLines/>
      <w:spacing w:before="200" w:after="80"/>
      <w:jc w:val="left"/>
      <w:outlineLvl w:val="3"/>
    </w:pPr>
    <w:rPr>
      <w:rFonts w:ascii="EYInterstate" w:eastAsia="EYInterstate" w:hAnsi="EYInterstate" w:cs="EYInterstate"/>
      <w:b/>
      <w:i/>
      <w:color w:val="7F7F7F"/>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1573</Words>
  <Characters>8341</Characters>
  <Application>Microsoft Office Word</Application>
  <DocSecurity>0</DocSecurity>
  <Lines>69</Lines>
  <Paragraphs>19</Paragraphs>
  <ScaleCrop>false</ScaleCrop>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Gustavsson</dc:creator>
  <cp:lastModifiedBy>ASUS</cp:lastModifiedBy>
  <cp:revision>2</cp:revision>
  <dcterms:created xsi:type="dcterms:W3CDTF">2021-04-18T20:44:00Z</dcterms:created>
  <dcterms:modified xsi:type="dcterms:W3CDTF">2021-04-18T20:44:00Z</dcterms:modified>
</cp:coreProperties>
</file>