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B07" w:rsidRPr="00BF71C1" w:rsidRDefault="00BE5B07" w:rsidP="00BE5B07">
      <w:pPr>
        <w:tabs>
          <w:tab w:val="left" w:pos="0"/>
        </w:tabs>
        <w:spacing w:after="0"/>
        <w:rPr>
          <w:rFonts w:ascii="Arial" w:hAnsi="Arial" w:cs="Arial"/>
          <w:b/>
          <w:sz w:val="12"/>
          <w:szCs w:val="12"/>
        </w:rPr>
      </w:pPr>
    </w:p>
    <w:p w:rsidR="00036399" w:rsidRPr="00D06102" w:rsidRDefault="00036399" w:rsidP="00036399">
      <w:pPr>
        <w:tabs>
          <w:tab w:val="left" w:pos="0"/>
        </w:tabs>
        <w:spacing w:after="0"/>
        <w:rPr>
          <w:rFonts w:ascii="Arial" w:hAnsi="Arial" w:cs="Arial"/>
          <w:b/>
          <w:sz w:val="23"/>
          <w:szCs w:val="23"/>
        </w:rPr>
      </w:pPr>
      <w:r w:rsidRPr="00D06102">
        <w:rPr>
          <w:rFonts w:ascii="Arial" w:hAnsi="Arial" w:cs="Arial"/>
          <w:b/>
          <w:sz w:val="23"/>
          <w:szCs w:val="23"/>
        </w:rPr>
        <w:t>Ny mailadress</w:t>
      </w:r>
    </w:p>
    <w:p w:rsidR="00036399" w:rsidRPr="00D06102" w:rsidRDefault="00036399" w:rsidP="00036399">
      <w:pPr>
        <w:tabs>
          <w:tab w:val="left" w:pos="0"/>
        </w:tabs>
        <w:spacing w:after="0"/>
        <w:rPr>
          <w:rFonts w:ascii="Arial" w:hAnsi="Arial" w:cs="Arial"/>
          <w:sz w:val="23"/>
          <w:szCs w:val="23"/>
        </w:rPr>
      </w:pPr>
      <w:r w:rsidRPr="00D06102">
        <w:rPr>
          <w:rFonts w:ascii="Arial" w:hAnsi="Arial" w:cs="Arial"/>
          <w:sz w:val="23"/>
          <w:szCs w:val="23"/>
        </w:rPr>
        <w:t>För att styrelsen ska bli mer tillgängliga har vi en ny mailadress:</w:t>
      </w:r>
      <w:r>
        <w:rPr>
          <w:rFonts w:ascii="Arial" w:hAnsi="Arial" w:cs="Arial"/>
          <w:sz w:val="23"/>
          <w:szCs w:val="23"/>
        </w:rPr>
        <w:t xml:space="preserve"> </w:t>
      </w:r>
      <w:hyperlink r:id="rId8" w:history="1">
        <w:r w:rsidRPr="00D06102">
          <w:rPr>
            <w:rStyle w:val="Hyperlnk"/>
            <w:rFonts w:ascii="Arial" w:hAnsi="Arial" w:cs="Arial"/>
            <w:sz w:val="23"/>
            <w:szCs w:val="23"/>
          </w:rPr>
          <w:t>munkebacksgatan@gmail.com</w:t>
        </w:r>
      </w:hyperlink>
    </w:p>
    <w:p w:rsidR="00036399" w:rsidRPr="00BF71C1" w:rsidRDefault="00036399" w:rsidP="00BE5B07">
      <w:pPr>
        <w:tabs>
          <w:tab w:val="left" w:pos="0"/>
        </w:tabs>
        <w:spacing w:after="0"/>
        <w:rPr>
          <w:rFonts w:ascii="Arial" w:hAnsi="Arial" w:cs="Arial"/>
          <w:b/>
          <w:sz w:val="12"/>
          <w:szCs w:val="12"/>
        </w:rPr>
      </w:pPr>
    </w:p>
    <w:p w:rsidR="00BE5B07" w:rsidRPr="00D06102" w:rsidRDefault="00BE5B07" w:rsidP="00BE5B07">
      <w:pPr>
        <w:tabs>
          <w:tab w:val="left" w:pos="0"/>
        </w:tabs>
        <w:spacing w:after="0"/>
        <w:rPr>
          <w:rFonts w:ascii="Arial" w:hAnsi="Arial" w:cs="Arial"/>
          <w:b/>
          <w:sz w:val="23"/>
          <w:szCs w:val="23"/>
        </w:rPr>
      </w:pPr>
      <w:r w:rsidRPr="00D06102">
        <w:rPr>
          <w:rFonts w:ascii="Arial" w:hAnsi="Arial" w:cs="Arial"/>
          <w:b/>
          <w:sz w:val="23"/>
          <w:szCs w:val="23"/>
        </w:rPr>
        <w:t>Städdagen</w:t>
      </w:r>
    </w:p>
    <w:p w:rsidR="00BE5B07" w:rsidRPr="00D06102" w:rsidRDefault="00BE5B07" w:rsidP="00BE5B07">
      <w:pPr>
        <w:tabs>
          <w:tab w:val="left" w:pos="0"/>
        </w:tabs>
        <w:spacing w:after="0"/>
        <w:rPr>
          <w:rFonts w:ascii="Arial" w:hAnsi="Arial" w:cs="Arial"/>
          <w:sz w:val="23"/>
          <w:szCs w:val="23"/>
        </w:rPr>
      </w:pPr>
      <w:r w:rsidRPr="00D06102">
        <w:rPr>
          <w:rFonts w:ascii="Arial" w:hAnsi="Arial" w:cs="Arial"/>
          <w:sz w:val="23"/>
          <w:szCs w:val="23"/>
        </w:rPr>
        <w:t xml:space="preserve">Styrelsen vill tacka alla som </w:t>
      </w:r>
      <w:r w:rsidR="004B332F">
        <w:rPr>
          <w:rFonts w:ascii="Arial" w:hAnsi="Arial" w:cs="Arial"/>
          <w:sz w:val="23"/>
          <w:szCs w:val="23"/>
        </w:rPr>
        <w:t xml:space="preserve">deltog </w:t>
      </w:r>
      <w:r w:rsidRPr="00D06102">
        <w:rPr>
          <w:rFonts w:ascii="Arial" w:hAnsi="Arial" w:cs="Arial"/>
          <w:sz w:val="23"/>
          <w:szCs w:val="23"/>
        </w:rPr>
        <w:t>på höstens städdag. Det var roligt</w:t>
      </w:r>
      <w:r>
        <w:rPr>
          <w:rFonts w:ascii="Arial" w:hAnsi="Arial" w:cs="Arial"/>
          <w:sz w:val="23"/>
          <w:szCs w:val="23"/>
        </w:rPr>
        <w:t xml:space="preserve"> att</w:t>
      </w:r>
      <w:r w:rsidRPr="00D06102">
        <w:rPr>
          <w:rFonts w:ascii="Arial" w:hAnsi="Arial" w:cs="Arial"/>
          <w:sz w:val="23"/>
          <w:szCs w:val="23"/>
        </w:rPr>
        <w:t xml:space="preserve"> så många var med och hjälpte till!</w:t>
      </w:r>
    </w:p>
    <w:p w:rsidR="00BE5B07" w:rsidRPr="00125456" w:rsidRDefault="00BE5B07" w:rsidP="00BE5B07">
      <w:pPr>
        <w:tabs>
          <w:tab w:val="left" w:pos="0"/>
        </w:tabs>
        <w:spacing w:after="0"/>
        <w:rPr>
          <w:rFonts w:ascii="Arial" w:hAnsi="Arial" w:cs="Arial"/>
          <w:b/>
          <w:sz w:val="12"/>
          <w:szCs w:val="12"/>
        </w:rPr>
      </w:pPr>
    </w:p>
    <w:p w:rsidR="00BE5B07" w:rsidRPr="00D06102" w:rsidRDefault="00BE5B07" w:rsidP="00BE5B07">
      <w:pPr>
        <w:tabs>
          <w:tab w:val="left" w:pos="0"/>
        </w:tabs>
        <w:spacing w:after="0"/>
        <w:rPr>
          <w:rFonts w:ascii="Arial" w:hAnsi="Arial" w:cs="Arial"/>
          <w:b/>
          <w:sz w:val="23"/>
          <w:szCs w:val="23"/>
        </w:rPr>
      </w:pPr>
      <w:r w:rsidRPr="00D06102">
        <w:rPr>
          <w:rFonts w:ascii="Arial" w:hAnsi="Arial" w:cs="Arial"/>
          <w:b/>
          <w:sz w:val="23"/>
          <w:szCs w:val="23"/>
        </w:rPr>
        <w:t>Nya infobrevsrutiner</w:t>
      </w:r>
    </w:p>
    <w:p w:rsidR="00BE5B07" w:rsidRPr="00D06102" w:rsidRDefault="00BE5B07" w:rsidP="00BE5B07">
      <w:pPr>
        <w:tabs>
          <w:tab w:val="left" w:pos="0"/>
        </w:tabs>
        <w:spacing w:after="0"/>
        <w:rPr>
          <w:rFonts w:ascii="Arial" w:hAnsi="Arial" w:cs="Arial"/>
          <w:sz w:val="23"/>
          <w:szCs w:val="23"/>
        </w:rPr>
      </w:pPr>
      <w:r w:rsidRPr="00D06102">
        <w:rPr>
          <w:rFonts w:ascii="Arial" w:hAnsi="Arial" w:cs="Arial"/>
          <w:sz w:val="23"/>
          <w:szCs w:val="23"/>
        </w:rPr>
        <w:t>Nästa år kommer styrelsen inte längre dela ut informationsblad. Vi ska istället publicera ett infoblad på vår hemsida</w:t>
      </w:r>
      <w:r>
        <w:rPr>
          <w:rFonts w:ascii="Arial" w:hAnsi="Arial" w:cs="Arial"/>
          <w:sz w:val="23"/>
          <w:szCs w:val="23"/>
        </w:rPr>
        <w:t xml:space="preserve"> (</w:t>
      </w:r>
      <w:hyperlink r:id="rId9" w:history="1">
        <w:r w:rsidRPr="00D06102">
          <w:rPr>
            <w:rStyle w:val="Hyperlnk"/>
            <w:rFonts w:ascii="Arial" w:hAnsi="Arial" w:cs="Arial"/>
            <w:sz w:val="23"/>
            <w:szCs w:val="23"/>
          </w:rPr>
          <w:t>www.hsb.se/goteborg/munkebacksgatan</w:t>
        </w:r>
      </w:hyperlink>
      <w:r w:rsidRPr="00D06102">
        <w:rPr>
          <w:rFonts w:ascii="Arial" w:hAnsi="Arial" w:cs="Arial"/>
          <w:sz w:val="23"/>
          <w:szCs w:val="23"/>
        </w:rPr>
        <w:t>)</w:t>
      </w:r>
      <w:r>
        <w:rPr>
          <w:rFonts w:ascii="Arial" w:hAnsi="Arial" w:cs="Arial"/>
          <w:sz w:val="23"/>
          <w:szCs w:val="23"/>
        </w:rPr>
        <w:t xml:space="preserve"> </w:t>
      </w:r>
      <w:r w:rsidRPr="00D06102">
        <w:rPr>
          <w:rFonts w:ascii="Arial" w:hAnsi="Arial" w:cs="Arial"/>
          <w:sz w:val="23"/>
          <w:szCs w:val="23"/>
        </w:rPr>
        <w:t>en gång i månaden samt sätta upp dem i tvättstugorna. Meddela oss om du även fortsättningsvis vill att vi delar ut infobladet i din brevlåda!</w:t>
      </w:r>
    </w:p>
    <w:p w:rsidR="00BE5B07" w:rsidRPr="00125456" w:rsidRDefault="00BE5B07" w:rsidP="00BE5B07">
      <w:pPr>
        <w:tabs>
          <w:tab w:val="left" w:pos="0"/>
        </w:tabs>
        <w:spacing w:after="0"/>
        <w:rPr>
          <w:rFonts w:ascii="Arial" w:hAnsi="Arial" w:cs="Arial"/>
          <w:b/>
          <w:sz w:val="12"/>
          <w:szCs w:val="12"/>
        </w:rPr>
      </w:pPr>
    </w:p>
    <w:p w:rsidR="00BE5B07" w:rsidRPr="00D06102" w:rsidRDefault="00BE5B07" w:rsidP="00BE5B07">
      <w:pPr>
        <w:tabs>
          <w:tab w:val="left" w:pos="0"/>
        </w:tabs>
        <w:spacing w:after="0"/>
        <w:rPr>
          <w:rFonts w:ascii="Arial" w:hAnsi="Arial" w:cs="Arial"/>
          <w:b/>
          <w:sz w:val="23"/>
          <w:szCs w:val="23"/>
        </w:rPr>
      </w:pPr>
      <w:r w:rsidRPr="00D06102">
        <w:rPr>
          <w:rFonts w:ascii="Arial" w:hAnsi="Arial" w:cs="Arial"/>
          <w:b/>
          <w:sz w:val="23"/>
          <w:szCs w:val="23"/>
        </w:rPr>
        <w:t>Nya elavtal och bättre banklån</w:t>
      </w:r>
    </w:p>
    <w:p w:rsidR="00BE5B07" w:rsidRPr="00D06102" w:rsidRDefault="00BE5B07" w:rsidP="00BE5B07">
      <w:pPr>
        <w:tabs>
          <w:tab w:val="left" w:pos="0"/>
        </w:tabs>
        <w:spacing w:after="0"/>
        <w:rPr>
          <w:rFonts w:ascii="Arial" w:hAnsi="Arial" w:cs="Arial"/>
          <w:sz w:val="23"/>
          <w:szCs w:val="23"/>
        </w:rPr>
      </w:pPr>
      <w:r w:rsidRPr="00D06102">
        <w:rPr>
          <w:rFonts w:ascii="Arial" w:hAnsi="Arial" w:cs="Arial"/>
          <w:sz w:val="23"/>
          <w:szCs w:val="23"/>
        </w:rPr>
        <w:t xml:space="preserve">Styrelsen har tecknat nya billigare elavtal samt tecknat nya banklån med lägre ränta än tidigare.   </w:t>
      </w:r>
    </w:p>
    <w:p w:rsidR="00BE5B07" w:rsidRPr="00125456" w:rsidRDefault="00BE5B07" w:rsidP="00BE5B07">
      <w:pPr>
        <w:tabs>
          <w:tab w:val="left" w:pos="0"/>
        </w:tabs>
        <w:spacing w:after="0"/>
        <w:rPr>
          <w:rFonts w:ascii="Arial" w:hAnsi="Arial" w:cs="Arial"/>
          <w:sz w:val="12"/>
          <w:szCs w:val="12"/>
        </w:rPr>
      </w:pPr>
    </w:p>
    <w:p w:rsidR="00BE5B07" w:rsidRDefault="00BE5B07" w:rsidP="00BE5B07">
      <w:pPr>
        <w:tabs>
          <w:tab w:val="left" w:pos="0"/>
        </w:tabs>
        <w:spacing w:after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Fönsterbyten</w:t>
      </w:r>
      <w:r w:rsidR="00125456">
        <w:rPr>
          <w:rFonts w:ascii="Arial" w:hAnsi="Arial" w:cs="Arial"/>
          <w:b/>
          <w:sz w:val="23"/>
          <w:szCs w:val="23"/>
        </w:rPr>
        <w:t xml:space="preserve"> och isolering av torkrummen</w:t>
      </w:r>
    </w:p>
    <w:p w:rsidR="00125456" w:rsidRDefault="00BE5B07" w:rsidP="00BE5B07">
      <w:pPr>
        <w:tabs>
          <w:tab w:val="left" w:pos="0"/>
        </w:tabs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När våra fönster nyligen inspekterades utvändigt, upptäcktes det att 22 st. fönster </w:t>
      </w:r>
      <w:r w:rsidR="00405E1A">
        <w:rPr>
          <w:rFonts w:ascii="Arial" w:hAnsi="Arial" w:cs="Arial"/>
          <w:sz w:val="23"/>
          <w:szCs w:val="23"/>
        </w:rPr>
        <w:t>måste</w:t>
      </w:r>
      <w:r>
        <w:rPr>
          <w:rFonts w:ascii="Arial" w:hAnsi="Arial" w:cs="Arial"/>
          <w:sz w:val="23"/>
          <w:szCs w:val="23"/>
        </w:rPr>
        <w:t xml:space="preserve"> bytas ut. Arbetet kommer att utföras i början av nästa år</w:t>
      </w:r>
      <w:r w:rsidR="00E5403B">
        <w:rPr>
          <w:rFonts w:ascii="Arial" w:hAnsi="Arial" w:cs="Arial"/>
          <w:sz w:val="23"/>
          <w:szCs w:val="23"/>
        </w:rPr>
        <w:t xml:space="preserve"> och b</w:t>
      </w:r>
      <w:r>
        <w:rPr>
          <w:rFonts w:ascii="Arial" w:hAnsi="Arial" w:cs="Arial"/>
          <w:sz w:val="23"/>
          <w:szCs w:val="23"/>
        </w:rPr>
        <w:t xml:space="preserve">erörda medlemmar får </w:t>
      </w:r>
      <w:r w:rsidR="00DF4871">
        <w:rPr>
          <w:rFonts w:ascii="Arial" w:hAnsi="Arial" w:cs="Arial"/>
          <w:sz w:val="23"/>
          <w:szCs w:val="23"/>
        </w:rPr>
        <w:t xml:space="preserve">mer </w:t>
      </w:r>
      <w:r>
        <w:rPr>
          <w:rFonts w:ascii="Arial" w:hAnsi="Arial" w:cs="Arial"/>
          <w:sz w:val="23"/>
          <w:szCs w:val="23"/>
        </w:rPr>
        <w:t xml:space="preserve">information innan arbetet påbörjas. </w:t>
      </w:r>
      <w:r w:rsidR="00125456">
        <w:rPr>
          <w:rFonts w:ascii="Arial" w:hAnsi="Arial" w:cs="Arial"/>
          <w:sz w:val="23"/>
          <w:szCs w:val="23"/>
        </w:rPr>
        <w:t>På stämman togs beslutet att ljudisolera våra torkrum</w:t>
      </w:r>
      <w:r w:rsidR="00757315">
        <w:rPr>
          <w:rFonts w:ascii="Arial" w:hAnsi="Arial" w:cs="Arial"/>
          <w:sz w:val="23"/>
          <w:szCs w:val="23"/>
        </w:rPr>
        <w:t>. Arbetet utfördes av EDB Elvert &amp; Denker bygg AB i början av december</w:t>
      </w:r>
      <w:r w:rsidR="00125456">
        <w:rPr>
          <w:rFonts w:ascii="Arial" w:hAnsi="Arial" w:cs="Arial"/>
          <w:sz w:val="23"/>
          <w:szCs w:val="23"/>
        </w:rPr>
        <w:t>.</w:t>
      </w:r>
    </w:p>
    <w:p w:rsidR="00BE5B07" w:rsidRPr="00BF71C1" w:rsidRDefault="00125456" w:rsidP="00BE5B07">
      <w:pPr>
        <w:tabs>
          <w:tab w:val="left" w:pos="0"/>
        </w:tabs>
        <w:spacing w:after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sz w:val="23"/>
          <w:szCs w:val="23"/>
        </w:rPr>
        <w:t xml:space="preserve"> </w:t>
      </w:r>
      <w:bookmarkStart w:id="0" w:name="_GoBack"/>
      <w:bookmarkEnd w:id="0"/>
    </w:p>
    <w:p w:rsidR="00BE5B07" w:rsidRPr="00D06102" w:rsidRDefault="00BE5B07" w:rsidP="00BE5B07">
      <w:pPr>
        <w:tabs>
          <w:tab w:val="left" w:pos="0"/>
        </w:tabs>
        <w:spacing w:after="0"/>
        <w:rPr>
          <w:rFonts w:ascii="Arial" w:hAnsi="Arial" w:cs="Arial"/>
          <w:b/>
          <w:sz w:val="23"/>
          <w:szCs w:val="23"/>
        </w:rPr>
      </w:pPr>
      <w:r w:rsidRPr="00D06102">
        <w:rPr>
          <w:rFonts w:ascii="Arial" w:hAnsi="Arial" w:cs="Arial"/>
          <w:b/>
          <w:sz w:val="23"/>
          <w:szCs w:val="23"/>
        </w:rPr>
        <w:t>Höjning av avgiften</w:t>
      </w:r>
    </w:p>
    <w:p w:rsidR="00BE5B07" w:rsidRPr="00D06102" w:rsidRDefault="00BE5B07" w:rsidP="00BE5B07">
      <w:pPr>
        <w:tabs>
          <w:tab w:val="left" w:pos="0"/>
        </w:tabs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Vid årets budgetmöte beslutade styrelsen att höja månadsavgiften med 3 %. Anledningen till höjningen är den allmänna prisutveckligen (den senaste höjningen gjordes för fem år sedan). Exempel på vad höjningen</w:t>
      </w:r>
      <w:r w:rsidRPr="00D06102">
        <w:rPr>
          <w:rFonts w:ascii="Arial" w:hAnsi="Arial" w:cs="Arial"/>
          <w:sz w:val="23"/>
          <w:szCs w:val="23"/>
        </w:rPr>
        <w:t xml:space="preserve"> innebär: Om du bor i en tvåa och tidigare hade en avgift på 2619: - kommer din nya avgift att vara 2698: -</w:t>
      </w:r>
    </w:p>
    <w:p w:rsidR="00BE5B07" w:rsidRPr="00125456" w:rsidRDefault="00BE5B07" w:rsidP="00BE5B07">
      <w:pPr>
        <w:tabs>
          <w:tab w:val="left" w:pos="0"/>
        </w:tabs>
        <w:spacing w:after="0"/>
        <w:rPr>
          <w:rFonts w:ascii="Arial" w:hAnsi="Arial" w:cs="Arial"/>
          <w:sz w:val="12"/>
          <w:szCs w:val="12"/>
        </w:rPr>
      </w:pPr>
    </w:p>
    <w:p w:rsidR="00BE5B07" w:rsidRPr="00D06102" w:rsidRDefault="00BE5B07" w:rsidP="00BE5B07">
      <w:pPr>
        <w:tabs>
          <w:tab w:val="left" w:pos="0"/>
        </w:tabs>
        <w:spacing w:after="0"/>
        <w:rPr>
          <w:rFonts w:ascii="Arial" w:hAnsi="Arial" w:cs="Arial"/>
          <w:b/>
          <w:sz w:val="23"/>
          <w:szCs w:val="23"/>
        </w:rPr>
      </w:pPr>
      <w:r w:rsidRPr="00D06102">
        <w:rPr>
          <w:rFonts w:ascii="Arial" w:hAnsi="Arial" w:cs="Arial"/>
          <w:b/>
          <w:sz w:val="23"/>
          <w:szCs w:val="23"/>
        </w:rPr>
        <w:t>Allmänna utrymmen</w:t>
      </w:r>
    </w:p>
    <w:p w:rsidR="00BE5B07" w:rsidRPr="00BF71C1" w:rsidRDefault="00BE5B07" w:rsidP="00BE5B07">
      <w:pPr>
        <w:tabs>
          <w:tab w:val="left" w:pos="0"/>
        </w:tabs>
        <w:spacing w:after="0"/>
        <w:rPr>
          <w:rFonts w:ascii="Arial" w:hAnsi="Arial" w:cs="Arial"/>
          <w:sz w:val="23"/>
          <w:szCs w:val="23"/>
        </w:rPr>
      </w:pPr>
      <w:r w:rsidRPr="00D06102">
        <w:rPr>
          <w:rFonts w:ascii="Arial" w:hAnsi="Arial" w:cs="Arial"/>
          <w:sz w:val="23"/>
          <w:szCs w:val="23"/>
        </w:rPr>
        <w:t>Om ni har personliga ägodelar i våra gemensamma källarutrymmen</w:t>
      </w:r>
      <w:r>
        <w:rPr>
          <w:rFonts w:ascii="Arial" w:hAnsi="Arial" w:cs="Arial"/>
          <w:sz w:val="23"/>
          <w:szCs w:val="23"/>
        </w:rPr>
        <w:t xml:space="preserve">, </w:t>
      </w:r>
      <w:r w:rsidRPr="00D06102">
        <w:rPr>
          <w:rFonts w:ascii="Arial" w:hAnsi="Arial" w:cs="Arial"/>
          <w:sz w:val="23"/>
          <w:szCs w:val="23"/>
        </w:rPr>
        <w:t xml:space="preserve">ber vi er flytta dessa till era </w:t>
      </w:r>
      <w:r>
        <w:rPr>
          <w:rFonts w:ascii="Arial" w:hAnsi="Arial" w:cs="Arial"/>
          <w:sz w:val="23"/>
          <w:szCs w:val="23"/>
        </w:rPr>
        <w:t>personliga</w:t>
      </w:r>
      <w:r w:rsidRPr="00D06102">
        <w:rPr>
          <w:rFonts w:ascii="Arial" w:hAnsi="Arial" w:cs="Arial"/>
          <w:sz w:val="23"/>
          <w:szCs w:val="23"/>
        </w:rPr>
        <w:t xml:space="preserve"> förråd</w:t>
      </w:r>
      <w:r w:rsidR="00374A0C">
        <w:rPr>
          <w:rFonts w:ascii="Arial" w:hAnsi="Arial" w:cs="Arial"/>
          <w:sz w:val="23"/>
          <w:szCs w:val="23"/>
        </w:rPr>
        <w:t xml:space="preserve"> omgående</w:t>
      </w:r>
      <w:r>
        <w:rPr>
          <w:rFonts w:ascii="Arial" w:hAnsi="Arial" w:cs="Arial"/>
          <w:sz w:val="23"/>
          <w:szCs w:val="23"/>
        </w:rPr>
        <w:t xml:space="preserve"> (dvs. </w:t>
      </w:r>
      <w:r w:rsidR="00374A0C">
        <w:rPr>
          <w:rFonts w:ascii="Arial" w:hAnsi="Arial" w:cs="Arial"/>
          <w:sz w:val="23"/>
          <w:szCs w:val="23"/>
        </w:rPr>
        <w:t xml:space="preserve">till </w:t>
      </w:r>
      <w:r>
        <w:rPr>
          <w:rFonts w:ascii="Arial" w:hAnsi="Arial" w:cs="Arial"/>
          <w:sz w:val="23"/>
          <w:szCs w:val="23"/>
        </w:rPr>
        <w:t>förråden som är märkta med lägenhetsnummer)</w:t>
      </w:r>
      <w:r w:rsidRPr="00D06102"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sz w:val="23"/>
          <w:szCs w:val="23"/>
        </w:rPr>
        <w:t>Tidigare muntliga överenskommelser gäller inte längre.</w:t>
      </w:r>
      <w:r w:rsidR="00374A0C">
        <w:rPr>
          <w:rFonts w:ascii="Arial" w:hAnsi="Arial" w:cs="Arial"/>
          <w:sz w:val="23"/>
          <w:szCs w:val="23"/>
        </w:rPr>
        <w:t xml:space="preserve"> Våra gemensamma källarförråd kommer att tömmas den 31/1!</w:t>
      </w:r>
    </w:p>
    <w:p w:rsidR="00BE5B07" w:rsidRPr="00CF2164" w:rsidRDefault="00BE5B07" w:rsidP="00BE5B07">
      <w:pPr>
        <w:pStyle w:val="Brdtext"/>
        <w:rPr>
          <w:rFonts w:cs="Arial"/>
          <w:b/>
          <w:bCs/>
          <w:sz w:val="16"/>
          <w:szCs w:val="16"/>
        </w:rPr>
      </w:pPr>
    </w:p>
    <w:p w:rsidR="00BE5B07" w:rsidRPr="00D06102" w:rsidRDefault="00BE5B07" w:rsidP="00BE5B07">
      <w:pPr>
        <w:pStyle w:val="Brdtext"/>
        <w:rPr>
          <w:rFonts w:cs="Arial"/>
          <w:b/>
          <w:bCs/>
          <w:sz w:val="23"/>
          <w:szCs w:val="23"/>
        </w:rPr>
      </w:pPr>
      <w:r w:rsidRPr="00D06102">
        <w:rPr>
          <w:rFonts w:cs="Arial"/>
          <w:b/>
          <w:bCs/>
          <w:sz w:val="23"/>
          <w:szCs w:val="23"/>
        </w:rPr>
        <w:t>Brf Munkebäcksgatans expedition</w:t>
      </w:r>
    </w:p>
    <w:p w:rsidR="00BF71C1" w:rsidRDefault="00BE5B07" w:rsidP="00036399">
      <w:pPr>
        <w:pStyle w:val="Brdtext"/>
        <w:rPr>
          <w:rFonts w:cs="Arial"/>
          <w:i/>
          <w:noProof/>
          <w:sz w:val="23"/>
          <w:szCs w:val="23"/>
        </w:rPr>
      </w:pPr>
      <w:r w:rsidRPr="00D06102">
        <w:rPr>
          <w:rFonts w:cs="Arial"/>
          <w:sz w:val="23"/>
          <w:szCs w:val="23"/>
        </w:rPr>
        <w:t>Expeditionen är belägen på Munkebäcksgatan 41H</w:t>
      </w:r>
      <w:r>
        <w:rPr>
          <w:rFonts w:cs="Arial"/>
          <w:sz w:val="23"/>
          <w:szCs w:val="23"/>
        </w:rPr>
        <w:t>, vi</w:t>
      </w:r>
      <w:r w:rsidRPr="00D06102">
        <w:rPr>
          <w:rFonts w:cs="Arial"/>
          <w:sz w:val="23"/>
          <w:szCs w:val="23"/>
        </w:rPr>
        <w:t xml:space="preserve"> </w:t>
      </w:r>
      <w:r>
        <w:rPr>
          <w:rFonts w:cs="Arial"/>
          <w:sz w:val="23"/>
          <w:szCs w:val="23"/>
        </w:rPr>
        <w:t xml:space="preserve">kan även </w:t>
      </w:r>
      <w:r w:rsidRPr="00D06102">
        <w:rPr>
          <w:rFonts w:cs="Arial"/>
          <w:sz w:val="23"/>
          <w:szCs w:val="23"/>
        </w:rPr>
        <w:t>nås på telefon 031-21 36 94 (telefonsvarare)</w:t>
      </w:r>
      <w:r w:rsidR="00A053B6">
        <w:rPr>
          <w:rFonts w:cs="Arial"/>
          <w:sz w:val="23"/>
          <w:szCs w:val="23"/>
        </w:rPr>
        <w:t xml:space="preserve"> och på mail </w:t>
      </w:r>
      <w:hyperlink r:id="rId10" w:history="1">
        <w:r w:rsidR="00A053B6" w:rsidRPr="00D06102">
          <w:rPr>
            <w:rStyle w:val="Hyperlnk"/>
            <w:rFonts w:cs="Arial"/>
            <w:sz w:val="23"/>
            <w:szCs w:val="23"/>
          </w:rPr>
          <w:t>munkebacksgatan@gmail.com</w:t>
        </w:r>
      </w:hyperlink>
      <w:r w:rsidRPr="00D06102">
        <w:rPr>
          <w:rFonts w:cs="Arial"/>
          <w:sz w:val="23"/>
          <w:szCs w:val="23"/>
        </w:rPr>
        <w:t xml:space="preserve">. Styrelseexpeditionen är </w:t>
      </w:r>
      <w:r w:rsidRPr="00D06102">
        <w:rPr>
          <w:rFonts w:cs="Arial"/>
          <w:sz w:val="23"/>
          <w:szCs w:val="23"/>
          <w:shd w:val="clear" w:color="auto" w:fill="FFFFFF"/>
        </w:rPr>
        <w:t>normalt bemannad tisdagar jämna veckor kl. 18:00-18:30, dock inte på röda dagar</w:t>
      </w:r>
      <w:r w:rsidRPr="00D06102">
        <w:rPr>
          <w:rFonts w:cs="Arial"/>
          <w:sz w:val="23"/>
          <w:szCs w:val="23"/>
        </w:rPr>
        <w:t>.</w:t>
      </w:r>
      <w:r w:rsidRPr="00D06102">
        <w:rPr>
          <w:rFonts w:cs="Arial"/>
          <w:i/>
          <w:noProof/>
          <w:sz w:val="23"/>
          <w:szCs w:val="23"/>
        </w:rPr>
        <w:t xml:space="preserve"> </w:t>
      </w:r>
    </w:p>
    <w:p w:rsidR="00BF045C" w:rsidRDefault="00BE5B07" w:rsidP="00036399">
      <w:pPr>
        <w:pStyle w:val="Brdtext"/>
      </w:pPr>
      <w:r>
        <w:rPr>
          <w:rFonts w:cs="Arial"/>
          <w:i/>
          <w:sz w:val="28"/>
          <w:szCs w:val="28"/>
        </w:rPr>
        <w:t>St</w:t>
      </w:r>
      <w:r w:rsidRPr="00D06102">
        <w:rPr>
          <w:rFonts w:cs="Arial"/>
          <w:i/>
          <w:sz w:val="28"/>
          <w:szCs w:val="28"/>
        </w:rPr>
        <w:t xml:space="preserve">yrelsen önskar er alla en god jul och </w:t>
      </w:r>
      <w:r w:rsidR="00125456">
        <w:rPr>
          <w:rFonts w:cs="Arial"/>
          <w:i/>
          <w:sz w:val="28"/>
          <w:szCs w:val="28"/>
        </w:rPr>
        <w:t xml:space="preserve">ett </w:t>
      </w:r>
      <w:r w:rsidRPr="00D06102">
        <w:rPr>
          <w:rFonts w:cs="Arial"/>
          <w:i/>
          <w:sz w:val="28"/>
          <w:szCs w:val="28"/>
        </w:rPr>
        <w:t>gott nytt år!</w:t>
      </w:r>
      <w:r w:rsidRPr="00D06102">
        <w:rPr>
          <w:rFonts w:cs="Arial"/>
          <w:i/>
          <w:noProof/>
          <w:sz w:val="28"/>
          <w:szCs w:val="28"/>
        </w:rPr>
        <w:t xml:space="preserve"> </w:t>
      </w:r>
      <w:r w:rsidRPr="00D06102">
        <w:rPr>
          <w:rFonts w:cs="Arial"/>
          <w:i/>
          <w:noProof/>
          <w:sz w:val="23"/>
          <w:szCs w:val="23"/>
          <w:lang w:eastAsia="sv-SE"/>
        </w:rPr>
        <w:drawing>
          <wp:inline distT="0" distB="0" distL="0" distR="0" wp14:anchorId="155230AA" wp14:editId="0D21A913">
            <wp:extent cx="1048633" cy="1485900"/>
            <wp:effectExtent l="0" t="0" r="0" b="0"/>
            <wp:docPr id="1" name="Bildobjekt 1" descr="C:\Users\Admin\AppData\Local\Microsoft\Windows\Temporary Internet Files\Content.IE5\UR9EE7SU\MC90033589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IE5\UR9EE7SU\MC900335899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839" cy="148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045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9F5" w:rsidRDefault="00BB19F5">
      <w:pPr>
        <w:spacing w:after="0" w:line="240" w:lineRule="auto"/>
      </w:pPr>
      <w:r>
        <w:separator/>
      </w:r>
    </w:p>
  </w:endnote>
  <w:endnote w:type="continuationSeparator" w:id="0">
    <w:p w:rsidR="00BB19F5" w:rsidRDefault="00BB1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9F5" w:rsidRDefault="00BB19F5">
      <w:pPr>
        <w:spacing w:after="0" w:line="240" w:lineRule="auto"/>
      </w:pPr>
      <w:r>
        <w:separator/>
      </w:r>
    </w:p>
  </w:footnote>
  <w:footnote w:type="continuationSeparator" w:id="0">
    <w:p w:rsidR="00BB19F5" w:rsidRDefault="00BB1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CC" w:rsidRPr="002801CC" w:rsidRDefault="003A5126" w:rsidP="002801CC">
    <w:pPr>
      <w:pStyle w:val="Rubrik3"/>
      <w:tabs>
        <w:tab w:val="left" w:pos="1050"/>
        <w:tab w:val="center" w:pos="4895"/>
      </w:tabs>
      <w:ind w:firstLine="720"/>
      <w:rPr>
        <w:rFonts w:cs="Arial"/>
        <w:b w:val="0"/>
        <w:bCs/>
        <w:color w:val="000000"/>
        <w:szCs w:val="24"/>
      </w:rPr>
    </w:pPr>
    <w:r w:rsidRPr="002801CC">
      <w:rPr>
        <w:rFonts w:cs="Arial"/>
        <w:b w:val="0"/>
        <w:bCs/>
        <w:noProof/>
        <w:color w:val="000000"/>
        <w:szCs w:val="24"/>
        <w:lang w:eastAsia="sv-SE"/>
      </w:rPr>
      <w:drawing>
        <wp:anchor distT="0" distB="0" distL="114300" distR="114300" simplePos="0" relativeHeight="251659264" behindDoc="0" locked="0" layoutInCell="1" allowOverlap="1" wp14:anchorId="13750A1B" wp14:editId="0C117B97">
          <wp:simplePos x="0" y="0"/>
          <wp:positionH relativeFrom="column">
            <wp:posOffset>-80645</wp:posOffset>
          </wp:positionH>
          <wp:positionV relativeFrom="paragraph">
            <wp:posOffset>-32385</wp:posOffset>
          </wp:positionV>
          <wp:extent cx="676275" cy="742950"/>
          <wp:effectExtent l="0" t="0" r="9525" b="0"/>
          <wp:wrapNone/>
          <wp:docPr id="6" name="Bildobjekt 6" descr="https://styrelsenatet.gbg.hsb.se/engine/barium.security/images/loginHSB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tyrelsenatet.gbg.hsb.se/engine/barium.security/images/loginHSB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01CC">
      <w:rPr>
        <w:rFonts w:cs="Arial"/>
        <w:b w:val="0"/>
        <w:bCs/>
        <w:color w:val="000000"/>
        <w:szCs w:val="24"/>
      </w:rPr>
      <w:tab/>
    </w:r>
  </w:p>
  <w:p w:rsidR="002801CC" w:rsidRPr="002801CC" w:rsidRDefault="003A5126" w:rsidP="002801CC">
    <w:pPr>
      <w:rPr>
        <w:rFonts w:ascii="Arial" w:hAnsi="Arial" w:cs="Arial"/>
        <w:sz w:val="24"/>
        <w:szCs w:val="24"/>
      </w:rPr>
    </w:pPr>
    <w:r w:rsidRPr="002801CC">
      <w:rPr>
        <w:rFonts w:ascii="Arial" w:hAnsi="Arial" w:cs="Arial"/>
        <w:sz w:val="24"/>
        <w:szCs w:val="24"/>
      </w:rPr>
      <w:t xml:space="preserve">                  </w:t>
    </w:r>
    <w:r w:rsidRPr="002801CC">
      <w:rPr>
        <w:rFonts w:ascii="Arial" w:hAnsi="Arial" w:cs="Arial"/>
        <w:b/>
        <w:bCs/>
        <w:color w:val="000000"/>
        <w:sz w:val="24"/>
        <w:szCs w:val="24"/>
      </w:rPr>
      <w:t>Brf Munkebäcksgatan informationsblad nr 4 2014</w:t>
    </w:r>
  </w:p>
  <w:p w:rsidR="002801CC" w:rsidRDefault="00BB19F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B07"/>
    <w:rsid w:val="00036399"/>
    <w:rsid w:val="00125456"/>
    <w:rsid w:val="00165B66"/>
    <w:rsid w:val="001A39D0"/>
    <w:rsid w:val="001C3CF2"/>
    <w:rsid w:val="00374A0C"/>
    <w:rsid w:val="003A5126"/>
    <w:rsid w:val="00405E1A"/>
    <w:rsid w:val="004B332F"/>
    <w:rsid w:val="004F17BF"/>
    <w:rsid w:val="00575AD9"/>
    <w:rsid w:val="0063768B"/>
    <w:rsid w:val="006F1A63"/>
    <w:rsid w:val="00715C87"/>
    <w:rsid w:val="00757315"/>
    <w:rsid w:val="007E675F"/>
    <w:rsid w:val="00825DAB"/>
    <w:rsid w:val="008F68F0"/>
    <w:rsid w:val="00A053B6"/>
    <w:rsid w:val="00BB19F5"/>
    <w:rsid w:val="00BD619D"/>
    <w:rsid w:val="00BE5B07"/>
    <w:rsid w:val="00BF045C"/>
    <w:rsid w:val="00BF71C1"/>
    <w:rsid w:val="00C13121"/>
    <w:rsid w:val="00D01B02"/>
    <w:rsid w:val="00DC7B7C"/>
    <w:rsid w:val="00DF4871"/>
    <w:rsid w:val="00E5403B"/>
    <w:rsid w:val="00E5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B07"/>
    <w:rPr>
      <w:rFonts w:eastAsiaTheme="minorEastAsia"/>
      <w:lang w:eastAsia="sv-SE"/>
    </w:rPr>
  </w:style>
  <w:style w:type="paragraph" w:styleId="Rubrik3">
    <w:name w:val="heading 3"/>
    <w:basedOn w:val="Normal"/>
    <w:next w:val="Normal"/>
    <w:link w:val="Rubrik3Char"/>
    <w:qFormat/>
    <w:rsid w:val="00BE5B07"/>
    <w:pPr>
      <w:keepNext/>
      <w:spacing w:after="0" w:line="240" w:lineRule="auto"/>
      <w:outlineLvl w:val="2"/>
    </w:pPr>
    <w:rPr>
      <w:rFonts w:ascii="Arial" w:eastAsia="Times New Roman" w:hAnsi="Arial" w:cs="Times New Roman"/>
      <w:b/>
      <w:color w:val="FF0000"/>
      <w:sz w:val="24"/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rsid w:val="00BE5B07"/>
    <w:rPr>
      <w:rFonts w:ascii="Arial" w:eastAsia="Times New Roman" w:hAnsi="Arial" w:cs="Times New Roman"/>
      <w:b/>
      <w:color w:val="FF0000"/>
      <w:sz w:val="24"/>
      <w:szCs w:val="20"/>
    </w:rPr>
  </w:style>
  <w:style w:type="character" w:styleId="Hyperlnk">
    <w:name w:val="Hyperlink"/>
    <w:basedOn w:val="Standardstycketeckensnitt"/>
    <w:uiPriority w:val="99"/>
    <w:unhideWhenUsed/>
    <w:rsid w:val="00BE5B07"/>
    <w:rPr>
      <w:color w:val="0000FF" w:themeColor="hyperlink"/>
      <w:u w:val="single"/>
    </w:rPr>
  </w:style>
  <w:style w:type="paragraph" w:styleId="Brdtext">
    <w:name w:val="Body Text"/>
    <w:basedOn w:val="Normal"/>
    <w:link w:val="BrdtextChar"/>
    <w:rsid w:val="00BE5B07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customStyle="1" w:styleId="BrdtextChar">
    <w:name w:val="Brödtext Char"/>
    <w:basedOn w:val="Standardstycketeckensnitt"/>
    <w:link w:val="Brdtext"/>
    <w:rsid w:val="00BE5B07"/>
    <w:rPr>
      <w:rFonts w:ascii="Arial" w:eastAsia="Times New Roman" w:hAnsi="Arial" w:cs="Times New Roman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BE5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E5B07"/>
    <w:rPr>
      <w:rFonts w:eastAsiaTheme="minorEastAsia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E5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5B07"/>
    <w:rPr>
      <w:rFonts w:ascii="Tahoma" w:eastAsiaTheme="minorEastAsia" w:hAnsi="Tahoma" w:cs="Tahoma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B07"/>
    <w:rPr>
      <w:rFonts w:eastAsiaTheme="minorEastAsia"/>
      <w:lang w:eastAsia="sv-SE"/>
    </w:rPr>
  </w:style>
  <w:style w:type="paragraph" w:styleId="Rubrik3">
    <w:name w:val="heading 3"/>
    <w:basedOn w:val="Normal"/>
    <w:next w:val="Normal"/>
    <w:link w:val="Rubrik3Char"/>
    <w:qFormat/>
    <w:rsid w:val="00BE5B07"/>
    <w:pPr>
      <w:keepNext/>
      <w:spacing w:after="0" w:line="240" w:lineRule="auto"/>
      <w:outlineLvl w:val="2"/>
    </w:pPr>
    <w:rPr>
      <w:rFonts w:ascii="Arial" w:eastAsia="Times New Roman" w:hAnsi="Arial" w:cs="Times New Roman"/>
      <w:b/>
      <w:color w:val="FF0000"/>
      <w:sz w:val="24"/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rsid w:val="00BE5B07"/>
    <w:rPr>
      <w:rFonts w:ascii="Arial" w:eastAsia="Times New Roman" w:hAnsi="Arial" w:cs="Times New Roman"/>
      <w:b/>
      <w:color w:val="FF0000"/>
      <w:sz w:val="24"/>
      <w:szCs w:val="20"/>
    </w:rPr>
  </w:style>
  <w:style w:type="character" w:styleId="Hyperlnk">
    <w:name w:val="Hyperlink"/>
    <w:basedOn w:val="Standardstycketeckensnitt"/>
    <w:uiPriority w:val="99"/>
    <w:unhideWhenUsed/>
    <w:rsid w:val="00BE5B07"/>
    <w:rPr>
      <w:color w:val="0000FF" w:themeColor="hyperlink"/>
      <w:u w:val="single"/>
    </w:rPr>
  </w:style>
  <w:style w:type="paragraph" w:styleId="Brdtext">
    <w:name w:val="Body Text"/>
    <w:basedOn w:val="Normal"/>
    <w:link w:val="BrdtextChar"/>
    <w:rsid w:val="00BE5B07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customStyle="1" w:styleId="BrdtextChar">
    <w:name w:val="Brödtext Char"/>
    <w:basedOn w:val="Standardstycketeckensnitt"/>
    <w:link w:val="Brdtext"/>
    <w:rsid w:val="00BE5B07"/>
    <w:rPr>
      <w:rFonts w:ascii="Arial" w:eastAsia="Times New Roman" w:hAnsi="Arial" w:cs="Times New Roman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BE5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E5B07"/>
    <w:rPr>
      <w:rFonts w:eastAsiaTheme="minorEastAsia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E5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5B07"/>
    <w:rPr>
      <w:rFonts w:ascii="Tahoma" w:eastAsiaTheme="minorEastAsia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kebacksgatan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hyperlink" Target="mailto:munkebacksgata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sb.se/goteborg/munkebacksgata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tyrelsenatet.gbg.hsb.se/engine/barium.security/images/loginHSBlog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074AE-2C6A-4EEF-B436-3398EBAE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351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14</cp:revision>
  <dcterms:created xsi:type="dcterms:W3CDTF">2014-12-17T12:03:00Z</dcterms:created>
  <dcterms:modified xsi:type="dcterms:W3CDTF">2014-12-18T06:26:00Z</dcterms:modified>
</cp:coreProperties>
</file>