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0E" w:rsidRPr="005A5285" w:rsidRDefault="006B090E" w:rsidP="006B090E">
      <w:pPr>
        <w:pStyle w:val="Rubrik2"/>
        <w:rPr>
          <w:sz w:val="20"/>
          <w:szCs w:val="20"/>
        </w:rPr>
      </w:pPr>
      <w:r>
        <w:t>Blankett för begäran av ti</w:t>
      </w:r>
      <w:bookmarkStart w:id="0" w:name="_GoBack"/>
      <w:bookmarkEnd w:id="0"/>
      <w:r>
        <w:t>llstånd för ändring</w:t>
      </w:r>
      <w:r w:rsidRPr="005A5285">
        <w:t xml:space="preserve"> </w:t>
      </w:r>
      <w:r>
        <w:t xml:space="preserve">- </w:t>
      </w:r>
      <w:r w:rsidRPr="005A5285">
        <w:rPr>
          <w:sz w:val="20"/>
          <w:szCs w:val="20"/>
        </w:rPr>
        <w:t>Lämnas till Vicevärd / styrelsen</w:t>
      </w:r>
    </w:p>
    <w:tbl>
      <w:tblPr>
        <w:tblStyle w:val="Tabellrutnt"/>
        <w:tblW w:w="0" w:type="auto"/>
        <w:tblLook w:val="04A0"/>
      </w:tblPr>
      <w:tblGrid>
        <w:gridCol w:w="2518"/>
        <w:gridCol w:w="4141"/>
        <w:gridCol w:w="2629"/>
      </w:tblGrid>
      <w:tr w:rsidR="006B090E" w:rsidTr="00B11E9D">
        <w:tc>
          <w:tcPr>
            <w:tcW w:w="2518" w:type="dxa"/>
            <w:vMerge w:val="restart"/>
          </w:tcPr>
          <w:p w:rsidR="006B090E" w:rsidRDefault="006B090E" w:rsidP="00B11E9D">
            <w:r>
              <w:t>Bostadsrättshavare</w:t>
            </w:r>
          </w:p>
        </w:tc>
        <w:tc>
          <w:tcPr>
            <w:tcW w:w="6770" w:type="dxa"/>
            <w:gridSpan w:val="2"/>
          </w:tcPr>
          <w:p w:rsidR="006B090E" w:rsidRDefault="006B090E" w:rsidP="00B11E9D">
            <w:r>
              <w:t>Namn:</w:t>
            </w:r>
          </w:p>
        </w:tc>
      </w:tr>
      <w:tr w:rsidR="006B090E" w:rsidTr="00B11E9D">
        <w:tc>
          <w:tcPr>
            <w:tcW w:w="2518" w:type="dxa"/>
            <w:vMerge/>
          </w:tcPr>
          <w:p w:rsidR="006B090E" w:rsidRDefault="006B090E" w:rsidP="00B11E9D"/>
        </w:tc>
        <w:tc>
          <w:tcPr>
            <w:tcW w:w="6770" w:type="dxa"/>
            <w:gridSpan w:val="2"/>
          </w:tcPr>
          <w:p w:rsidR="006B090E" w:rsidRDefault="006B090E" w:rsidP="00B11E9D">
            <w:r>
              <w:t>Adress:</w:t>
            </w:r>
          </w:p>
        </w:tc>
      </w:tr>
      <w:tr w:rsidR="006B090E" w:rsidTr="00B11E9D">
        <w:tc>
          <w:tcPr>
            <w:tcW w:w="2518" w:type="dxa"/>
            <w:vMerge/>
          </w:tcPr>
          <w:p w:rsidR="006B090E" w:rsidRDefault="006B090E" w:rsidP="00B11E9D"/>
        </w:tc>
        <w:tc>
          <w:tcPr>
            <w:tcW w:w="6770" w:type="dxa"/>
            <w:gridSpan w:val="2"/>
          </w:tcPr>
          <w:p w:rsidR="006B090E" w:rsidRDefault="006B090E" w:rsidP="00B11E9D">
            <w:r>
              <w:t>Personnummer:</w:t>
            </w:r>
          </w:p>
        </w:tc>
      </w:tr>
      <w:tr w:rsidR="006B090E" w:rsidTr="00B11E9D">
        <w:tc>
          <w:tcPr>
            <w:tcW w:w="2518" w:type="dxa"/>
            <w:vMerge/>
          </w:tcPr>
          <w:p w:rsidR="006B090E" w:rsidRDefault="006B090E" w:rsidP="00B11E9D"/>
        </w:tc>
        <w:tc>
          <w:tcPr>
            <w:tcW w:w="4141" w:type="dxa"/>
          </w:tcPr>
          <w:p w:rsidR="006B090E" w:rsidRDefault="006B090E" w:rsidP="00B11E9D">
            <w:r>
              <w:t>Postnr:</w:t>
            </w:r>
          </w:p>
        </w:tc>
        <w:tc>
          <w:tcPr>
            <w:tcW w:w="2629" w:type="dxa"/>
          </w:tcPr>
          <w:p w:rsidR="006B090E" w:rsidRDefault="006B090E" w:rsidP="00B11E9D">
            <w:r>
              <w:t>Ort:</w:t>
            </w:r>
          </w:p>
        </w:tc>
      </w:tr>
      <w:tr w:rsidR="006B090E" w:rsidTr="00B11E9D">
        <w:tc>
          <w:tcPr>
            <w:tcW w:w="2518" w:type="dxa"/>
            <w:vMerge w:val="restart"/>
          </w:tcPr>
          <w:p w:rsidR="006B090E" w:rsidRDefault="006B090E" w:rsidP="00B11E9D">
            <w:r>
              <w:t>Bostadsrätt</w:t>
            </w:r>
          </w:p>
        </w:tc>
        <w:tc>
          <w:tcPr>
            <w:tcW w:w="6770" w:type="dxa"/>
            <w:gridSpan w:val="2"/>
          </w:tcPr>
          <w:p w:rsidR="006B090E" w:rsidRDefault="006B090E" w:rsidP="00B11E9D">
            <w:r>
              <w:t>Lägenhetsnummer:</w:t>
            </w:r>
          </w:p>
        </w:tc>
      </w:tr>
      <w:tr w:rsidR="006B090E" w:rsidTr="00B11E9D">
        <w:tc>
          <w:tcPr>
            <w:tcW w:w="2518" w:type="dxa"/>
            <w:vMerge/>
          </w:tcPr>
          <w:p w:rsidR="006B090E" w:rsidRDefault="006B090E" w:rsidP="00B11E9D"/>
        </w:tc>
        <w:tc>
          <w:tcPr>
            <w:tcW w:w="6770" w:type="dxa"/>
            <w:gridSpan w:val="2"/>
          </w:tcPr>
          <w:p w:rsidR="006B090E" w:rsidRDefault="006B090E" w:rsidP="00B11E9D">
            <w:r>
              <w:t>Gatuadress:</w:t>
            </w:r>
          </w:p>
        </w:tc>
      </w:tr>
    </w:tbl>
    <w:p w:rsidR="006B090E" w:rsidRDefault="006B090E" w:rsidP="006B090E">
      <w:pPr>
        <w:pStyle w:val="Rubrik3"/>
      </w:pPr>
      <w:r>
        <w:t>Ändringsbeskrivning</w:t>
      </w:r>
    </w:p>
    <w:tbl>
      <w:tblPr>
        <w:tblStyle w:val="Tabellrutnt"/>
        <w:tblW w:w="0" w:type="auto"/>
        <w:tblLook w:val="04A0"/>
      </w:tblPr>
      <w:tblGrid>
        <w:gridCol w:w="9212"/>
      </w:tblGrid>
      <w:tr w:rsidR="006B090E" w:rsidTr="00B11E9D">
        <w:tc>
          <w:tcPr>
            <w:tcW w:w="9212" w:type="dxa"/>
          </w:tcPr>
          <w:p w:rsidR="006B090E" w:rsidRDefault="006B090E" w:rsidP="00B11E9D">
            <w:r>
              <w:t>Jag/vi har för avsikt att göra följande ändring i lägenheten:</w:t>
            </w:r>
          </w:p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  <w:tr w:rsidR="006B090E" w:rsidTr="00B11E9D">
        <w:tc>
          <w:tcPr>
            <w:tcW w:w="9212" w:type="dxa"/>
          </w:tcPr>
          <w:p w:rsidR="006B090E" w:rsidRDefault="006B090E" w:rsidP="00B11E9D">
            <w:r>
              <w:t>Underlag och ritningar som bifogas: (Normalt)</w:t>
            </w:r>
          </w:p>
        </w:tc>
      </w:tr>
      <w:tr w:rsidR="006B090E" w:rsidTr="00B11E9D">
        <w:tc>
          <w:tcPr>
            <w:tcW w:w="9212" w:type="dxa"/>
          </w:tcPr>
          <w:p w:rsidR="006B090E" w:rsidRDefault="006B090E" w:rsidP="00B11E9D">
            <w:r>
              <w:t>Konstruktionsutredning:</w:t>
            </w:r>
          </w:p>
        </w:tc>
      </w:tr>
      <w:tr w:rsidR="006B090E" w:rsidTr="00B11E9D">
        <w:tc>
          <w:tcPr>
            <w:tcW w:w="9212" w:type="dxa"/>
          </w:tcPr>
          <w:p w:rsidR="006B090E" w:rsidRDefault="006B090E" w:rsidP="00B11E9D">
            <w:r>
              <w:t>Ritning:</w:t>
            </w:r>
          </w:p>
        </w:tc>
      </w:tr>
      <w:tr w:rsidR="006B090E" w:rsidTr="00B11E9D">
        <w:tc>
          <w:tcPr>
            <w:tcW w:w="9212" w:type="dxa"/>
          </w:tcPr>
          <w:p w:rsidR="006B090E" w:rsidRDefault="006B090E" w:rsidP="00B11E9D">
            <w:r>
              <w:t xml:space="preserve">Uttalande av behörig </w:t>
            </w:r>
            <w:r w:rsidR="003E592E">
              <w:t>besiktningsman</w:t>
            </w:r>
            <w:r>
              <w:t>/entreprenör:</w:t>
            </w:r>
          </w:p>
        </w:tc>
      </w:tr>
      <w:tr w:rsidR="006B090E" w:rsidTr="00B11E9D">
        <w:tc>
          <w:tcPr>
            <w:tcW w:w="9212" w:type="dxa"/>
          </w:tcPr>
          <w:p w:rsidR="006B090E" w:rsidRDefault="006B090E" w:rsidP="00B11E9D"/>
        </w:tc>
      </w:tr>
    </w:tbl>
    <w:p w:rsidR="006B090E" w:rsidRDefault="006B090E" w:rsidP="006B090E"/>
    <w:p w:rsidR="006B090E" w:rsidRDefault="006B090E" w:rsidP="006B090E">
      <w:r>
        <w:t xml:space="preserve">Underskrift lägenhetsinnehavare: </w:t>
      </w:r>
      <w:r>
        <w:tab/>
      </w:r>
      <w:r>
        <w:tab/>
      </w:r>
      <w:r>
        <w:tab/>
      </w:r>
      <w:r>
        <w:tab/>
      </w:r>
    </w:p>
    <w:p w:rsidR="006B090E" w:rsidRDefault="006B090E" w:rsidP="006B090E">
      <w:r>
        <w:t>Ort och datum:</w:t>
      </w:r>
    </w:p>
    <w:p w:rsidR="006B090E" w:rsidRDefault="006B090E" w:rsidP="006B090E">
      <w:pPr>
        <w:pStyle w:val="Rubrik3"/>
      </w:pPr>
      <w:r>
        <w:lastRenderedPageBreak/>
        <w:t>Styrelsens beslut</w:t>
      </w:r>
      <w:r>
        <w:tab/>
        <w:t xml:space="preserve">*Under förutsättningen att </w:t>
      </w:r>
      <w:r>
        <w:rPr>
          <w:i/>
        </w:rPr>
        <w:t>R</w:t>
      </w:r>
      <w:r w:rsidRPr="00FB69F6">
        <w:rPr>
          <w:i/>
        </w:rPr>
        <w:t>utin för ändring i lägenhet</w:t>
      </w:r>
      <w:r>
        <w:t xml:space="preserve"> följs.</w:t>
      </w:r>
    </w:p>
    <w:tbl>
      <w:tblPr>
        <w:tblStyle w:val="Tabellrutnt"/>
        <w:tblW w:w="0" w:type="auto"/>
        <w:tblLook w:val="04A0"/>
      </w:tblPr>
      <w:tblGrid>
        <w:gridCol w:w="4606"/>
        <w:gridCol w:w="4606"/>
      </w:tblGrid>
      <w:tr w:rsidR="006B090E" w:rsidTr="00B11E9D">
        <w:tc>
          <w:tcPr>
            <w:tcW w:w="4606" w:type="dxa"/>
          </w:tcPr>
          <w:p w:rsidR="006B090E" w:rsidRDefault="006B090E" w:rsidP="00B11E9D">
            <w:r>
              <w:rPr>
                <w:rFonts w:cstheme="minorHAnsi"/>
              </w:rPr>
              <w:t>□</w:t>
            </w:r>
            <w:r>
              <w:t xml:space="preserve"> Förhandsbesked att påbörja utredning /beviljas*, Ritningar/ utredning ska presenteras före beslut</w:t>
            </w:r>
          </w:p>
          <w:p w:rsidR="006B090E" w:rsidRDefault="006B090E" w:rsidP="00B11E9D">
            <w:r>
              <w:t>datum:</w:t>
            </w:r>
          </w:p>
          <w:p w:rsidR="006B090E" w:rsidRDefault="006B090E" w:rsidP="00B11E9D">
            <w:r>
              <w:rPr>
                <w:rFonts w:cstheme="minorHAnsi"/>
              </w:rPr>
              <w:t>□</w:t>
            </w:r>
            <w:r>
              <w:t xml:space="preserve"> Ansökan beviljas*, datum:</w:t>
            </w:r>
          </w:p>
          <w:p w:rsidR="006B090E" w:rsidRDefault="006B090E" w:rsidP="00B11E9D"/>
        </w:tc>
        <w:tc>
          <w:tcPr>
            <w:tcW w:w="4606" w:type="dxa"/>
          </w:tcPr>
          <w:p w:rsidR="006B090E" w:rsidRDefault="006B090E" w:rsidP="00B11E9D">
            <w:r>
              <w:rPr>
                <w:rFonts w:cstheme="minorHAnsi"/>
              </w:rPr>
              <w:t>□</w:t>
            </w:r>
            <w:r>
              <w:t xml:space="preserve"> Ansökan avslås, datum:</w:t>
            </w:r>
          </w:p>
          <w:p w:rsidR="006B090E" w:rsidRDefault="006B090E" w:rsidP="00B11E9D"/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>
            <w:r>
              <w:t>Motivering/särskilda villkor</w:t>
            </w:r>
          </w:p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/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/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/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/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/>
        </w:tc>
      </w:tr>
      <w:tr w:rsidR="006B090E" w:rsidTr="00B11E9D">
        <w:tc>
          <w:tcPr>
            <w:tcW w:w="9212" w:type="dxa"/>
            <w:gridSpan w:val="2"/>
          </w:tcPr>
          <w:p w:rsidR="006B090E" w:rsidRDefault="006B090E" w:rsidP="00B11E9D"/>
        </w:tc>
      </w:tr>
    </w:tbl>
    <w:p w:rsidR="006B090E" w:rsidRDefault="006B090E" w:rsidP="006B090E">
      <w:pPr>
        <w:pStyle w:val="Rubrik3"/>
      </w:pPr>
      <w:r>
        <w:t>Styrelsens underskrift</w:t>
      </w:r>
    </w:p>
    <w:p w:rsidR="006B090E" w:rsidRPr="00FB69F6" w:rsidRDefault="006B090E" w:rsidP="006B090E">
      <w:r>
        <w:t>Ort och datum:</w:t>
      </w:r>
      <w:r>
        <w:tab/>
      </w:r>
    </w:p>
    <w:p w:rsidR="001542C7" w:rsidRDefault="001542C7">
      <w:pPr>
        <w:spacing w:after="0" w:line="240" w:lineRule="auto"/>
      </w:pPr>
      <w:r>
        <w:br w:type="page"/>
      </w:r>
    </w:p>
    <w:p w:rsidR="001542C7" w:rsidRDefault="001542C7" w:rsidP="001542C7">
      <w:pPr>
        <w:pStyle w:val="Rubrik1"/>
      </w:pPr>
      <w:r>
        <w:lastRenderedPageBreak/>
        <w:t>Rutin för ändring i lägenhet</w:t>
      </w:r>
    </w:p>
    <w:p w:rsidR="001542C7" w:rsidRDefault="001542C7" w:rsidP="001542C7">
      <w:pPr>
        <w:pStyle w:val="Rubrik2"/>
      </w:pPr>
      <w:r>
        <w:t>Bakgrund</w:t>
      </w:r>
    </w:p>
    <w:p w:rsidR="001542C7" w:rsidRDefault="001542C7" w:rsidP="001542C7">
      <w:r>
        <w:t>Denna rutin avser sådana ändringar i lägenheten som är att betrakta som väsentliga. Exempel på väsentliga ändringar är påverkan på bärande konstruktion, ventilation, vatten eller avlopp. Om ni är osäkra – kontakta föreningens Styrelse!</w:t>
      </w:r>
    </w:p>
    <w:p w:rsidR="001542C7" w:rsidRDefault="001542C7" w:rsidP="001542C7">
      <w:r>
        <w:t>Om ändringen är att betrakta som väsentlig ska föreningen S</w:t>
      </w:r>
      <w:r w:rsidRPr="00961588">
        <w:t xml:space="preserve">tyrelse godkänna ändringen, samt att erforderliga kontakter med kommunens bygglovavdelnings ska tas. Lägenhetsinnehavaren ansvarar för att säkerställa vilka krav kommunen ställer på åtgärden. </w:t>
      </w:r>
    </w:p>
    <w:p w:rsidR="001542C7" w:rsidRDefault="001542C7" w:rsidP="001542C7">
      <w:pPr>
        <w:pStyle w:val="Rubrik2"/>
      </w:pPr>
      <w:r>
        <w:t>Viktigt att tänka på</w:t>
      </w:r>
    </w:p>
    <w:p w:rsidR="001542C7" w:rsidRDefault="001542C7" w:rsidP="001542C7">
      <w:r>
        <w:t xml:space="preserve">Avseende påverkan på bärande konstruktion så skall byggnadskonstruktör anlitas för att bedöma att ändringen inte påverkar bärförmågan. Detta skall dokumenteras och handlingen ska inkomma till Styrelsen i samband med att Styrelsen ska ge sitt godkännande för ändringen. Styrelsen kan inte godkänna väsentliga ändringar i lägenheten, utan att en fackmannamässig bedömning kan styrka att ändringen är genomförbar och inte medför konsekvenser för fastigheten eller föreningen. </w:t>
      </w:r>
    </w:p>
    <w:p w:rsidR="001542C7" w:rsidRDefault="001542C7" w:rsidP="001542C7">
      <w:r>
        <w:t xml:space="preserve">Som lägenhetsinnehavare ansvarar ni för alla ändringar i lägenheten och alla ändringar som är av väsentlig karaktär måste utföras fackmannamässigt och enligt de aktuella byggnormer som är aktuella i det specifika fallet. </w:t>
      </w:r>
    </w:p>
    <w:p w:rsidR="001542C7" w:rsidRDefault="001542C7" w:rsidP="001542C7">
      <w:r>
        <w:t xml:space="preserve">Vidare ska oberoende besiktningsman godkänna genomförd ändring i efterhand. Kostnaden för besiktningsman står lägenhetsinnehavaren för, dock ska kraven på besiktningsman delges av </w:t>
      </w:r>
      <w:r w:rsidRPr="00961588">
        <w:t>Styrelsen</w:t>
      </w:r>
      <w:r>
        <w:t xml:space="preserve"> i samband med godkännande av ändringen. </w:t>
      </w:r>
    </w:p>
    <w:p w:rsidR="001542C7" w:rsidRDefault="001542C7" w:rsidP="001542C7">
      <w:r>
        <w:t xml:space="preserve">Om ändringar har genomförts som inte har godkänts i förväg eller inte är fackmannamässigt utförda är lägenhetsinnehavaren skyldig att återställa lägenheten. </w:t>
      </w:r>
    </w:p>
    <w:p w:rsidR="00397432" w:rsidRDefault="00397432"/>
    <w:sectPr w:rsidR="00397432" w:rsidSect="002B7C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E8" w:rsidRDefault="001F49E8">
      <w:pPr>
        <w:spacing w:after="0" w:line="240" w:lineRule="auto"/>
      </w:pPr>
      <w:r>
        <w:separator/>
      </w:r>
    </w:p>
  </w:endnote>
  <w:endnote w:type="continuationSeparator" w:id="0">
    <w:p w:rsidR="001F49E8" w:rsidRDefault="001F4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E8" w:rsidRDefault="001F49E8">
      <w:pPr>
        <w:spacing w:after="0" w:line="240" w:lineRule="auto"/>
      </w:pPr>
      <w:r>
        <w:separator/>
      </w:r>
    </w:p>
  </w:footnote>
  <w:footnote w:type="continuationSeparator" w:id="0">
    <w:p w:rsidR="001F49E8" w:rsidRDefault="001F4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82C" w:rsidRDefault="00905DA6" w:rsidP="008B0952">
    <w:pPr>
      <w:pStyle w:val="Sidhuvud"/>
    </w:pPr>
    <w:r>
      <w:t xml:space="preserve"> </w:t>
    </w:r>
    <w:r w:rsidR="003D0B46">
      <w:t xml:space="preserve">                   </w:t>
    </w:r>
    <w:r>
      <w:t>Bos</w:t>
    </w:r>
    <w:r w:rsidR="003D0B46">
      <w:t xml:space="preserve">tadsrättföreningen Banken                    </w:t>
    </w:r>
    <w:r>
      <w:t>Ru</w:t>
    </w:r>
    <w:r w:rsidR="003D0B46">
      <w:t>tin för ändring i lägenhet ver.1</w:t>
    </w:r>
    <w:r>
      <w:t xml:space="preserve"> -2</w:t>
    </w:r>
    <w:r w:rsidR="003D0B46">
      <w:t>016</w:t>
    </w:r>
  </w:p>
  <w:p w:rsidR="006E382C" w:rsidRPr="000E01C2" w:rsidRDefault="00905DA6" w:rsidP="008B0952">
    <w:pPr>
      <w:pStyle w:val="Sidhuvud"/>
      <w:tabs>
        <w:tab w:val="clear" w:pos="4536"/>
        <w:tab w:val="clear" w:pos="9072"/>
        <w:tab w:val="left" w:pos="851"/>
        <w:tab w:val="left" w:pos="5670"/>
        <w:tab w:val="right" w:pos="9781"/>
      </w:tabs>
      <w:ind w:right="-2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-393700</wp:posOffset>
          </wp:positionH>
          <wp:positionV relativeFrom="paragraph">
            <wp:posOffset>-380365</wp:posOffset>
          </wp:positionV>
          <wp:extent cx="432435" cy="432435"/>
          <wp:effectExtent l="0" t="0" r="5715" b="5715"/>
          <wp:wrapNone/>
          <wp:docPr id="1" name="Bildobjekt 1" descr="HSB-sköld gråska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B-sköld gråska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</w:t>
    </w:r>
  </w:p>
  <w:p w:rsidR="006E382C" w:rsidRDefault="00905DA6" w:rsidP="008B0952">
    <w:pPr>
      <w:pStyle w:val="Sidhuvud"/>
    </w:pPr>
    <w:r>
      <w:rPr>
        <w:b/>
      </w:rPr>
      <w:t xml:space="preserve">                                                                                                            </w:t>
    </w:r>
  </w:p>
  <w:p w:rsidR="006E382C" w:rsidRDefault="001F49E8">
    <w:pPr>
      <w:pStyle w:val="Sidhuvud"/>
    </w:pPr>
  </w:p>
  <w:p w:rsidR="006E382C" w:rsidRDefault="001F49E8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090E"/>
    <w:rsid w:val="001542C7"/>
    <w:rsid w:val="001F49E8"/>
    <w:rsid w:val="003333F4"/>
    <w:rsid w:val="00397432"/>
    <w:rsid w:val="003D0B46"/>
    <w:rsid w:val="003E592E"/>
    <w:rsid w:val="006B090E"/>
    <w:rsid w:val="00794891"/>
    <w:rsid w:val="007A36E1"/>
    <w:rsid w:val="00905DA6"/>
    <w:rsid w:val="009821A3"/>
    <w:rsid w:val="00AA46E2"/>
    <w:rsid w:val="00B361F8"/>
    <w:rsid w:val="00D11C72"/>
    <w:rsid w:val="00FF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0E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154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B09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B09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B0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6B090E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6B0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090E"/>
    <w:rPr>
      <w:rFonts w:eastAsiaTheme="minorHAns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6B090E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154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15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542C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387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Linköpings universitet IKK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Hinnerson</dc:creator>
  <cp:lastModifiedBy>Arash  hem</cp:lastModifiedBy>
  <cp:revision>2</cp:revision>
  <cp:lastPrinted>2016-05-21T12:54:00Z</cp:lastPrinted>
  <dcterms:created xsi:type="dcterms:W3CDTF">2016-05-21T13:08:00Z</dcterms:created>
  <dcterms:modified xsi:type="dcterms:W3CDTF">2016-05-21T13:08:00Z</dcterms:modified>
</cp:coreProperties>
</file>