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MOTION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4f81bd" w:space="0" w:sz="24" w:val="single"/>
          <w:left w:color="4f81bd" w:space="0" w:sz="24" w:val="single"/>
          <w:bottom w:color="4f81bd" w:space="0" w:sz="24" w:val="single"/>
          <w:right w:color="4f81bd" w:space="0" w:sz="24" w:val="single"/>
          <w:between w:space="0" w:sz="0" w:val="nil"/>
        </w:pBdr>
        <w:shd w:fill="4f81bd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MOTIONÄR</w:t>
      </w:r>
    </w:p>
    <w:tbl>
      <w:tblPr>
        <w:tblStyle w:val="Table1"/>
        <w:tblW w:w="92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73"/>
        <w:tblGridChange w:id="0">
          <w:tblGrid>
            <w:gridCol w:w="2802"/>
            <w:gridCol w:w="6473"/>
          </w:tblGrid>
        </w:tblGridChange>
      </w:tblGrid>
      <w:tr>
        <w:trPr>
          <w:trHeight w:val="557" w:hRule="atLeast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(Ev namn på medmotionär)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4f81bd" w:space="0" w:sz="24" w:val="single"/>
          <w:left w:color="4f81bd" w:space="0" w:sz="24" w:val="single"/>
          <w:bottom w:color="4f81bd" w:space="0" w:sz="24" w:val="single"/>
          <w:right w:color="4f81bd" w:space="0" w:sz="24" w:val="single"/>
          <w:between w:space="0" w:sz="0" w:val="nil"/>
        </w:pBdr>
        <w:shd w:fill="4f81bd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RUBRIK</w:t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trHeight w:val="419" w:hRule="atLeast"/>
        </w:trPr>
        <w:tc>
          <w:tcPr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B">
            <w:pPr>
              <w:spacing w:after="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4f81bd" w:space="0" w:sz="24" w:val="single"/>
          <w:left w:color="4f81bd" w:space="0" w:sz="24" w:val="single"/>
          <w:bottom w:color="4f81bd" w:space="0" w:sz="24" w:val="single"/>
          <w:right w:color="4f81bd" w:space="0" w:sz="24" w:val="single"/>
          <w:between w:space="0" w:sz="0" w:val="nil"/>
        </w:pBdr>
        <w:shd w:fill="4f81bd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BAKGRUND, BESKRIVNING OCH ARGUMENTATION</w:t>
      </w:r>
    </w:p>
    <w:tbl>
      <w:tblPr>
        <w:tblStyle w:val="Table3"/>
        <w:tblW w:w="92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72"/>
        <w:tblGridChange w:id="0">
          <w:tblGrid>
            <w:gridCol w:w="9272"/>
          </w:tblGrid>
        </w:tblGridChange>
      </w:tblGrid>
      <w:tr>
        <w:trPr>
          <w:trHeight w:val="3124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4f81bd" w:space="0" w:sz="24" w:val="single"/>
          <w:left w:color="4f81bd" w:space="0" w:sz="24" w:val="single"/>
          <w:bottom w:color="4f81bd" w:space="0" w:sz="24" w:val="single"/>
          <w:right w:color="4f81bd" w:space="0" w:sz="24" w:val="single"/>
          <w:between w:space="0" w:sz="0" w:val="nil"/>
        </w:pBdr>
        <w:shd w:fill="4f81bd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YRKANDE</w:t>
      </w:r>
    </w:p>
    <w:tbl>
      <w:tblPr>
        <w:tblStyle w:val="Table4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trHeight w:val="1513" w:hRule="atLeast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Jag/vi yrkar att stämman beslutar att...</w:t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4f81bd" w:space="0" w:sz="24" w:val="single"/>
          <w:left w:color="4f81bd" w:space="0" w:sz="24" w:val="single"/>
          <w:bottom w:color="4f81bd" w:space="0" w:sz="24" w:val="single"/>
          <w:right w:color="4f81bd" w:space="0" w:sz="24" w:val="single"/>
          <w:between w:space="0" w:sz="0" w:val="nil"/>
        </w:pBdr>
        <w:shd w:fill="4f81bd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UNDERSKRIFTER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Datum</w:t>
        <w:tab/>
        <w:tab/>
        <w:tab/>
        <w:tab/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vertAlign w:val="baseline"/>
          <w:rtl w:val="0"/>
        </w:rPr>
        <w:tab/>
        <w:tab/>
        <w:t xml:space="preserve">…………………………………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Underskrift</w:t>
        <w:tab/>
        <w:tab/>
        <w:tab/>
        <w:tab/>
        <w:t xml:space="preserve">             (Ev underskrift medmotionär).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.0000000000001" w:top="720.0000000000001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BRF KONVALJEN I TULLINGE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v-SE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