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94A2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bookmarkStart w:id="0" w:name="_GoBack"/>
      <w:bookmarkEnd w:id="0"/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Brandskyddspolicy</w:t>
      </w:r>
    </w:p>
    <w:p w14:paraId="5BA6B4A9" w14:textId="69475A3B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Den 1/1 2004 trädde </w:t>
      </w:r>
      <w:r w:rsidRPr="00CF69CB">
        <w:rPr>
          <w:rFonts w:ascii="Arial" w:eastAsia="Times New Roman" w:hAnsi="Arial" w:cs="Arial"/>
          <w:i/>
          <w:iCs/>
          <w:color w:val="333333"/>
          <w:sz w:val="23"/>
          <w:szCs w:val="23"/>
          <w:lang w:eastAsia="sv-SE"/>
        </w:rPr>
        <w:t>Lagen om skydd mot olyckor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 i kraft. Lagen innebär att Brf </w:t>
      </w:r>
      <w:r>
        <w:rPr>
          <w:rFonts w:ascii="Arial" w:eastAsia="Times New Roman" w:hAnsi="Arial" w:cs="Arial"/>
          <w:color w:val="333333"/>
          <w:sz w:val="23"/>
          <w:szCs w:val="23"/>
          <w:lang w:eastAsia="sv-SE"/>
        </w:rPr>
        <w:t>Hallunda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i egenskap av fastighetsägare ska arbeta aktivt och systematiskt med brandskydd i syfte att skydda liv, hälsa och egendom.</w:t>
      </w:r>
    </w:p>
    <w:p w14:paraId="256D9EDF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Detta syfte ska föreningen uppnå genom att:</w:t>
      </w:r>
    </w:p>
    <w:p w14:paraId="7974A4EE" w14:textId="77777777" w:rsidR="00CF69CB" w:rsidRPr="00CF69CB" w:rsidRDefault="00CF69CB" w:rsidP="00CF6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verka för att alla medlemmar och hyresgäster har en god förståelse för brandskyddets betydelse så att alla kan bidra till en god säkerhet;</w:t>
      </w:r>
    </w:p>
    <w:p w14:paraId="0AE82916" w14:textId="77777777" w:rsidR="00CF69CB" w:rsidRPr="00CF69CB" w:rsidRDefault="00CF69CB" w:rsidP="00CF6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alla som bor i våra hus ska känna till hur de kan förebygga brand samt vad de ska göra om brand utbryter i den egna lägenheten eller i byggnaden i övrigt;</w:t>
      </w:r>
    </w:p>
    <w:p w14:paraId="077CF6C1" w14:textId="77777777" w:rsidR="00CF69CB" w:rsidRPr="00CF69CB" w:rsidRDefault="00CF69CB" w:rsidP="00CF69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hålla brandcellsindelningen intakt;</w:t>
      </w:r>
    </w:p>
    <w:p w14:paraId="601301B5" w14:textId="77777777" w:rsidR="00CF69CB" w:rsidRPr="00CF69CB" w:rsidRDefault="00CF69CB" w:rsidP="00CF69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regelbundet kontrollera brandskyddsanordningar och säkerställa att de hålls i brukbart skick; och</w:t>
      </w:r>
    </w:p>
    <w:p w14:paraId="5435746A" w14:textId="77777777" w:rsidR="00CF69CB" w:rsidRPr="00CF69CB" w:rsidRDefault="00CF69CB" w:rsidP="00CF69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löpande informera och påminna om de brandskyddsregler som gäller i föreningens byggnader.</w:t>
      </w:r>
    </w:p>
    <w:p w14:paraId="21BFE36C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</w:p>
    <w:p w14:paraId="598462B3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Brandsäkerhetsansvarig</w:t>
      </w:r>
    </w:p>
    <w:p w14:paraId="46CB5D45" w14:textId="0A8C31E8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Ansvarig för brandsäkerheten samt det systematiska brandskyddsarbetet (SBA) i föreningen är styrelsen. Samtliga medlemmar uppmuntras att rapportera eventuella brister i brandskyddet till styrelsen.</w:t>
      </w:r>
    </w:p>
    <w:p w14:paraId="02C5FDA8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Ansvar och gränsdragning</w:t>
      </w:r>
    </w:p>
    <w:p w14:paraId="00A0C47E" w14:textId="21E41152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Brf </w:t>
      </w:r>
      <w:r>
        <w:rPr>
          <w:rFonts w:ascii="Arial" w:eastAsia="Times New Roman" w:hAnsi="Arial" w:cs="Arial"/>
          <w:color w:val="333333"/>
          <w:sz w:val="23"/>
          <w:szCs w:val="23"/>
          <w:lang w:eastAsia="sv-SE"/>
        </w:rPr>
        <w:t>Hallunda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ansvarar för de allmänna ytorna i föreningens byggnader. Medlemmarna ansvarar själva för säkerheten i deras respektive lägenheter, då endast medlemmarna har tillträde till dessa. Det ligger därför i varje lägenhetsinnehavares intresse att säkerställa fullgott brandskydd i den egna bostaden.</w:t>
      </w:r>
    </w:p>
    <w:p w14:paraId="329EBA91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Brandvarnare</w:t>
      </w:r>
    </w:p>
    <w:p w14:paraId="0E681E45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Varje lägenhet skall vara utrustad med minst en fungerande brandvarnare. Kontakta styrelsen om det saknas i din lägenhet. Bostadsrättsinnehavaren är ansvarig för skötsel och underhåll av brandvarnaren.</w:t>
      </w:r>
    </w:p>
    <w:p w14:paraId="4B5DFC58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Att förebygga brand</w:t>
      </w:r>
    </w:p>
    <w:p w14:paraId="6FA691CC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Brandvarnare bör testas varje månad.</w:t>
      </w:r>
    </w:p>
    <w:p w14:paraId="64342EC0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Komplettera gärna lägenheten med brandfilt och pulversläckare.</w:t>
      </w:r>
    </w:p>
    <w:p w14:paraId="40F26E77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lastRenderedPageBreak/>
        <w:t>Tänk igenom vad och hur ni kan göra i hemmet för att undvika en brand.</w:t>
      </w:r>
    </w:p>
    <w:p w14:paraId="2F84A898" w14:textId="67AF3F02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Du kan läsa mer om hur du skyddar dig mot brand på Storstockholms brandförsvar</w:t>
      </w:r>
      <w:r w:rsidR="00D7799F"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</w:p>
    <w:p w14:paraId="0F448F23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Om det börjar brinna</w:t>
      </w:r>
    </w:p>
    <w:p w14:paraId="5433E2DE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Om det brinner i din lägenhet och du inte kan släcka: ta dig ut, stäng dörren (obs mycket viktigt!) och ring 112.</w:t>
      </w:r>
    </w:p>
    <w:p w14:paraId="5CD0DABC" w14:textId="67204854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Om det brinner någon annanstans och det är rök i trapphuset: stanna i lägenheten, ring 112 och invänta räddningstjänsten. Tänk på att brandrök är giftig och stiger uppåt.</w:t>
      </w:r>
      <w:r w:rsidR="00D7799F"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</w:p>
    <w:p w14:paraId="53644745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Brandcellsdörrar</w:t>
      </w:r>
    </w:p>
    <w:p w14:paraId="490F0E43" w14:textId="0C63C2BB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I föreningens hus finns ett flertal dörrar som utgör s.k. brandcellsdörrar, exempelvis lägenhetsdörrarna och </w:t>
      </w:r>
      <w:r w:rsidR="00272DE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f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örrådsdörrarna. Deras syfte är att markant begränsa och försena en brandspridning. Dessa dörrar ska hållas stängda.</w:t>
      </w:r>
    </w:p>
    <w:p w14:paraId="61A30544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Trapphusen</w:t>
      </w:r>
    </w:p>
    <w:p w14:paraId="460DF53E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Trapphusen är utrymningsvägar varför inga lösa föremål får förvaras i trapphus och på våningsplan.</w:t>
      </w:r>
    </w:p>
    <w:p w14:paraId="208628D0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Garagen</w:t>
      </w:r>
    </w:p>
    <w:p w14:paraId="55D86C82" w14:textId="494E8292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Inga lösa föremål får förvaras utanför bilen</w:t>
      </w:r>
      <w:r w:rsidR="006B7501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, förutom 1 uppsättning däck.</w:t>
      </w:r>
    </w:p>
    <w:p w14:paraId="6AC792DD" w14:textId="74D153C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Förråd</w:t>
      </w:r>
    </w:p>
    <w:p w14:paraId="055A07BF" w14:textId="63A55501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Inga</w:t>
      </w:r>
      <w:r w:rsidR="00272DE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el-scootrar, däck får förvaras i förråden.</w:t>
      </w:r>
    </w:p>
    <w:p w14:paraId="69E7EDBF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Hissar</w:t>
      </w:r>
    </w:p>
    <w:p w14:paraId="0162A3E9" w14:textId="56A09B36" w:rsidR="00CF69CB" w:rsidRPr="00CF69CB" w:rsidRDefault="00CF69CB" w:rsidP="00272DE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Använd aldrig hissen vid misstänkt brand</w:t>
      </w:r>
    </w:p>
    <w:p w14:paraId="4036C0D1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Förvaring av brandfarliga vätskor och material</w:t>
      </w:r>
    </w:p>
    <w:p w14:paraId="0F8FDAFC" w14:textId="5C2AF7BA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Brandfarliga vätskor och material får inte förvaras i förråden</w:t>
      </w:r>
      <w:r w:rsidR="006B7501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och lägenheten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. </w:t>
      </w:r>
    </w:p>
    <w:p w14:paraId="1CD0B84F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Grillning på balkonger och uteplatser</w:t>
      </w:r>
    </w:p>
    <w:p w14:paraId="0E3B8279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proofErr w:type="spellStart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Elgrillar</w:t>
      </w:r>
      <w:proofErr w:type="spellEnd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är tillåtna.</w:t>
      </w:r>
    </w:p>
    <w:p w14:paraId="1C091248" w14:textId="20A9D571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Kolgrillar är förbjudna. Vill man gärna grilla med kol kan man med fördel använda föreningens gemensamma grill</w:t>
      </w:r>
      <w:r w:rsidR="00272DE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plats på gårdens anvisade plats.</w:t>
      </w:r>
    </w:p>
    <w:p w14:paraId="230F2215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Gasolgrill får användas enligt reglerna i </w:t>
      </w:r>
      <w:r w:rsidRPr="00CF69CB">
        <w:rPr>
          <w:rFonts w:ascii="Arial" w:eastAsia="Times New Roman" w:hAnsi="Arial" w:cs="Arial"/>
          <w:i/>
          <w:iCs/>
          <w:color w:val="333333"/>
          <w:sz w:val="23"/>
          <w:szCs w:val="23"/>
          <w:lang w:eastAsia="sv-SE"/>
        </w:rPr>
        <w:t>Lagen om brandfarliga och explosiva varor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. Där framgår följande regler om förvaring av gasolbehållare:</w:t>
      </w:r>
    </w:p>
    <w:p w14:paraId="169B55E0" w14:textId="77777777" w:rsidR="00CF69CB" w:rsidRPr="00CF69CB" w:rsidRDefault="00CF69CB" w:rsidP="00CF69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lastRenderedPageBreak/>
        <w:t>På öppen balkong får behållare av storlek P11 (max 26 liter) förvaras.</w:t>
      </w:r>
    </w:p>
    <w:p w14:paraId="603A2879" w14:textId="77777777" w:rsidR="00CF69CB" w:rsidRPr="00CF69CB" w:rsidRDefault="00CF69CB" w:rsidP="00CF69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Gasolslangar ska vara avsedda för gasol och klara -30´C.</w:t>
      </w:r>
    </w:p>
    <w:p w14:paraId="322F8958" w14:textId="40D60E58" w:rsidR="00CF69CB" w:rsidRPr="00CF69CB" w:rsidRDefault="00CF69CB" w:rsidP="00CF6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Förvaring av gasolbehållare i förrådet och garage är förbjudet.</w:t>
      </w:r>
    </w:p>
    <w:p w14:paraId="64B4B136" w14:textId="77777777" w:rsidR="00CF69CB" w:rsidRPr="00CF69CB" w:rsidRDefault="00CF69CB" w:rsidP="00CF69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MSB rekommenderar att gasolbehållare täthetsprovas minst en gång per år.</w:t>
      </w:r>
    </w:p>
    <w:p w14:paraId="02FF3FF5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Rökning</w:t>
      </w:r>
    </w:p>
    <w:p w14:paraId="15455D98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Det är inte tillåtet att röka i de allmänna utrymmena eller utanför </w:t>
      </w:r>
      <w:proofErr w:type="spellStart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entréportarna</w:t>
      </w:r>
      <w:proofErr w:type="spellEnd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.</w:t>
      </w:r>
    </w:p>
    <w:p w14:paraId="21243D8E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proofErr w:type="spellStart"/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Eldragning</w:t>
      </w:r>
      <w:proofErr w:type="spellEnd"/>
    </w:p>
    <w:p w14:paraId="065A36F3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All slags </w:t>
      </w:r>
      <w:proofErr w:type="spellStart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eldragning</w:t>
      </w:r>
      <w:proofErr w:type="spellEnd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skall vara fackmannamässigt utförd.</w:t>
      </w:r>
    </w:p>
    <w:p w14:paraId="4DFAAAE5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Nyinflyttad</w:t>
      </w:r>
    </w:p>
    <w:p w14:paraId="247AE9E3" w14:textId="21E39A9C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Vid inflyttning får de nya </w:t>
      </w:r>
      <w:proofErr w:type="gramStart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boende 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tillgång</w:t>
      </w:r>
      <w:proofErr w:type="gramEnd"/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till 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den digitala broschyren ”Brandskydd hemma”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via hemsidan  </w:t>
      </w:r>
      <w:hyperlink r:id="rId7" w:history="1">
        <w:r w:rsidR="00D7799F" w:rsidRPr="007E631F">
          <w:rPr>
            <w:rStyle w:val="Hyperlnk"/>
            <w:rFonts w:ascii="Arial" w:eastAsia="Times New Roman" w:hAnsi="Arial" w:cs="Arial"/>
            <w:sz w:val="23"/>
            <w:szCs w:val="23"/>
            <w:lang w:eastAsia="sv-SE"/>
          </w:rPr>
          <w:t>https://www.hsb.se/sodertorn/brf/hallunda/</w:t>
        </w:r>
      </w:hyperlink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</w:p>
    <w:p w14:paraId="1A6B6303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Räddningsvägar</w:t>
      </w:r>
    </w:p>
    <w:p w14:paraId="24C230C0" w14:textId="4F0037C5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Våra 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8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hus måste kunna nås av räddningstjänsten. Det är därför inte tillåtet att parkera på parkvägarna mellan våra hus och husen närmast,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ej heller tillåtet att parkera på gårdarna.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På vintern är det dessutom viktigt att dessa vägar och utrymmen är väl skottade (sköts av 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fastighetssköteraren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).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</w:p>
    <w:p w14:paraId="48D4F43D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Uppsamlingsplats vid utrymning</w:t>
      </w:r>
    </w:p>
    <w:p w14:paraId="2CAAB4BC" w14:textId="75E6D1A5" w:rsidR="00CF69CB" w:rsidRPr="00CF69CB" w:rsidRDefault="00CF69CB" w:rsidP="00CF6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Om det blir aktuellt att utrymma hela eller delar av fastigheten så samlas vi på 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gästparkeringen.</w:t>
      </w:r>
    </w:p>
    <w:p w14:paraId="01FA5E04" w14:textId="77777777" w:rsidR="00912AD2" w:rsidRDefault="00912AD2"/>
    <w:sectPr w:rsidR="00912A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57BB" w14:textId="77777777" w:rsidR="006B7501" w:rsidRDefault="006B7501" w:rsidP="006B7501">
      <w:pPr>
        <w:spacing w:after="0" w:line="240" w:lineRule="auto"/>
      </w:pPr>
      <w:r>
        <w:separator/>
      </w:r>
    </w:p>
  </w:endnote>
  <w:endnote w:type="continuationSeparator" w:id="0">
    <w:p w14:paraId="68909802" w14:textId="77777777" w:rsidR="006B7501" w:rsidRDefault="006B7501" w:rsidP="006B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6B3F" w14:textId="77777777" w:rsidR="006B7501" w:rsidRDefault="006B7501" w:rsidP="006B7501">
      <w:pPr>
        <w:spacing w:after="0" w:line="240" w:lineRule="auto"/>
      </w:pPr>
      <w:r>
        <w:separator/>
      </w:r>
    </w:p>
  </w:footnote>
  <w:footnote w:type="continuationSeparator" w:id="0">
    <w:p w14:paraId="40B312A4" w14:textId="77777777" w:rsidR="006B7501" w:rsidRDefault="006B7501" w:rsidP="006B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0DF6" w14:textId="5B980F30" w:rsidR="006B7501" w:rsidRDefault="006B7501">
    <w:pPr>
      <w:pStyle w:val="Sidhuvud"/>
    </w:pPr>
    <w:r>
      <w:t>2023-11-20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AD1"/>
    <w:multiLevelType w:val="multilevel"/>
    <w:tmpl w:val="4528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A0C37"/>
    <w:multiLevelType w:val="multilevel"/>
    <w:tmpl w:val="806A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610B"/>
    <w:multiLevelType w:val="multilevel"/>
    <w:tmpl w:val="3B7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04130"/>
    <w:multiLevelType w:val="multilevel"/>
    <w:tmpl w:val="05B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768FE"/>
    <w:multiLevelType w:val="multilevel"/>
    <w:tmpl w:val="325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62458"/>
    <w:multiLevelType w:val="multilevel"/>
    <w:tmpl w:val="060C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E1650"/>
    <w:multiLevelType w:val="multilevel"/>
    <w:tmpl w:val="78AC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F32F0"/>
    <w:multiLevelType w:val="multilevel"/>
    <w:tmpl w:val="B6A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040CF"/>
    <w:multiLevelType w:val="multilevel"/>
    <w:tmpl w:val="104E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325674">
    <w:abstractNumId w:val="4"/>
  </w:num>
  <w:num w:numId="2" w16cid:durableId="1117288417">
    <w:abstractNumId w:val="6"/>
  </w:num>
  <w:num w:numId="3" w16cid:durableId="1445881068">
    <w:abstractNumId w:val="1"/>
  </w:num>
  <w:num w:numId="4" w16cid:durableId="2144928913">
    <w:abstractNumId w:val="3"/>
  </w:num>
  <w:num w:numId="5" w16cid:durableId="1604919800">
    <w:abstractNumId w:val="0"/>
  </w:num>
  <w:num w:numId="6" w16cid:durableId="1570461065">
    <w:abstractNumId w:val="7"/>
  </w:num>
  <w:num w:numId="7" w16cid:durableId="632560065">
    <w:abstractNumId w:val="2"/>
  </w:num>
  <w:num w:numId="8" w16cid:durableId="900796157">
    <w:abstractNumId w:val="8"/>
  </w:num>
  <w:num w:numId="9" w16cid:durableId="597254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CB"/>
    <w:rsid w:val="00272DE0"/>
    <w:rsid w:val="006B7501"/>
    <w:rsid w:val="006E49DC"/>
    <w:rsid w:val="00912AD2"/>
    <w:rsid w:val="00CF69CB"/>
    <w:rsid w:val="00D7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9B79"/>
  <w15:chartTrackingRefBased/>
  <w15:docId w15:val="{618066A1-82A4-4CC5-91F4-06F25A0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CF6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F69CB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F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CF69C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CF69C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799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B7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501"/>
  </w:style>
  <w:style w:type="paragraph" w:styleId="Sidfot">
    <w:name w:val="footer"/>
    <w:basedOn w:val="Normal"/>
    <w:link w:val="SidfotChar"/>
    <w:uiPriority w:val="99"/>
    <w:unhideWhenUsed/>
    <w:rsid w:val="006B7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b.se/sodertorn/brf/hallun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672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Jacobsson</dc:creator>
  <cp:keywords/>
  <dc:description/>
  <cp:lastModifiedBy>Stefan Jacobsson</cp:lastModifiedBy>
  <cp:revision>1</cp:revision>
  <dcterms:created xsi:type="dcterms:W3CDTF">2023-11-20T13:11:00Z</dcterms:created>
  <dcterms:modified xsi:type="dcterms:W3CDTF">2023-11-20T14:16:00Z</dcterms:modified>
</cp:coreProperties>
</file>