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8650" w14:textId="77777777" w:rsidR="00326BE7" w:rsidRDefault="00942E09">
      <w:pPr>
        <w:pStyle w:val="Rubrik1"/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Välkommen till vår förening. </w:t>
      </w:r>
    </w:p>
    <w:p w14:paraId="05C98651" w14:textId="77777777" w:rsidR="00326BE7" w:rsidRDefault="00942E09">
      <w:pPr>
        <w:pStyle w:val="Rubrik1"/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Vi hoppas att du skall trivas hos oss</w:t>
      </w:r>
    </w:p>
    <w:p w14:paraId="05C98652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</w:rPr>
      </w:pPr>
    </w:p>
    <w:p w14:paraId="05C98653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HSB Brf </w:t>
      </w:r>
      <w:proofErr w:type="spellStart"/>
      <w:r>
        <w:rPr>
          <w:rFonts w:ascii="Arial" w:eastAsia="Arial" w:hAnsi="Arial" w:cs="Arial"/>
          <w:color w:val="000000"/>
        </w:rPr>
        <w:t>Ängdala</w:t>
      </w:r>
      <w:proofErr w:type="spellEnd"/>
      <w:r>
        <w:rPr>
          <w:rFonts w:ascii="Arial" w:eastAsia="Arial" w:hAnsi="Arial" w:cs="Arial"/>
          <w:color w:val="000000"/>
        </w:rPr>
        <w:t xml:space="preserve"> byggdes 1951 och består av tre fastigheter med 92 lägenheter, 4 lokaler och 2 trädgårdar.</w:t>
      </w:r>
    </w:p>
    <w:p w14:paraId="05C98654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55" w14:textId="77777777" w:rsidR="00326BE7" w:rsidRDefault="00942E09">
      <w:pPr>
        <w:pStyle w:val="Rubrik1"/>
        <w:ind w:left="1" w:hanging="3"/>
      </w:pPr>
      <w:r>
        <w:t>Fem viktiga saker att komma ihåg</w:t>
      </w:r>
    </w:p>
    <w:p w14:paraId="05C98656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Du äger inte din lägenhet – du äger </w:t>
      </w:r>
      <w:r>
        <w:rPr>
          <w:i/>
          <w:color w:val="000000"/>
        </w:rPr>
        <w:t>rätten att bo</w:t>
      </w:r>
      <w:r>
        <w:rPr>
          <w:rFonts w:ascii="Arial" w:eastAsia="Arial" w:hAnsi="Arial" w:cs="Arial"/>
          <w:color w:val="000000"/>
        </w:rPr>
        <w:t> i din lägenhet.</w:t>
      </w:r>
    </w:p>
    <w:p w14:paraId="05C98657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Du ansvarar för att lägenheten hålls i gott skick.</w:t>
      </w:r>
    </w:p>
    <w:p w14:paraId="05C98658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Du äger föreningens hus tillsammans med dina grannar och ni delar på husets    </w:t>
      </w:r>
    </w:p>
    <w:p w14:paraId="05C98659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gemensamma kostnader.  </w:t>
      </w:r>
    </w:p>
    <w:p w14:paraId="05C9865A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Säg vad du tycker och välj din styrelse med omsorg.</w:t>
      </w:r>
    </w:p>
    <w:p w14:paraId="05C9865B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Omtanke gör det trevligare att bo tillsammans.</w:t>
      </w:r>
    </w:p>
    <w:p w14:paraId="05C9865C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5D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333123"/>
          <w:sz w:val="21"/>
          <w:szCs w:val="21"/>
        </w:rPr>
      </w:pPr>
      <w:r>
        <w:rPr>
          <w:rFonts w:ascii="Arial" w:eastAsia="Arial" w:hAnsi="Arial" w:cs="Arial"/>
          <w:color w:val="000000"/>
        </w:rPr>
        <w:t xml:space="preserve">Läs mer om detta på </w:t>
      </w:r>
      <w:hyperlink r:id="rId7">
        <w:r>
          <w:rPr>
            <w:color w:val="000000"/>
          </w:rPr>
          <w:t>www.hsb.se</w:t>
        </w:r>
      </w:hyperlink>
      <w:r>
        <w:rPr>
          <w:rFonts w:ascii="Arial" w:eastAsia="Arial" w:hAnsi="Arial" w:cs="Arial"/>
          <w:color w:val="000000"/>
        </w:rPr>
        <w:t xml:space="preserve"> under fliken ”Bo i HSB”</w:t>
      </w:r>
    </w:p>
    <w:p w14:paraId="05C9865E" w14:textId="77777777" w:rsidR="00326BE7" w:rsidRDefault="00942E09">
      <w:pPr>
        <w:pStyle w:val="Rubrik1"/>
        <w:ind w:left="1" w:hanging="3"/>
        <w:rPr>
          <w:color w:val="2F5496"/>
        </w:rPr>
      </w:pPr>
      <w:bookmarkStart w:id="0" w:name="_heading=h.gr5ryf3z4z4" w:colFirst="0" w:colLast="0"/>
      <w:bookmarkEnd w:id="0"/>
      <w:r>
        <w:t>Gemensamma utrymmen:</w:t>
      </w:r>
    </w:p>
    <w:p w14:paraId="05C9865F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Pilåkersvägen 4 A-C</w:t>
      </w:r>
    </w:p>
    <w:p w14:paraId="05C98660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Uteplatser med murad grill och trädgårdsmöbler.</w:t>
      </w:r>
    </w:p>
    <w:p w14:paraId="05C98661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Miljöhus och cykelskjul.</w:t>
      </w:r>
    </w:p>
    <w:p w14:paraId="05C98662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Motionsrum med styrke- och konditionsmaskiner.</w:t>
      </w:r>
    </w:p>
    <w:p w14:paraId="05C98663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Hobbyrum med hyvel- och snickarbänk.</w:t>
      </w:r>
    </w:p>
    <w:p w14:paraId="05C98664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Cykelförvaring i källar</w:t>
      </w:r>
      <w:r>
        <w:rPr>
          <w:rFonts w:ascii="Arial" w:eastAsia="Arial" w:hAnsi="Arial" w:cs="Arial"/>
          <w:color w:val="000000"/>
        </w:rPr>
        <w:t>en.</w:t>
      </w:r>
    </w:p>
    <w:p w14:paraId="05C98665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Bibliotek där medlemmar kan lämna och låna böcker</w:t>
      </w:r>
    </w:p>
    <w:p w14:paraId="05C98666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Tvättstuga</w:t>
      </w:r>
    </w:p>
    <w:p w14:paraId="05C98667" w14:textId="77777777" w:rsidR="00326BE7" w:rsidRDefault="00326BE7">
      <w:pPr>
        <w:spacing w:after="0" w:line="240" w:lineRule="auto"/>
        <w:ind w:left="0" w:hanging="2"/>
        <w:rPr>
          <w:color w:val="000000"/>
        </w:rPr>
      </w:pPr>
    </w:p>
    <w:p w14:paraId="05C98668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Korsörvägen 16 A-B</w:t>
      </w:r>
    </w:p>
    <w:p w14:paraId="05C98669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Gemensam trädgård med Pilåkersvägen.</w:t>
      </w:r>
    </w:p>
    <w:p w14:paraId="05C9866A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Vår bilparkering ligger bakom huset.</w:t>
      </w:r>
    </w:p>
    <w:p w14:paraId="05C9866B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Cykelförvaring i källaren</w:t>
      </w:r>
    </w:p>
    <w:p w14:paraId="05C9866C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Tvättstuga</w:t>
      </w:r>
    </w:p>
    <w:p w14:paraId="05C9866D" w14:textId="77777777" w:rsidR="00326BE7" w:rsidRDefault="00326BE7">
      <w:pPr>
        <w:spacing w:after="0" w:line="240" w:lineRule="auto"/>
        <w:ind w:left="0" w:hanging="2"/>
        <w:rPr>
          <w:color w:val="000000"/>
        </w:rPr>
      </w:pPr>
    </w:p>
    <w:p w14:paraId="05C9866E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Ribevägen 19 A-B</w:t>
      </w:r>
    </w:p>
    <w:p w14:paraId="05C9866F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Trädgård med sandlåda, uteplats med murad grill och trädgårdsmöbler.</w:t>
      </w:r>
    </w:p>
    <w:p w14:paraId="05C98670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Miljöstation och cykelskjul.</w:t>
      </w:r>
    </w:p>
    <w:p w14:paraId="05C98671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Cykelförvaring i källaren</w:t>
      </w:r>
    </w:p>
    <w:p w14:paraId="05C98672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Övernattningslägenhet. </w:t>
      </w:r>
      <w:r>
        <w:rPr>
          <w:rFonts w:ascii="Arial" w:eastAsia="Arial" w:hAnsi="Arial" w:cs="Arial"/>
        </w:rPr>
        <w:t>När ni vill boka den kontaktas styrelsen på e-post brfangdala@gmail.com</w:t>
      </w:r>
    </w:p>
    <w:p w14:paraId="05C98673" w14:textId="77777777" w:rsidR="00326BE7" w:rsidRDefault="00942E09">
      <w:pPr>
        <w:spacing w:after="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Tvättstuga</w:t>
      </w:r>
    </w:p>
    <w:p w14:paraId="05C98674" w14:textId="77777777" w:rsidR="00326BE7" w:rsidRDefault="00326BE7">
      <w:pPr>
        <w:spacing w:after="0" w:line="240" w:lineRule="auto"/>
        <w:ind w:left="0" w:hanging="2"/>
        <w:rPr>
          <w:color w:val="000000"/>
        </w:rPr>
      </w:pPr>
    </w:p>
    <w:p w14:paraId="05C98675" w14:textId="77777777" w:rsidR="00326BE7" w:rsidRDefault="00942E09">
      <w:pPr>
        <w:spacing w:after="0" w:line="240" w:lineRule="auto"/>
        <w:ind w:left="0" w:hanging="2"/>
      </w:pPr>
      <w:r>
        <w:rPr>
          <w:rFonts w:ascii="Arial" w:eastAsia="Arial" w:hAnsi="Arial" w:cs="Arial"/>
          <w:color w:val="000000"/>
        </w:rPr>
        <w:t>Vi har 18 parkeringsplats</w:t>
      </w:r>
      <w:r>
        <w:rPr>
          <w:rFonts w:ascii="Arial" w:eastAsia="Arial" w:hAnsi="Arial" w:cs="Arial"/>
          <w:color w:val="000000"/>
        </w:rPr>
        <w:t>er som hyrs ut till medlemmar, f.n. kölista.</w:t>
      </w:r>
    </w:p>
    <w:p w14:paraId="05C98676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Medlem har tillgång till alla tvättstugor, oavsett i vilket hus man bor.</w:t>
      </w:r>
    </w:p>
    <w:p w14:paraId="05C98677" w14:textId="77777777" w:rsidR="00326BE7" w:rsidRDefault="00942E09">
      <w:pPr>
        <w:pStyle w:val="Rubrik1"/>
        <w:ind w:left="1" w:hanging="3"/>
      </w:pPr>
      <w:bookmarkStart w:id="1" w:name="_heading=h.thzkrqwmfa7r" w:colFirst="0" w:colLast="0"/>
      <w:bookmarkEnd w:id="1"/>
      <w:r>
        <w:lastRenderedPageBreak/>
        <w:t>Riktlinjer och stadgeregler</w:t>
      </w:r>
    </w:p>
    <w:p w14:paraId="05C98678" w14:textId="77777777" w:rsidR="00326BE7" w:rsidRDefault="00326BE7">
      <w:pPr>
        <w:spacing w:after="0" w:line="240" w:lineRule="auto"/>
        <w:ind w:left="0" w:hanging="2"/>
      </w:pPr>
    </w:p>
    <w:p w14:paraId="05C98679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Fel och brister rapporteras till Sekant, både i vår egen lägenhet och i de gemensamma utrymmena.</w:t>
      </w:r>
    </w:p>
    <w:p w14:paraId="05C9867A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7B" w14:textId="3B76914B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Vid renover</w:t>
      </w:r>
      <w:r>
        <w:rPr>
          <w:rFonts w:ascii="Arial" w:eastAsia="Arial" w:hAnsi="Arial" w:cs="Arial"/>
          <w:color w:val="000000"/>
        </w:rPr>
        <w:t xml:space="preserve">ing finns det några saker att tänka på när det gäller föreningens egendom som är bärande </w:t>
      </w:r>
      <w:r>
        <w:rPr>
          <w:rFonts w:ascii="Arial" w:eastAsia="Arial" w:hAnsi="Arial" w:cs="Arial"/>
          <w:color w:val="000000"/>
        </w:rPr>
        <w:t>väggar, fasader, vatten, värme (element), el, ventilation. Kontakta styrelsen för mer information eller läs våra policys och stadgar på hemsidan om du har tankar på att renove</w:t>
      </w:r>
      <w:r>
        <w:rPr>
          <w:rFonts w:ascii="Arial" w:eastAsia="Arial" w:hAnsi="Arial" w:cs="Arial"/>
          <w:color w:val="000000"/>
        </w:rPr>
        <w:t xml:space="preserve">ra. </w:t>
      </w:r>
    </w:p>
    <w:p w14:paraId="05C9867C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7D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 har systematiskt brandskydd som bland annat innebär att det inte är tillåtet att ha lösa föremål i trapporna, källargångar eller entréplan.</w:t>
      </w:r>
    </w:p>
    <w:p w14:paraId="05C9867E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7F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 visar alltid hänsyn till våra grannar, speciellt mellan kl. 22.00 och 08.00.</w:t>
      </w:r>
    </w:p>
    <w:p w14:paraId="05C98680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1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Rökning är förbjuden</w:t>
      </w:r>
      <w:r>
        <w:rPr>
          <w:rFonts w:ascii="Arial" w:eastAsia="Arial" w:hAnsi="Arial" w:cs="Arial"/>
          <w:color w:val="000000"/>
        </w:rPr>
        <w:t xml:space="preserve"> i de</w:t>
      </w:r>
      <w:r>
        <w:rPr>
          <w:rFonts w:ascii="Arial" w:eastAsia="Arial" w:hAnsi="Arial" w:cs="Arial"/>
          <w:color w:val="000000"/>
        </w:rPr>
        <w:t xml:space="preserve"> gemensamma utrymmena och i direkt anslutning till fastigheterna.</w:t>
      </w:r>
    </w:p>
    <w:p w14:paraId="05C98682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3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Husdjursägare övervakar att husdjuren är kopplade, inte stör eller förorenar i och runt om våra fastigheter.</w:t>
      </w:r>
    </w:p>
    <w:p w14:paraId="05C98684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5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Utomhusantenn får inte sättas upp på föreningens fastigheter.</w:t>
      </w:r>
    </w:p>
    <w:p w14:paraId="05C98686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7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 sorterar allt vårt avfall. Övrigt avfall som inte kan sorteras i föreningen, läm</w:t>
      </w:r>
      <w:r>
        <w:rPr>
          <w:rFonts w:ascii="Arial" w:eastAsia="Arial" w:hAnsi="Arial" w:cs="Arial"/>
          <w:color w:val="000000"/>
        </w:rPr>
        <w:t>nar medlem själv på närmaste sopstation.</w:t>
      </w:r>
      <w:r>
        <w:rPr>
          <w:rFonts w:ascii="Arial" w:eastAsia="Arial" w:hAnsi="Arial" w:cs="Arial"/>
        </w:rPr>
        <w:t xml:space="preserve"> Container hyrs in en gång/år samt en mindre för elektronikavfall.</w:t>
      </w:r>
    </w:p>
    <w:p w14:paraId="05C98688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9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 har gemensam el och din individuella elförbrukning kommer på </w:t>
      </w:r>
      <w:proofErr w:type="spellStart"/>
      <w:r>
        <w:rPr>
          <w:rFonts w:ascii="Arial" w:eastAsia="Arial" w:hAnsi="Arial" w:cs="Arial"/>
          <w:color w:val="000000"/>
        </w:rPr>
        <w:t>årssavgiften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05C9868A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B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Bostadsrättstillägget ingår i föreningens försäkring.</w:t>
      </w:r>
    </w:p>
    <w:p w14:paraId="05C9868C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D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Bredband ingår</w:t>
      </w:r>
      <w:r>
        <w:rPr>
          <w:rFonts w:ascii="Arial" w:eastAsia="Arial" w:hAnsi="Arial" w:cs="Arial"/>
          <w:color w:val="000000"/>
        </w:rPr>
        <w:t xml:space="preserve"> i årsavgiften. I varje lägenhet finns en router som är föreningens egendom.</w:t>
      </w:r>
    </w:p>
    <w:p w14:paraId="05C9868E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8F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Styrelsen kontaktas på e-post brfangdala@gmail.com eller på telefon 0737-586 892 </w:t>
      </w:r>
    </w:p>
    <w:p w14:paraId="05C98690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91" w14:textId="77777777" w:rsidR="00326BE7" w:rsidRDefault="00942E09">
      <w:pPr>
        <w:spacing w:after="0" w:line="240" w:lineRule="auto"/>
        <w:ind w:left="0" w:hanging="2"/>
      </w:pPr>
      <w:r>
        <w:rPr>
          <w:rFonts w:ascii="Arial" w:eastAsia="Arial" w:hAnsi="Arial" w:cs="Arial"/>
          <w:color w:val="000000"/>
        </w:rPr>
        <w:t xml:space="preserve">På vår hemsida finns mer information </w:t>
      </w:r>
      <w:r>
        <w:rPr>
          <w:rFonts w:ascii="Arial" w:eastAsia="Arial" w:hAnsi="Arial" w:cs="Arial"/>
        </w:rPr>
        <w:t>https:</w:t>
      </w:r>
      <w:hyperlink r:id="rId8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https://www.hsb.se/malmo/brf/angdal</w:t>
        </w:r>
      </w:hyperlink>
    </w:p>
    <w:p w14:paraId="05C98692" w14:textId="77777777" w:rsidR="00326BE7" w:rsidRDefault="00326BE7">
      <w:pPr>
        <w:spacing w:after="0" w:line="240" w:lineRule="auto"/>
        <w:ind w:left="0" w:hanging="2"/>
      </w:pPr>
    </w:p>
    <w:p w14:paraId="05C98693" w14:textId="77777777" w:rsidR="00326BE7" w:rsidRDefault="00942E09">
      <w:pPr>
        <w:pStyle w:val="Rubrik1"/>
        <w:ind w:left="1" w:hanging="3"/>
      </w:pPr>
      <w:r>
        <w:t xml:space="preserve">Om något händer: </w:t>
      </w:r>
    </w:p>
    <w:p w14:paraId="05C98694" w14:textId="63E91031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 i första hand kontakt med vår fastighetsskötare, Sekant Fastighetsservice på 040-611 00 84 eller på deras hemsida </w:t>
      </w:r>
      <w:hyperlink r:id="rId9" w:history="1">
        <w:r w:rsidRPr="00567767">
          <w:rPr>
            <w:rStyle w:val="Hyperlnk"/>
            <w:rFonts w:ascii="Arial" w:eastAsia="Arial" w:hAnsi="Arial" w:cs="Arial"/>
          </w:rPr>
          <w:t>info@sekant.se</w:t>
        </w:r>
      </w:hyperlink>
    </w:p>
    <w:p w14:paraId="2C26FBFB" w14:textId="77777777" w:rsidR="00942E09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96" w14:textId="03E61CBD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Vid akut ärende utanför arbetstid kontakta vår trygghetsjour </w:t>
      </w:r>
      <w:proofErr w:type="gramStart"/>
      <w:r>
        <w:rPr>
          <w:rFonts w:ascii="Arial" w:eastAsia="Arial" w:hAnsi="Arial" w:cs="Arial"/>
          <w:color w:val="000000"/>
        </w:rPr>
        <w:t>010-4423000</w:t>
      </w:r>
      <w:proofErr w:type="gramEnd"/>
      <w:r>
        <w:rPr>
          <w:rFonts w:ascii="Arial" w:eastAsia="Arial" w:hAnsi="Arial" w:cs="Arial"/>
          <w:color w:val="000000"/>
        </w:rPr>
        <w:t xml:space="preserve">, mer </w:t>
      </w:r>
      <w:r>
        <w:rPr>
          <w:rFonts w:ascii="Arial" w:eastAsia="Arial" w:hAnsi="Arial" w:cs="Arial"/>
          <w:color w:val="000000"/>
        </w:rPr>
        <w:t>information finns på anslagstavlorna i trapphusen och på hemsidan.</w:t>
      </w:r>
    </w:p>
    <w:p w14:paraId="05C98697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98" w14:textId="77777777" w:rsidR="00326BE7" w:rsidRDefault="00942E09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Om en person sitter fast i hissen, ring 040-96 25 25 Hiss i Skåne (information finns även i hissarna).</w:t>
      </w:r>
    </w:p>
    <w:p w14:paraId="05C98699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5C9869A" w14:textId="77777777" w:rsidR="00326BE7" w:rsidRDefault="00326BE7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326BE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86A3" w14:textId="77777777" w:rsidR="00000000" w:rsidRDefault="00942E0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C986A5" w14:textId="77777777" w:rsidR="00000000" w:rsidRDefault="00942E0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869C" w14:textId="77777777" w:rsidR="00326BE7" w:rsidRDefault="00326BE7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869E" w14:textId="77777777" w:rsidR="00326BE7" w:rsidRDefault="00326BE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869F" w14:textId="77777777" w:rsidR="00000000" w:rsidRDefault="00942E0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5C986A1" w14:textId="77777777" w:rsidR="00000000" w:rsidRDefault="00942E0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869B" w14:textId="77777777" w:rsidR="00326BE7" w:rsidRDefault="00326BE7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869D" w14:textId="77777777" w:rsidR="00326BE7" w:rsidRDefault="00942E09">
    <w:pPr>
      <w:pStyle w:val="Rubrik1"/>
      <w:ind w:left="2" w:hanging="4"/>
    </w:pPr>
    <w:bookmarkStart w:id="2" w:name="_heading=h.4eyzac8qn8ik" w:colFirst="0" w:colLast="0"/>
    <w:bookmarkEnd w:id="2"/>
    <w:r>
      <w:rPr>
        <w:noProof/>
        <w:sz w:val="36"/>
        <w:szCs w:val="36"/>
      </w:rPr>
      <w:drawing>
        <wp:inline distT="114300" distB="114300" distL="114300" distR="114300" wp14:anchorId="05C9869F" wp14:editId="05C986A0">
          <wp:extent cx="5715000" cy="1409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E7"/>
    <w:rsid w:val="00326BE7"/>
    <w:rsid w:val="009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8650"/>
  <w15:docId w15:val="{2C343206-6F1F-434F-9B01-EB20C559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C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"/>
    <w:next w:val="Normal"/>
    <w:link w:val="Rubrik1Char"/>
    <w:uiPriority w:val="9"/>
    <w:qFormat/>
    <w:rsid w:val="00A344C1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6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A344C1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6CC5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E26CC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5D465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6B6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D6B61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ekant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kbF1280kZyeRcZ9/NtuiCZaaRA==">AMUW2mWdw2LaWPOknaN7oytHdt9dhnLKkIdxhKd3K1eozQN9rzqR/9M6tc9rsjcP4CAtskG5KgyEN1LOmQ4gGVUZ3AckJxjep7/MofEcoydNXd9rYLpygoLfqoZz5ZcXUqQF88FpovBpPHInbe6f+vyydbx4JdwwCOfouQa+gKE5/P4NwdPpAoA=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Andersson</dc:creator>
  <cp:lastModifiedBy>Anna Arnetorp</cp:lastModifiedBy>
  <cp:revision>2</cp:revision>
  <dcterms:created xsi:type="dcterms:W3CDTF">2021-06-03T16:01:00Z</dcterms:created>
  <dcterms:modified xsi:type="dcterms:W3CDTF">2021-06-03T16:01:00Z</dcterms:modified>
</cp:coreProperties>
</file>