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F8ED" w14:textId="13B9DC58" w:rsidR="00181C41" w:rsidRDefault="009A3192" w:rsidP="00181C41">
      <w:pPr>
        <w:pStyle w:val="RubrikHSB"/>
      </w:pPr>
      <w:r>
        <w:t>Ordningsregler för uteplatser på Markplan</w:t>
      </w:r>
    </w:p>
    <w:p w14:paraId="183E77F3" w14:textId="30BB4502" w:rsidR="00181C41" w:rsidRDefault="00C9124E" w:rsidP="00C9124E">
      <w:pPr>
        <w:pStyle w:val="RubrikHSB"/>
        <w:jc w:val="left"/>
        <w:rPr>
          <w:b w:val="0"/>
          <w:bCs w:val="0"/>
          <w:color w:val="auto"/>
          <w:sz w:val="20"/>
          <w:szCs w:val="12"/>
        </w:rPr>
      </w:pPr>
      <w:r w:rsidRPr="00C9124E">
        <w:rPr>
          <w:b w:val="0"/>
          <w:bCs w:val="0"/>
          <w:color w:val="auto"/>
          <w:sz w:val="20"/>
          <w:szCs w:val="12"/>
        </w:rPr>
        <w:t>Dessa regler gäller för bostadsrättsinnehavare med uteplatser på markplan i HSB Brf Ekhammar. Syftet är att säkerställa trivsel, säkerhet och ett enhetligt utseende i föreningen. Alla förändringar av uteplatsen kräver skriftligt godkännande från styrelsen innan arbete påbörjas. Kontakta styrelsen via e-post (</w:t>
      </w:r>
      <w:r w:rsidRPr="00C9124E">
        <w:rPr>
          <w:color w:val="auto"/>
          <w:sz w:val="20"/>
          <w:szCs w:val="12"/>
        </w:rPr>
        <w:t>brfekhammar@telia.com</w:t>
      </w:r>
      <w:r w:rsidRPr="00C9124E">
        <w:rPr>
          <w:b w:val="0"/>
          <w:bCs w:val="0"/>
          <w:color w:val="auto"/>
          <w:sz w:val="20"/>
          <w:szCs w:val="12"/>
        </w:rPr>
        <w:t>) eller brevlådan vid Björnbärsstigen 26 för frågor eller ansökningar.</w:t>
      </w:r>
    </w:p>
    <w:p w14:paraId="2F2C99FA" w14:textId="77777777" w:rsidR="00F21761" w:rsidRPr="007F1F39" w:rsidRDefault="003565DE" w:rsidP="00F21761">
      <w:pPr>
        <w:pStyle w:val="RubrikHSB"/>
        <w:numPr>
          <w:ilvl w:val="0"/>
          <w:numId w:val="2"/>
        </w:numPr>
        <w:jc w:val="left"/>
        <w:rPr>
          <w:sz w:val="24"/>
          <w:szCs w:val="16"/>
        </w:rPr>
      </w:pPr>
      <w:r w:rsidRPr="007F1F39">
        <w:rPr>
          <w:sz w:val="24"/>
          <w:szCs w:val="16"/>
        </w:rPr>
        <w:t>Underhåll av uteplatsen</w:t>
      </w:r>
    </w:p>
    <w:p w14:paraId="35CCA9C2" w14:textId="4995F171" w:rsidR="00F21761" w:rsidRPr="008D7269" w:rsidRDefault="00F21761" w:rsidP="00F21761">
      <w:pPr>
        <w:pStyle w:val="RubrikHSB"/>
        <w:numPr>
          <w:ilvl w:val="0"/>
          <w:numId w:val="4"/>
        </w:numPr>
        <w:jc w:val="left"/>
        <w:rPr>
          <w:color w:val="auto"/>
          <w:sz w:val="20"/>
          <w:szCs w:val="12"/>
        </w:rPr>
      </w:pPr>
      <w:r w:rsidRPr="008D7269">
        <w:rPr>
          <w:color w:val="auto"/>
          <w:sz w:val="20"/>
          <w:szCs w:val="12"/>
        </w:rPr>
        <w:t xml:space="preserve">Skötsel och skick: </w:t>
      </w:r>
      <w:r w:rsidRPr="008D7269">
        <w:rPr>
          <w:b w:val="0"/>
          <w:bCs w:val="0"/>
          <w:color w:val="auto"/>
          <w:sz w:val="20"/>
          <w:szCs w:val="12"/>
        </w:rPr>
        <w:t>Uteplatsen ska hållas i gott skick. Bostadsrättsinnehavaren ansvarar för regelbunden skötsel</w:t>
      </w:r>
      <w:r w:rsidR="006B22FC">
        <w:rPr>
          <w:b w:val="0"/>
          <w:bCs w:val="0"/>
          <w:color w:val="auto"/>
          <w:sz w:val="20"/>
          <w:szCs w:val="12"/>
        </w:rPr>
        <w:t>.</w:t>
      </w:r>
    </w:p>
    <w:p w14:paraId="079941A9" w14:textId="60838BB5" w:rsidR="00F21761" w:rsidRPr="00F21761" w:rsidRDefault="00F21761" w:rsidP="00F21761">
      <w:pPr>
        <w:pStyle w:val="RubrikHSB"/>
        <w:numPr>
          <w:ilvl w:val="0"/>
          <w:numId w:val="4"/>
        </w:numPr>
        <w:jc w:val="left"/>
        <w:rPr>
          <w:color w:val="auto"/>
          <w:sz w:val="20"/>
          <w:szCs w:val="12"/>
        </w:rPr>
      </w:pPr>
      <w:r w:rsidRPr="00F21761">
        <w:rPr>
          <w:color w:val="auto"/>
          <w:sz w:val="20"/>
          <w:szCs w:val="12"/>
        </w:rPr>
        <w:t xml:space="preserve">Träytor: </w:t>
      </w:r>
      <w:r w:rsidRPr="00F21761">
        <w:rPr>
          <w:b w:val="0"/>
          <w:bCs w:val="0"/>
          <w:color w:val="auto"/>
          <w:sz w:val="20"/>
          <w:szCs w:val="12"/>
        </w:rPr>
        <w:t>Trädäck och andra träytor ska underhållas regelbundet, inklusive rengöring och inoljning vid behov för att förhindra slitage och säkerställa ett vårdat utseende.</w:t>
      </w:r>
      <w:r w:rsidR="005176A2">
        <w:rPr>
          <w:b w:val="0"/>
          <w:bCs w:val="0"/>
          <w:color w:val="auto"/>
          <w:sz w:val="20"/>
          <w:szCs w:val="12"/>
        </w:rPr>
        <w:t xml:space="preserve"> </w:t>
      </w:r>
      <w:r w:rsidR="00FA1EA6">
        <w:rPr>
          <w:b w:val="0"/>
          <w:bCs w:val="0"/>
          <w:color w:val="auto"/>
          <w:sz w:val="20"/>
          <w:szCs w:val="12"/>
        </w:rPr>
        <w:t>Mörkbrun lasyr ska användas.</w:t>
      </w:r>
    </w:p>
    <w:p w14:paraId="7D1D1094" w14:textId="77777777" w:rsidR="00DE0F8B" w:rsidRPr="008D7269" w:rsidRDefault="00F21761" w:rsidP="00DE0F8B">
      <w:pPr>
        <w:pStyle w:val="RubrikHSB"/>
        <w:numPr>
          <w:ilvl w:val="0"/>
          <w:numId w:val="4"/>
        </w:numPr>
        <w:jc w:val="left"/>
        <w:rPr>
          <w:color w:val="auto"/>
          <w:sz w:val="20"/>
          <w:szCs w:val="12"/>
        </w:rPr>
      </w:pPr>
      <w:r w:rsidRPr="00F21761">
        <w:rPr>
          <w:color w:val="auto"/>
          <w:sz w:val="20"/>
          <w:szCs w:val="12"/>
        </w:rPr>
        <w:t xml:space="preserve">Ansvar vid bristande underhåll: </w:t>
      </w:r>
      <w:r w:rsidRPr="00F21761">
        <w:rPr>
          <w:b w:val="0"/>
          <w:bCs w:val="0"/>
          <w:color w:val="auto"/>
          <w:sz w:val="20"/>
          <w:szCs w:val="12"/>
        </w:rPr>
        <w:t>Om uteplatsen inte sköts enligt dessa regler kan föreningen kräva att den återställs till ursprungligt skick på bostadsrättsinnehavarens bekostnad.</w:t>
      </w:r>
    </w:p>
    <w:p w14:paraId="68559D01" w14:textId="77777777" w:rsidR="00DE0F8B" w:rsidRPr="007F1F39" w:rsidRDefault="00DE0F8B" w:rsidP="00DE0F8B">
      <w:pPr>
        <w:pStyle w:val="RubrikHSB"/>
        <w:numPr>
          <w:ilvl w:val="0"/>
          <w:numId w:val="2"/>
        </w:numPr>
        <w:jc w:val="left"/>
        <w:rPr>
          <w:sz w:val="24"/>
          <w:szCs w:val="16"/>
        </w:rPr>
      </w:pPr>
      <w:r w:rsidRPr="007F1F39">
        <w:rPr>
          <w:sz w:val="24"/>
          <w:szCs w:val="16"/>
        </w:rPr>
        <w:t>Planteringar och rabatter</w:t>
      </w:r>
    </w:p>
    <w:p w14:paraId="04EF0D7C" w14:textId="77777777" w:rsidR="007F1F39" w:rsidRPr="008D7269" w:rsidRDefault="007F1F39" w:rsidP="00DE0F8B">
      <w:pPr>
        <w:pStyle w:val="RubrikHSB"/>
        <w:numPr>
          <w:ilvl w:val="0"/>
          <w:numId w:val="4"/>
        </w:numPr>
        <w:jc w:val="left"/>
        <w:rPr>
          <w:color w:val="auto"/>
          <w:sz w:val="20"/>
          <w:szCs w:val="12"/>
        </w:rPr>
      </w:pPr>
      <w:r w:rsidRPr="008D7269">
        <w:rPr>
          <w:color w:val="auto"/>
          <w:sz w:val="20"/>
          <w:szCs w:val="12"/>
        </w:rPr>
        <w:t xml:space="preserve">Placering: </w:t>
      </w:r>
      <w:r w:rsidRPr="008D7269">
        <w:rPr>
          <w:b w:val="0"/>
          <w:bCs w:val="0"/>
          <w:color w:val="auto"/>
          <w:sz w:val="20"/>
          <w:szCs w:val="12"/>
        </w:rPr>
        <w:t>Planteringar, rabatter, träd eller buskar får inte anläggas direkt intill husfasaden för att undvika skador på fastigheten, såsom fuktinträngning.</w:t>
      </w:r>
    </w:p>
    <w:p w14:paraId="4E508594" w14:textId="578FD69C" w:rsidR="007F1F39" w:rsidRPr="008D7269" w:rsidRDefault="007F1F39" w:rsidP="00DE0F8B">
      <w:pPr>
        <w:pStyle w:val="RubrikHSB"/>
        <w:numPr>
          <w:ilvl w:val="0"/>
          <w:numId w:val="4"/>
        </w:numPr>
        <w:jc w:val="left"/>
        <w:rPr>
          <w:color w:val="auto"/>
          <w:sz w:val="20"/>
          <w:szCs w:val="12"/>
        </w:rPr>
      </w:pPr>
      <w:r w:rsidRPr="008D7269">
        <w:rPr>
          <w:color w:val="auto"/>
          <w:sz w:val="20"/>
          <w:szCs w:val="12"/>
        </w:rPr>
        <w:t xml:space="preserve">Djup och placering på baksidan: </w:t>
      </w:r>
      <w:r w:rsidRPr="008D7269">
        <w:rPr>
          <w:b w:val="0"/>
          <w:bCs w:val="0"/>
          <w:color w:val="auto"/>
          <w:sz w:val="20"/>
          <w:szCs w:val="12"/>
        </w:rPr>
        <w:t xml:space="preserve">På baksidan av fastigheten får rabatter anläggas endast framför uteplatsens utbyggnad (t.ex. trädäck eller staket) och får vara högst </w:t>
      </w:r>
      <w:r w:rsidR="00725D0E">
        <w:rPr>
          <w:b w:val="0"/>
          <w:bCs w:val="0"/>
          <w:color w:val="auto"/>
          <w:sz w:val="20"/>
          <w:szCs w:val="12"/>
        </w:rPr>
        <w:t>8</w:t>
      </w:r>
      <w:r w:rsidRPr="008D7269">
        <w:rPr>
          <w:b w:val="0"/>
          <w:bCs w:val="0"/>
          <w:color w:val="auto"/>
          <w:sz w:val="20"/>
          <w:szCs w:val="12"/>
        </w:rPr>
        <w:t>0 cm djupa, mätt från utbyggnadens kant.</w:t>
      </w:r>
    </w:p>
    <w:p w14:paraId="4C8B77E8" w14:textId="4330247A" w:rsidR="000E4F36" w:rsidRPr="008D7269" w:rsidRDefault="007F1F39" w:rsidP="00DE0F8B">
      <w:pPr>
        <w:pStyle w:val="RubrikHSB"/>
        <w:numPr>
          <w:ilvl w:val="0"/>
          <w:numId w:val="4"/>
        </w:numPr>
        <w:jc w:val="left"/>
        <w:rPr>
          <w:color w:val="auto"/>
          <w:sz w:val="20"/>
          <w:szCs w:val="12"/>
        </w:rPr>
      </w:pPr>
      <w:r w:rsidRPr="008D7269">
        <w:rPr>
          <w:color w:val="auto"/>
          <w:sz w:val="20"/>
          <w:szCs w:val="12"/>
        </w:rPr>
        <w:t xml:space="preserve">Hänsyn till grannar: </w:t>
      </w:r>
      <w:r w:rsidRPr="008D7269">
        <w:rPr>
          <w:b w:val="0"/>
          <w:bCs w:val="0"/>
          <w:color w:val="auto"/>
          <w:sz w:val="20"/>
          <w:szCs w:val="12"/>
        </w:rPr>
        <w:t xml:space="preserve">Planteringar får inte skugga eller störa grannars uteplatser eller gemensamma ytor. </w:t>
      </w:r>
      <w:r w:rsidR="009064C6">
        <w:rPr>
          <w:b w:val="0"/>
          <w:bCs w:val="0"/>
          <w:color w:val="auto"/>
          <w:sz w:val="20"/>
          <w:szCs w:val="12"/>
        </w:rPr>
        <w:t>B</w:t>
      </w:r>
      <w:r w:rsidRPr="008D7269">
        <w:rPr>
          <w:b w:val="0"/>
          <w:bCs w:val="0"/>
          <w:color w:val="auto"/>
          <w:sz w:val="20"/>
          <w:szCs w:val="12"/>
        </w:rPr>
        <w:t xml:space="preserve">uskar </w:t>
      </w:r>
      <w:r w:rsidR="00E60B30">
        <w:rPr>
          <w:b w:val="0"/>
          <w:bCs w:val="0"/>
          <w:color w:val="auto"/>
          <w:sz w:val="20"/>
          <w:szCs w:val="12"/>
        </w:rPr>
        <w:t xml:space="preserve">och rabatter </w:t>
      </w:r>
      <w:r w:rsidRPr="008D7269">
        <w:rPr>
          <w:b w:val="0"/>
          <w:bCs w:val="0"/>
          <w:color w:val="auto"/>
          <w:sz w:val="20"/>
          <w:szCs w:val="12"/>
        </w:rPr>
        <w:t>ska hållas välansade.</w:t>
      </w:r>
    </w:p>
    <w:p w14:paraId="1DDB440B" w14:textId="314064B4" w:rsidR="00215802" w:rsidRPr="00215802" w:rsidRDefault="00215802" w:rsidP="00215802">
      <w:pPr>
        <w:pStyle w:val="RubrikHSB"/>
        <w:numPr>
          <w:ilvl w:val="0"/>
          <w:numId w:val="2"/>
        </w:numPr>
        <w:jc w:val="left"/>
        <w:rPr>
          <w:sz w:val="24"/>
          <w:szCs w:val="16"/>
        </w:rPr>
      </w:pPr>
      <w:r w:rsidRPr="00215802">
        <w:rPr>
          <w:sz w:val="24"/>
          <w:szCs w:val="16"/>
        </w:rPr>
        <w:t>Byggnation och fasta installationer</w:t>
      </w:r>
    </w:p>
    <w:p w14:paraId="3341D41B" w14:textId="4E2314A1" w:rsidR="00215802" w:rsidRPr="008D7269" w:rsidRDefault="008D7269" w:rsidP="00215802">
      <w:pPr>
        <w:pStyle w:val="RubrikHSB"/>
        <w:numPr>
          <w:ilvl w:val="0"/>
          <w:numId w:val="4"/>
        </w:numPr>
        <w:jc w:val="left"/>
        <w:rPr>
          <w:color w:val="auto"/>
          <w:sz w:val="20"/>
          <w:szCs w:val="12"/>
        </w:rPr>
      </w:pPr>
      <w:r w:rsidRPr="008D7269">
        <w:rPr>
          <w:color w:val="auto"/>
          <w:sz w:val="20"/>
          <w:szCs w:val="12"/>
        </w:rPr>
        <w:t xml:space="preserve">Förbud mot vissa konstruktioner: </w:t>
      </w:r>
      <w:r w:rsidRPr="008D7269">
        <w:rPr>
          <w:b w:val="0"/>
          <w:bCs w:val="0"/>
          <w:color w:val="auto"/>
          <w:sz w:val="20"/>
          <w:szCs w:val="12"/>
        </w:rPr>
        <w:t>Det är inte tillåtet att uppföra partytält, skärmtak, pergolor, inglasningar eller andra permanenta eller tillfälliga byggnader på uteplatsen</w:t>
      </w:r>
      <w:r w:rsidR="00B94E08">
        <w:rPr>
          <w:b w:val="0"/>
          <w:bCs w:val="0"/>
          <w:color w:val="auto"/>
          <w:sz w:val="20"/>
          <w:szCs w:val="12"/>
        </w:rPr>
        <w:t>.</w:t>
      </w:r>
    </w:p>
    <w:p w14:paraId="00799A10" w14:textId="4032FCE9" w:rsidR="008D7269" w:rsidRPr="008D7269" w:rsidRDefault="008D7269" w:rsidP="00215802">
      <w:pPr>
        <w:pStyle w:val="RubrikHSB"/>
        <w:numPr>
          <w:ilvl w:val="0"/>
          <w:numId w:val="4"/>
        </w:numPr>
        <w:jc w:val="left"/>
        <w:rPr>
          <w:color w:val="auto"/>
          <w:sz w:val="20"/>
          <w:szCs w:val="12"/>
        </w:rPr>
      </w:pPr>
      <w:r w:rsidRPr="008D7269">
        <w:rPr>
          <w:color w:val="auto"/>
          <w:sz w:val="20"/>
          <w:szCs w:val="12"/>
        </w:rPr>
        <w:t xml:space="preserve">Fasader: </w:t>
      </w:r>
      <w:r w:rsidRPr="008D7269">
        <w:rPr>
          <w:b w:val="0"/>
          <w:bCs w:val="0"/>
          <w:color w:val="auto"/>
          <w:sz w:val="20"/>
          <w:szCs w:val="12"/>
        </w:rPr>
        <w:t>Inga föremål, såsom markiser, skyltar eller andra installationer, får fästas i eller påverka husfasaden för att undvika skador på fastigheten.</w:t>
      </w:r>
    </w:p>
    <w:p w14:paraId="24C1DE68" w14:textId="2CB0E4B1" w:rsidR="008D7269" w:rsidRPr="00991FAE" w:rsidRDefault="008D7269" w:rsidP="00215802">
      <w:pPr>
        <w:pStyle w:val="RubrikHSB"/>
        <w:numPr>
          <w:ilvl w:val="0"/>
          <w:numId w:val="4"/>
        </w:numPr>
        <w:jc w:val="left"/>
        <w:rPr>
          <w:color w:val="auto"/>
          <w:sz w:val="20"/>
          <w:szCs w:val="12"/>
        </w:rPr>
      </w:pPr>
      <w:r w:rsidRPr="008D7269">
        <w:rPr>
          <w:color w:val="auto"/>
          <w:sz w:val="20"/>
          <w:szCs w:val="12"/>
        </w:rPr>
        <w:t xml:space="preserve">Markiser på framsidan: </w:t>
      </w:r>
      <w:r w:rsidRPr="008D7269">
        <w:rPr>
          <w:b w:val="0"/>
          <w:bCs w:val="0"/>
          <w:color w:val="auto"/>
          <w:sz w:val="20"/>
          <w:szCs w:val="12"/>
        </w:rPr>
        <w:t>På framsidan är infällbara markiser tillåtna, men de måste vara vit- och blårandiga för att följa föreningens enhetliga utseende. Installation kräver styrelsens godkännande och får inte skada fasaden.</w:t>
      </w:r>
    </w:p>
    <w:p w14:paraId="3710CB6D" w14:textId="77777777" w:rsidR="00991FAE" w:rsidRDefault="00991FAE" w:rsidP="00991FAE">
      <w:pPr>
        <w:pStyle w:val="RubrikHSB"/>
        <w:jc w:val="left"/>
        <w:rPr>
          <w:color w:val="auto"/>
          <w:sz w:val="20"/>
          <w:szCs w:val="12"/>
        </w:rPr>
      </w:pPr>
    </w:p>
    <w:p w14:paraId="5C465845" w14:textId="77777777" w:rsidR="007526C4" w:rsidRDefault="007526C4" w:rsidP="00991FAE">
      <w:pPr>
        <w:pStyle w:val="RubrikHSB"/>
        <w:jc w:val="left"/>
        <w:rPr>
          <w:color w:val="auto"/>
          <w:sz w:val="20"/>
          <w:szCs w:val="12"/>
        </w:rPr>
      </w:pPr>
    </w:p>
    <w:p w14:paraId="6F33EF56" w14:textId="77777777" w:rsidR="007526C4" w:rsidRDefault="007526C4" w:rsidP="00991FAE">
      <w:pPr>
        <w:pStyle w:val="RubrikHSB"/>
        <w:jc w:val="left"/>
        <w:rPr>
          <w:color w:val="auto"/>
          <w:sz w:val="20"/>
          <w:szCs w:val="12"/>
        </w:rPr>
      </w:pPr>
    </w:p>
    <w:p w14:paraId="5DCEF23E" w14:textId="77777777" w:rsidR="00991FAE" w:rsidRDefault="00991FAE" w:rsidP="00991FAE">
      <w:pPr>
        <w:pStyle w:val="RubrikHSB"/>
        <w:jc w:val="left"/>
        <w:rPr>
          <w:color w:val="auto"/>
          <w:sz w:val="20"/>
          <w:szCs w:val="12"/>
        </w:rPr>
      </w:pPr>
    </w:p>
    <w:p w14:paraId="3A674EAA" w14:textId="77777777" w:rsidR="00991FAE" w:rsidRDefault="00991FAE" w:rsidP="00991FAE">
      <w:pPr>
        <w:pStyle w:val="RubrikHSB"/>
        <w:jc w:val="left"/>
        <w:rPr>
          <w:color w:val="auto"/>
          <w:sz w:val="20"/>
          <w:szCs w:val="12"/>
        </w:rPr>
      </w:pPr>
    </w:p>
    <w:p w14:paraId="78427934" w14:textId="77777777" w:rsidR="00991FAE" w:rsidRDefault="00991FAE" w:rsidP="00991FAE">
      <w:pPr>
        <w:pStyle w:val="RubrikHSB"/>
        <w:jc w:val="left"/>
        <w:rPr>
          <w:color w:val="auto"/>
          <w:sz w:val="20"/>
          <w:szCs w:val="12"/>
        </w:rPr>
      </w:pPr>
    </w:p>
    <w:p w14:paraId="4AC552D1" w14:textId="77777777" w:rsidR="00991FAE" w:rsidRPr="005B499B" w:rsidRDefault="00991FAE" w:rsidP="00991FAE">
      <w:pPr>
        <w:pStyle w:val="RubrikHSB"/>
        <w:jc w:val="left"/>
        <w:rPr>
          <w:color w:val="auto"/>
          <w:sz w:val="20"/>
          <w:szCs w:val="12"/>
        </w:rPr>
      </w:pPr>
    </w:p>
    <w:p w14:paraId="5E98F977" w14:textId="529D5255" w:rsidR="005B499B" w:rsidRPr="00E36390" w:rsidRDefault="005B499B" w:rsidP="005B499B">
      <w:pPr>
        <w:pStyle w:val="RubrikHSB"/>
        <w:numPr>
          <w:ilvl w:val="0"/>
          <w:numId w:val="2"/>
        </w:numPr>
        <w:jc w:val="left"/>
        <w:rPr>
          <w:sz w:val="24"/>
          <w:szCs w:val="16"/>
        </w:rPr>
      </w:pPr>
      <w:r w:rsidRPr="00E36390">
        <w:rPr>
          <w:sz w:val="24"/>
          <w:szCs w:val="16"/>
        </w:rPr>
        <w:t>Ny</w:t>
      </w:r>
      <w:r w:rsidR="00E36390" w:rsidRPr="00E36390">
        <w:rPr>
          <w:sz w:val="24"/>
          <w:szCs w:val="16"/>
        </w:rPr>
        <w:t>byggnation och förändringar</w:t>
      </w:r>
    </w:p>
    <w:p w14:paraId="046F416A" w14:textId="3B1EAF66" w:rsidR="009D27E1" w:rsidRPr="009D27E1" w:rsidRDefault="009D27E1" w:rsidP="00E36390">
      <w:pPr>
        <w:pStyle w:val="RubrikHSB"/>
        <w:numPr>
          <w:ilvl w:val="0"/>
          <w:numId w:val="4"/>
        </w:numPr>
        <w:jc w:val="left"/>
        <w:rPr>
          <w:color w:val="auto"/>
          <w:sz w:val="20"/>
          <w:szCs w:val="12"/>
        </w:rPr>
      </w:pPr>
      <w:r w:rsidRPr="009D27E1">
        <w:rPr>
          <w:color w:val="auto"/>
          <w:sz w:val="20"/>
          <w:szCs w:val="12"/>
        </w:rPr>
        <w:t xml:space="preserve">Ansökan: </w:t>
      </w:r>
      <w:r w:rsidRPr="009D27E1">
        <w:rPr>
          <w:b w:val="0"/>
          <w:bCs w:val="0"/>
          <w:color w:val="auto"/>
          <w:sz w:val="20"/>
          <w:szCs w:val="12"/>
        </w:rPr>
        <w:t xml:space="preserve">All nybyggnation, ombyggnation eller renovering av uteplatsen (t.ex. trädäck, staket eller rabatter) ska </w:t>
      </w:r>
      <w:r w:rsidR="00C73B3F">
        <w:rPr>
          <w:b w:val="0"/>
          <w:bCs w:val="0"/>
          <w:color w:val="auto"/>
          <w:sz w:val="20"/>
          <w:szCs w:val="12"/>
        </w:rPr>
        <w:t>godkännas av</w:t>
      </w:r>
      <w:r w:rsidRPr="009D27E1">
        <w:rPr>
          <w:b w:val="0"/>
          <w:bCs w:val="0"/>
          <w:color w:val="auto"/>
          <w:sz w:val="20"/>
          <w:szCs w:val="12"/>
        </w:rPr>
        <w:t xml:space="preserve"> styrelsen i förväg med en ansökan. Ansökningsblankett finns på föreningens hemsida</w:t>
      </w:r>
    </w:p>
    <w:p w14:paraId="24ECAB01" w14:textId="3A769D04" w:rsidR="0053610F" w:rsidRPr="0053610F" w:rsidRDefault="0053610F" w:rsidP="0053610F">
      <w:pPr>
        <w:pStyle w:val="RubrikHSB"/>
        <w:numPr>
          <w:ilvl w:val="0"/>
          <w:numId w:val="4"/>
        </w:numPr>
        <w:jc w:val="left"/>
        <w:rPr>
          <w:b w:val="0"/>
          <w:bCs w:val="0"/>
          <w:color w:val="auto"/>
          <w:sz w:val="20"/>
          <w:szCs w:val="12"/>
        </w:rPr>
      </w:pPr>
      <w:r w:rsidRPr="0053610F">
        <w:rPr>
          <w:color w:val="auto"/>
          <w:sz w:val="20"/>
          <w:szCs w:val="12"/>
        </w:rPr>
        <w:t xml:space="preserve">Regler för utformning: </w:t>
      </w:r>
      <w:r w:rsidRPr="0053610F">
        <w:rPr>
          <w:b w:val="0"/>
          <w:bCs w:val="0"/>
          <w:color w:val="auto"/>
          <w:sz w:val="20"/>
          <w:szCs w:val="12"/>
        </w:rPr>
        <w:t>Byggnationer ska följa föreningens riktlinjer för mått, materialval och utseende för att säkerställa en enhetlig estetik. Specifika riktlinjer (t.ex. färger, material) finns tillgängliga via styrelsen.</w:t>
      </w:r>
    </w:p>
    <w:p w14:paraId="07BAC52A" w14:textId="630AAF92" w:rsidR="0053610F" w:rsidRDefault="0053610F" w:rsidP="0053610F">
      <w:pPr>
        <w:pStyle w:val="RubrikHSB"/>
        <w:numPr>
          <w:ilvl w:val="0"/>
          <w:numId w:val="2"/>
        </w:numPr>
        <w:jc w:val="left"/>
        <w:rPr>
          <w:sz w:val="24"/>
          <w:szCs w:val="16"/>
        </w:rPr>
      </w:pPr>
      <w:r w:rsidRPr="0053610F">
        <w:rPr>
          <w:sz w:val="24"/>
          <w:szCs w:val="16"/>
        </w:rPr>
        <w:t>Övriga regler</w:t>
      </w:r>
    </w:p>
    <w:p w14:paraId="2A09A390" w14:textId="5A6CF931" w:rsidR="0053610F" w:rsidRPr="00E854A5" w:rsidRDefault="00667A44" w:rsidP="0053610F">
      <w:pPr>
        <w:pStyle w:val="RubrikHSB"/>
        <w:numPr>
          <w:ilvl w:val="0"/>
          <w:numId w:val="4"/>
        </w:numPr>
        <w:jc w:val="left"/>
        <w:rPr>
          <w:color w:val="auto"/>
          <w:sz w:val="20"/>
          <w:szCs w:val="12"/>
        </w:rPr>
      </w:pPr>
      <w:r w:rsidRPr="00667A44">
        <w:rPr>
          <w:color w:val="auto"/>
          <w:sz w:val="20"/>
          <w:szCs w:val="12"/>
        </w:rPr>
        <w:t xml:space="preserve">Grillning, ljudnivå, rökning och husdjur: </w:t>
      </w:r>
      <w:r w:rsidRPr="00667A44">
        <w:rPr>
          <w:b w:val="0"/>
          <w:bCs w:val="0"/>
          <w:color w:val="auto"/>
          <w:sz w:val="20"/>
          <w:szCs w:val="12"/>
        </w:rPr>
        <w:t>För regler kring grillning, ljudnivå, rökning och husdjur, se föreningens separata ordningsregler, tillgängliga på föreningens hemsida eller via styrelsen.</w:t>
      </w:r>
    </w:p>
    <w:p w14:paraId="2422DCC7" w14:textId="0CD39C34" w:rsidR="00E854A5" w:rsidRDefault="00E854A5" w:rsidP="00200600">
      <w:pPr>
        <w:pStyle w:val="RubrikHSB"/>
        <w:numPr>
          <w:ilvl w:val="0"/>
          <w:numId w:val="4"/>
        </w:numPr>
        <w:jc w:val="left"/>
        <w:rPr>
          <w:color w:val="auto"/>
          <w:sz w:val="20"/>
          <w:szCs w:val="12"/>
        </w:rPr>
      </w:pPr>
      <w:r w:rsidRPr="00E854A5">
        <w:rPr>
          <w:color w:val="auto"/>
          <w:sz w:val="20"/>
          <w:szCs w:val="12"/>
        </w:rPr>
        <w:t xml:space="preserve">Säkerhet och ansvar: </w:t>
      </w:r>
      <w:r w:rsidRPr="00E854A5">
        <w:rPr>
          <w:b w:val="0"/>
          <w:bCs w:val="0"/>
          <w:color w:val="auto"/>
          <w:sz w:val="20"/>
          <w:szCs w:val="12"/>
        </w:rPr>
        <w:t>Bostadsrättsinnehavaren ansvarar för att alla konstruktioner på uteplatsen är säkra och underhålls korrekt. Föreningen kan kräva demontering av otillåtna eller osäkra installationer på bostadsrättsinnehavarens bekostnad.</w:t>
      </w:r>
    </w:p>
    <w:p w14:paraId="2CB78824" w14:textId="50E00A54" w:rsidR="00200600" w:rsidRDefault="00200600" w:rsidP="00200600">
      <w:pPr>
        <w:pStyle w:val="RubrikHSB"/>
        <w:numPr>
          <w:ilvl w:val="0"/>
          <w:numId w:val="2"/>
        </w:numPr>
        <w:jc w:val="left"/>
        <w:rPr>
          <w:sz w:val="24"/>
          <w:szCs w:val="16"/>
        </w:rPr>
      </w:pPr>
      <w:r w:rsidRPr="00200600">
        <w:rPr>
          <w:sz w:val="24"/>
          <w:szCs w:val="16"/>
        </w:rPr>
        <w:t>Övriga anmärkningar</w:t>
      </w:r>
    </w:p>
    <w:p w14:paraId="3C686D37" w14:textId="1C509A84" w:rsidR="00200600" w:rsidRPr="000C5266" w:rsidRDefault="000C5266" w:rsidP="00200600">
      <w:pPr>
        <w:pStyle w:val="RubrikHSB"/>
        <w:numPr>
          <w:ilvl w:val="0"/>
          <w:numId w:val="4"/>
        </w:numPr>
        <w:jc w:val="left"/>
        <w:rPr>
          <w:color w:val="auto"/>
          <w:sz w:val="20"/>
          <w:szCs w:val="12"/>
        </w:rPr>
      </w:pPr>
      <w:r w:rsidRPr="000C5266">
        <w:rPr>
          <w:color w:val="auto"/>
          <w:sz w:val="20"/>
          <w:szCs w:val="12"/>
        </w:rPr>
        <w:t xml:space="preserve">Nyttjanderätt: </w:t>
      </w:r>
      <w:r w:rsidRPr="000C5266">
        <w:rPr>
          <w:b w:val="0"/>
          <w:bCs w:val="0"/>
          <w:color w:val="auto"/>
          <w:sz w:val="20"/>
          <w:szCs w:val="12"/>
        </w:rPr>
        <w:t>Uteplatsen används med benefik nyttjanderätt, vilket innebär att marken ägs av föreningen. Vid försäljning av bostadsrätten ska nyttjanderättsavtalet överlåtas till köparen, eller så ska uteplatsen återställas till ursprungligt skick om inget avtal träffas.</w:t>
      </w:r>
    </w:p>
    <w:sectPr w:rsidR="00200600" w:rsidRPr="000C5266" w:rsidSect="000E13E5">
      <w:headerReference w:type="default" r:id="rId7"/>
      <w:footerReference w:type="default" r:id="rId8"/>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C665" w14:textId="77777777" w:rsidR="00181C41" w:rsidRDefault="00181C41" w:rsidP="00181C41">
      <w:pPr>
        <w:spacing w:after="0" w:line="240" w:lineRule="auto"/>
      </w:pPr>
      <w:r>
        <w:separator/>
      </w:r>
    </w:p>
  </w:endnote>
  <w:endnote w:type="continuationSeparator" w:id="0">
    <w:p w14:paraId="0D736FEE" w14:textId="77777777" w:rsidR="00181C41" w:rsidRDefault="00181C41" w:rsidP="0018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26309"/>
      <w:docPartObj>
        <w:docPartGallery w:val="Page Numbers (Bottom of Page)"/>
        <w:docPartUnique/>
      </w:docPartObj>
    </w:sdtPr>
    <w:sdtEndPr>
      <w:rPr>
        <w:rStyle w:val="RubrikHSBChar"/>
        <w:rFonts w:ascii="Arial" w:hAnsi="Arial"/>
        <w:b/>
        <w:bCs/>
        <w:color w:val="003366"/>
        <w:sz w:val="28"/>
        <w:szCs w:val="18"/>
      </w:rPr>
    </w:sdtEndPr>
    <w:sdtContent>
      <w:p w14:paraId="66739048" w14:textId="41EEB135" w:rsidR="00181C41" w:rsidRPr="001F5296" w:rsidRDefault="00181C41">
        <w:pPr>
          <w:pStyle w:val="Sidfot"/>
          <w:rPr>
            <w:rStyle w:val="RubrikHSBChar"/>
            <w:b w:val="0"/>
            <w:bCs w:val="0"/>
            <w:color w:val="auto"/>
            <w:sz w:val="28"/>
            <w:szCs w:val="18"/>
          </w:rPr>
        </w:pPr>
        <w:r w:rsidRPr="001F5296">
          <w:rPr>
            <w:rStyle w:val="RubrikHSBChar"/>
            <w:b w:val="0"/>
            <w:bCs w:val="0"/>
            <w:noProof/>
            <w:color w:val="auto"/>
            <w:sz w:val="28"/>
            <w:szCs w:val="18"/>
          </w:rPr>
          <w:drawing>
            <wp:anchor distT="0" distB="0" distL="114300" distR="114300" simplePos="0" relativeHeight="251659264" behindDoc="1" locked="0" layoutInCell="1" allowOverlap="1" wp14:anchorId="68154703" wp14:editId="278E3979">
              <wp:simplePos x="0" y="0"/>
              <wp:positionH relativeFrom="column">
                <wp:posOffset>5358130</wp:posOffset>
              </wp:positionH>
              <wp:positionV relativeFrom="paragraph">
                <wp:posOffset>-650240</wp:posOffset>
              </wp:positionV>
              <wp:extent cx="1024890" cy="1188327"/>
              <wp:effectExtent l="0" t="0" r="3810" b="0"/>
              <wp:wrapNone/>
              <wp:docPr id="1865597393" name="Bildobjekt 3" descr="En bild som visar frukt, blad, ekollon, vä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20519" name="Bildobjekt 3" descr="En bild som visar frukt, blad, ekollon, vä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24890" cy="1188327"/>
                      </a:xfrm>
                      <a:prstGeom prst="rect">
                        <a:avLst/>
                      </a:prstGeom>
                    </pic:spPr>
                  </pic:pic>
                </a:graphicData>
              </a:graphic>
            </wp:anchor>
          </w:drawing>
        </w:r>
        <w:r w:rsidRPr="001F5296">
          <w:rPr>
            <w:rStyle w:val="RubrikHSBChar"/>
            <w:b w:val="0"/>
            <w:bCs w:val="0"/>
            <w:color w:val="auto"/>
            <w:sz w:val="28"/>
            <w:szCs w:val="18"/>
          </w:rPr>
          <w:fldChar w:fldCharType="begin"/>
        </w:r>
        <w:r w:rsidRPr="001F5296">
          <w:rPr>
            <w:rStyle w:val="RubrikHSBChar"/>
            <w:b w:val="0"/>
            <w:bCs w:val="0"/>
            <w:color w:val="auto"/>
            <w:sz w:val="28"/>
            <w:szCs w:val="18"/>
          </w:rPr>
          <w:instrText>PAGE   \* MERGEFORMAT</w:instrText>
        </w:r>
        <w:r w:rsidRPr="001F5296">
          <w:rPr>
            <w:rStyle w:val="RubrikHSBChar"/>
            <w:b w:val="0"/>
            <w:bCs w:val="0"/>
            <w:color w:val="auto"/>
            <w:sz w:val="28"/>
            <w:szCs w:val="18"/>
          </w:rPr>
          <w:fldChar w:fldCharType="separate"/>
        </w:r>
        <w:r w:rsidRPr="001F5296">
          <w:rPr>
            <w:rStyle w:val="RubrikHSBChar"/>
            <w:b w:val="0"/>
            <w:bCs w:val="0"/>
            <w:color w:val="auto"/>
            <w:sz w:val="28"/>
            <w:szCs w:val="18"/>
          </w:rPr>
          <w:t>2</w:t>
        </w:r>
        <w:r w:rsidRPr="001F5296">
          <w:rPr>
            <w:rStyle w:val="RubrikHSBChar"/>
            <w:b w:val="0"/>
            <w:bCs w:val="0"/>
            <w:color w:val="auto"/>
            <w:sz w:val="28"/>
            <w:szCs w:val="18"/>
          </w:rPr>
          <w:fldChar w:fldCharType="end"/>
        </w:r>
      </w:p>
    </w:sdtContent>
  </w:sdt>
  <w:p w14:paraId="5C25C118" w14:textId="41F07CC0" w:rsidR="00181C41" w:rsidRDefault="00181C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FCE0" w14:textId="77777777" w:rsidR="00181C41" w:rsidRDefault="00181C41" w:rsidP="00181C41">
      <w:pPr>
        <w:spacing w:after="0" w:line="240" w:lineRule="auto"/>
      </w:pPr>
      <w:r>
        <w:separator/>
      </w:r>
    </w:p>
  </w:footnote>
  <w:footnote w:type="continuationSeparator" w:id="0">
    <w:p w14:paraId="2A1E9F1B" w14:textId="77777777" w:rsidR="00181C41" w:rsidRDefault="00181C41" w:rsidP="0018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304A" w14:textId="38733765" w:rsidR="00181C41" w:rsidRPr="001F5296" w:rsidRDefault="00181C41" w:rsidP="001F5296">
    <w:pPr>
      <w:jc w:val="right"/>
      <w:rPr>
        <w:rFonts w:ascii="Arial" w:hAnsi="Arial" w:cs="Arial"/>
      </w:rPr>
    </w:pPr>
    <w:r w:rsidRPr="00ED4769">
      <w:rPr>
        <w:noProof/>
        <w:sz w:val="18"/>
        <w:szCs w:val="18"/>
      </w:rPr>
      <w:drawing>
        <wp:anchor distT="0" distB="0" distL="114300" distR="114300" simplePos="0" relativeHeight="251659776" behindDoc="1" locked="0" layoutInCell="1" allowOverlap="1" wp14:anchorId="392A9AE1" wp14:editId="083B62AE">
          <wp:simplePos x="0" y="0"/>
          <wp:positionH relativeFrom="column">
            <wp:posOffset>-671195</wp:posOffset>
          </wp:positionH>
          <wp:positionV relativeFrom="paragraph">
            <wp:posOffset>-268605</wp:posOffset>
          </wp:positionV>
          <wp:extent cx="3187758" cy="1182911"/>
          <wp:effectExtent l="0" t="0" r="0" b="0"/>
          <wp:wrapNone/>
          <wp:docPr id="468837327" name="Bildobjekt 1" descr="En bild som visar text, Teckensnitt, logotyp,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10631" name="Bildobjekt 1" descr="En bild som visar text, Teckensnitt, logotyp,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3187758" cy="1182911"/>
                  </a:xfrm>
                  <a:prstGeom prst="rect">
                    <a:avLst/>
                  </a:prstGeom>
                </pic:spPr>
              </pic:pic>
            </a:graphicData>
          </a:graphic>
        </wp:anchor>
      </w:drawing>
    </w:r>
    <w:r w:rsidR="00ED4769" w:rsidRPr="00ED4769">
      <w:rPr>
        <w:rFonts w:ascii="Arial" w:hAnsi="Arial" w:cs="Arial"/>
        <w:sz w:val="18"/>
        <w:szCs w:val="18"/>
      </w:rPr>
      <w:t>Kungsängen, 2025-</w:t>
    </w:r>
    <w:r w:rsidR="009A3192">
      <w:rPr>
        <w:rFonts w:ascii="Arial" w:hAnsi="Arial" w:cs="Arial"/>
        <w:sz w:val="18"/>
        <w:szCs w:val="18"/>
      </w:rPr>
      <w:t>05-27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76BF9"/>
    <w:multiLevelType w:val="hybridMultilevel"/>
    <w:tmpl w:val="10F4C18A"/>
    <w:lvl w:ilvl="0" w:tplc="C55025A2">
      <w:start w:val="1"/>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3B1F5CA9"/>
    <w:multiLevelType w:val="hybridMultilevel"/>
    <w:tmpl w:val="99A4C3D2"/>
    <w:lvl w:ilvl="0" w:tplc="F140E66E">
      <w:start w:val="1"/>
      <w:numFmt w:val="decimal"/>
      <w:lvlText w:val="%1)"/>
      <w:lvlJc w:val="left"/>
      <w:pPr>
        <w:ind w:left="720" w:hanging="360"/>
      </w:pPr>
      <w:rPr>
        <w:rFonts w:hint="default"/>
        <w:color w:val="00206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1520C7"/>
    <w:multiLevelType w:val="hybridMultilevel"/>
    <w:tmpl w:val="509E37B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66A0B09"/>
    <w:multiLevelType w:val="multilevel"/>
    <w:tmpl w:val="F84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2228">
    <w:abstractNumId w:val="2"/>
  </w:num>
  <w:num w:numId="2" w16cid:durableId="221604551">
    <w:abstractNumId w:val="1"/>
  </w:num>
  <w:num w:numId="3" w16cid:durableId="1859464985">
    <w:abstractNumId w:val="3"/>
  </w:num>
  <w:num w:numId="4" w16cid:durableId="165945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41"/>
    <w:rsid w:val="0001502C"/>
    <w:rsid w:val="00070AEA"/>
    <w:rsid w:val="000C5266"/>
    <w:rsid w:val="000C7C8F"/>
    <w:rsid w:val="000E13E5"/>
    <w:rsid w:val="000E4F36"/>
    <w:rsid w:val="000F43AF"/>
    <w:rsid w:val="00181C41"/>
    <w:rsid w:val="00184001"/>
    <w:rsid w:val="001F3F4D"/>
    <w:rsid w:val="001F5296"/>
    <w:rsid w:val="00200600"/>
    <w:rsid w:val="00203A63"/>
    <w:rsid w:val="00215802"/>
    <w:rsid w:val="00223F37"/>
    <w:rsid w:val="00265DF1"/>
    <w:rsid w:val="002F3323"/>
    <w:rsid w:val="003216E1"/>
    <w:rsid w:val="003346D7"/>
    <w:rsid w:val="0034186F"/>
    <w:rsid w:val="003505FE"/>
    <w:rsid w:val="003565DE"/>
    <w:rsid w:val="004142A0"/>
    <w:rsid w:val="0045622F"/>
    <w:rsid w:val="004A1842"/>
    <w:rsid w:val="004A5518"/>
    <w:rsid w:val="005176A2"/>
    <w:rsid w:val="0053610F"/>
    <w:rsid w:val="005B499B"/>
    <w:rsid w:val="00612324"/>
    <w:rsid w:val="006649D1"/>
    <w:rsid w:val="00667A44"/>
    <w:rsid w:val="00683F8C"/>
    <w:rsid w:val="00691E27"/>
    <w:rsid w:val="006B22FC"/>
    <w:rsid w:val="00725D0E"/>
    <w:rsid w:val="007526C4"/>
    <w:rsid w:val="007D7479"/>
    <w:rsid w:val="007F1F39"/>
    <w:rsid w:val="00840D42"/>
    <w:rsid w:val="008D7269"/>
    <w:rsid w:val="009064C6"/>
    <w:rsid w:val="00912942"/>
    <w:rsid w:val="00991FAE"/>
    <w:rsid w:val="009A3192"/>
    <w:rsid w:val="009B1A48"/>
    <w:rsid w:val="009D27E1"/>
    <w:rsid w:val="00A03D54"/>
    <w:rsid w:val="00A625C6"/>
    <w:rsid w:val="00B4320A"/>
    <w:rsid w:val="00B74BF0"/>
    <w:rsid w:val="00B94E08"/>
    <w:rsid w:val="00C0651A"/>
    <w:rsid w:val="00C73B3F"/>
    <w:rsid w:val="00C9124E"/>
    <w:rsid w:val="00C91721"/>
    <w:rsid w:val="00CA17C6"/>
    <w:rsid w:val="00CE4541"/>
    <w:rsid w:val="00D52F79"/>
    <w:rsid w:val="00D6632E"/>
    <w:rsid w:val="00DE0F8B"/>
    <w:rsid w:val="00E11F65"/>
    <w:rsid w:val="00E36390"/>
    <w:rsid w:val="00E60B30"/>
    <w:rsid w:val="00E6216E"/>
    <w:rsid w:val="00E76D69"/>
    <w:rsid w:val="00E77A72"/>
    <w:rsid w:val="00E854A5"/>
    <w:rsid w:val="00ED4769"/>
    <w:rsid w:val="00F21761"/>
    <w:rsid w:val="00FA1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5FFDA"/>
  <w15:chartTrackingRefBased/>
  <w15:docId w15:val="{D1FE1A4B-BC21-40F7-A215-135459C7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81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181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81C4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81C4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81C4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81C4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81C4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81C4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81C4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81C4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181C4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81C4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81C4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81C4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81C4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81C4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81C4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81C41"/>
    <w:rPr>
      <w:rFonts w:eastAsiaTheme="majorEastAsia" w:cstheme="majorBidi"/>
      <w:color w:val="272727" w:themeColor="text1" w:themeTint="D8"/>
    </w:rPr>
  </w:style>
  <w:style w:type="paragraph" w:styleId="Rubrik">
    <w:name w:val="Title"/>
    <w:basedOn w:val="Normal"/>
    <w:next w:val="Normal"/>
    <w:link w:val="RubrikChar"/>
    <w:uiPriority w:val="10"/>
    <w:qFormat/>
    <w:rsid w:val="00181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81C4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81C4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81C4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1C4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81C41"/>
    <w:rPr>
      <w:i/>
      <w:iCs/>
      <w:color w:val="404040" w:themeColor="text1" w:themeTint="BF"/>
    </w:rPr>
  </w:style>
  <w:style w:type="paragraph" w:styleId="Liststycke">
    <w:name w:val="List Paragraph"/>
    <w:basedOn w:val="Normal"/>
    <w:uiPriority w:val="34"/>
    <w:qFormat/>
    <w:rsid w:val="00181C41"/>
    <w:pPr>
      <w:ind w:left="720"/>
      <w:contextualSpacing/>
    </w:pPr>
  </w:style>
  <w:style w:type="character" w:styleId="Starkbetoning">
    <w:name w:val="Intense Emphasis"/>
    <w:basedOn w:val="Standardstycketeckensnitt"/>
    <w:uiPriority w:val="21"/>
    <w:qFormat/>
    <w:rsid w:val="00181C41"/>
    <w:rPr>
      <w:i/>
      <w:iCs/>
      <w:color w:val="0F4761" w:themeColor="accent1" w:themeShade="BF"/>
    </w:rPr>
  </w:style>
  <w:style w:type="paragraph" w:styleId="Starktcitat">
    <w:name w:val="Intense Quote"/>
    <w:basedOn w:val="Normal"/>
    <w:next w:val="Normal"/>
    <w:link w:val="StarktcitatChar"/>
    <w:uiPriority w:val="30"/>
    <w:qFormat/>
    <w:rsid w:val="00181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81C41"/>
    <w:rPr>
      <w:i/>
      <w:iCs/>
      <w:color w:val="0F4761" w:themeColor="accent1" w:themeShade="BF"/>
    </w:rPr>
  </w:style>
  <w:style w:type="character" w:styleId="Starkreferens">
    <w:name w:val="Intense Reference"/>
    <w:basedOn w:val="Standardstycketeckensnitt"/>
    <w:uiPriority w:val="32"/>
    <w:qFormat/>
    <w:rsid w:val="00181C41"/>
    <w:rPr>
      <w:b/>
      <w:bCs/>
      <w:smallCaps/>
      <w:color w:val="0F4761" w:themeColor="accent1" w:themeShade="BF"/>
      <w:spacing w:val="5"/>
    </w:rPr>
  </w:style>
  <w:style w:type="paragraph" w:styleId="Sidhuvud">
    <w:name w:val="header"/>
    <w:basedOn w:val="Normal"/>
    <w:link w:val="SidhuvudChar"/>
    <w:uiPriority w:val="99"/>
    <w:unhideWhenUsed/>
    <w:rsid w:val="00181C4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1C41"/>
  </w:style>
  <w:style w:type="paragraph" w:styleId="Sidfot">
    <w:name w:val="footer"/>
    <w:basedOn w:val="Normal"/>
    <w:link w:val="SidfotChar"/>
    <w:uiPriority w:val="99"/>
    <w:unhideWhenUsed/>
    <w:rsid w:val="00181C4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1C41"/>
  </w:style>
  <w:style w:type="paragraph" w:customStyle="1" w:styleId="RubrikHSB">
    <w:name w:val="Rubrik HSB"/>
    <w:basedOn w:val="Normal"/>
    <w:link w:val="RubrikHSBChar"/>
    <w:qFormat/>
    <w:rsid w:val="00181C41"/>
    <w:pPr>
      <w:jc w:val="center"/>
    </w:pPr>
    <w:rPr>
      <w:rFonts w:ascii="Arial" w:hAnsi="Arial"/>
      <w:b/>
      <w:bCs/>
      <w:color w:val="003366"/>
      <w:sz w:val="40"/>
    </w:rPr>
  </w:style>
  <w:style w:type="character" w:customStyle="1" w:styleId="RubrikHSBChar">
    <w:name w:val="Rubrik HSB Char"/>
    <w:basedOn w:val="Standardstycketeckensnitt"/>
    <w:link w:val="RubrikHSB"/>
    <w:rsid w:val="00181C41"/>
    <w:rPr>
      <w:rFonts w:ascii="Arial" w:hAnsi="Arial"/>
      <w:b/>
      <w:bCs/>
      <w:color w:val="003366"/>
      <w:sz w:val="40"/>
    </w:rPr>
  </w:style>
  <w:style w:type="paragraph" w:styleId="Normalwebb">
    <w:name w:val="Normal (Web)"/>
    <w:basedOn w:val="Normal"/>
    <w:uiPriority w:val="99"/>
    <w:semiHidden/>
    <w:unhideWhenUsed/>
    <w:rsid w:val="00F217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0671">
      <w:bodyDiv w:val="1"/>
      <w:marLeft w:val="0"/>
      <w:marRight w:val="0"/>
      <w:marTop w:val="0"/>
      <w:marBottom w:val="0"/>
      <w:divBdr>
        <w:top w:val="none" w:sz="0" w:space="0" w:color="auto"/>
        <w:left w:val="none" w:sz="0" w:space="0" w:color="auto"/>
        <w:bottom w:val="none" w:sz="0" w:space="0" w:color="auto"/>
        <w:right w:val="none" w:sz="0" w:space="0" w:color="auto"/>
      </w:divBdr>
    </w:div>
    <w:div w:id="324432431">
      <w:bodyDiv w:val="1"/>
      <w:marLeft w:val="0"/>
      <w:marRight w:val="0"/>
      <w:marTop w:val="0"/>
      <w:marBottom w:val="0"/>
      <w:divBdr>
        <w:top w:val="none" w:sz="0" w:space="0" w:color="auto"/>
        <w:left w:val="none" w:sz="0" w:space="0" w:color="auto"/>
        <w:bottom w:val="none" w:sz="0" w:space="0" w:color="auto"/>
        <w:right w:val="none" w:sz="0" w:space="0" w:color="auto"/>
      </w:divBdr>
    </w:div>
    <w:div w:id="518785404">
      <w:bodyDiv w:val="1"/>
      <w:marLeft w:val="0"/>
      <w:marRight w:val="0"/>
      <w:marTop w:val="0"/>
      <w:marBottom w:val="0"/>
      <w:divBdr>
        <w:top w:val="none" w:sz="0" w:space="0" w:color="auto"/>
        <w:left w:val="none" w:sz="0" w:space="0" w:color="auto"/>
        <w:bottom w:val="none" w:sz="0" w:space="0" w:color="auto"/>
        <w:right w:val="none" w:sz="0" w:space="0" w:color="auto"/>
      </w:divBdr>
    </w:div>
    <w:div w:id="784616525">
      <w:bodyDiv w:val="1"/>
      <w:marLeft w:val="0"/>
      <w:marRight w:val="0"/>
      <w:marTop w:val="0"/>
      <w:marBottom w:val="0"/>
      <w:divBdr>
        <w:top w:val="none" w:sz="0" w:space="0" w:color="auto"/>
        <w:left w:val="none" w:sz="0" w:space="0" w:color="auto"/>
        <w:bottom w:val="none" w:sz="0" w:space="0" w:color="auto"/>
        <w:right w:val="none" w:sz="0" w:space="0" w:color="auto"/>
      </w:divBdr>
    </w:div>
    <w:div w:id="784688706">
      <w:bodyDiv w:val="1"/>
      <w:marLeft w:val="0"/>
      <w:marRight w:val="0"/>
      <w:marTop w:val="0"/>
      <w:marBottom w:val="0"/>
      <w:divBdr>
        <w:top w:val="none" w:sz="0" w:space="0" w:color="auto"/>
        <w:left w:val="none" w:sz="0" w:space="0" w:color="auto"/>
        <w:bottom w:val="none" w:sz="0" w:space="0" w:color="auto"/>
        <w:right w:val="none" w:sz="0" w:space="0" w:color="auto"/>
      </w:divBdr>
    </w:div>
    <w:div w:id="804931238">
      <w:bodyDiv w:val="1"/>
      <w:marLeft w:val="0"/>
      <w:marRight w:val="0"/>
      <w:marTop w:val="0"/>
      <w:marBottom w:val="0"/>
      <w:divBdr>
        <w:top w:val="none" w:sz="0" w:space="0" w:color="auto"/>
        <w:left w:val="none" w:sz="0" w:space="0" w:color="auto"/>
        <w:bottom w:val="none" w:sz="0" w:space="0" w:color="auto"/>
        <w:right w:val="none" w:sz="0" w:space="0" w:color="auto"/>
      </w:divBdr>
    </w:div>
    <w:div w:id="17124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524</Words>
  <Characters>2783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Tobias Ronig</cp:lastModifiedBy>
  <cp:revision>42</cp:revision>
  <dcterms:created xsi:type="dcterms:W3CDTF">2025-05-27T20:22:00Z</dcterms:created>
  <dcterms:modified xsi:type="dcterms:W3CDTF">2025-06-17T18:24:00Z</dcterms:modified>
</cp:coreProperties>
</file>