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333.999999999998" w:type="dxa"/>
        <w:jc w:val="left"/>
        <w:tblInd w:w="-257.0" w:type="dxa"/>
        <w:tblLayout w:type="fixed"/>
        <w:tblLook w:val="0000"/>
      </w:tblPr>
      <w:tblGrid>
        <w:gridCol w:w="288"/>
        <w:gridCol w:w="9500"/>
        <w:gridCol w:w="2546"/>
        <w:tblGridChange w:id="0">
          <w:tblGrid>
            <w:gridCol w:w="288"/>
            <w:gridCol w:w="9500"/>
            <w:gridCol w:w="2546"/>
          </w:tblGrid>
        </w:tblGridChange>
      </w:tblGrid>
      <w:tr>
        <w:trPr>
          <w:cantSplit w:val="0"/>
          <w:trHeight w:val="1279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ind w:left="270" w:right="-947.1259842519685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b9bd5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192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72"/>
                <w:szCs w:val="7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Nyhetsbrev BRF Kvarnberget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9" w:hanging="108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c45911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tantia" w:cs="Constantia" w:eastAsia="Constantia" w:hAnsi="Constantia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2025-02-24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sz w:val="38"/>
          <w:szCs w:val="38"/>
          <w:vertAlign w:val="baseline"/>
        </w:rPr>
      </w:pPr>
      <w:r w:rsidDel="00000000" w:rsidR="00000000" w:rsidRPr="00000000">
        <w:rPr>
          <w:b w:val="1"/>
          <w:sz w:val="96"/>
          <w:szCs w:val="96"/>
          <w:vertAlign w:val="baseline"/>
          <w:rtl w:val="0"/>
        </w:rPr>
        <w:t xml:space="preserve">        Snabbare internet!</w:t>
      </w:r>
      <w:r w:rsidDel="00000000" w:rsidR="00000000" w:rsidRPr="00000000">
        <w:rPr>
          <w:sz w:val="38"/>
          <w:szCs w:val="38"/>
          <w:vertAlign w:val="baseline"/>
          <w:rtl w:val="0"/>
        </w:rPr>
        <w:br w:type="textWrapping"/>
        <w:tab/>
        <w:t xml:space="preserve">I juni kommer föreningen byta internetleverantör och kommer</w:t>
      </w:r>
      <w:r w:rsidDel="00000000" w:rsidR="00000000" w:rsidRPr="00000000">
        <w:rPr>
          <w:sz w:val="38"/>
          <w:szCs w:val="38"/>
          <w:rtl w:val="0"/>
        </w:rPr>
        <w:br w:type="textWrapping"/>
        <w:tab/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då gå från en hastighet på 250/250 Mbit/s till </w:t>
      </w:r>
      <w:r w:rsidDel="00000000" w:rsidR="00000000" w:rsidRPr="00000000">
        <w:rPr>
          <w:b w:val="1"/>
          <w:sz w:val="38"/>
          <w:szCs w:val="38"/>
          <w:vertAlign w:val="baseline"/>
          <w:rtl w:val="0"/>
        </w:rPr>
        <w:t xml:space="preserve">1000/1000 Mbit/s.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Detta innebär inte någon ökad kostnad för boende eller föreningen. </w:t>
        <w:br w:type="textWrapping"/>
        <w:tab/>
        <w:t xml:space="preserve">Den nya leverantören heter Bahnhof.</w:t>
      </w:r>
    </w:p>
    <w:p w:rsidR="00000000" w:rsidDel="00000000" w:rsidP="00000000" w:rsidRDefault="00000000" w:rsidRPr="00000000" w14:paraId="00000008">
      <w:pPr>
        <w:ind w:firstLine="720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Om du inte tillhör något av nedanstående fall behöver du </w:t>
      </w:r>
      <w:r w:rsidDel="00000000" w:rsidR="00000000" w:rsidRPr="00000000">
        <w:rPr>
          <w:sz w:val="38"/>
          <w:szCs w:val="38"/>
          <w:rtl w:val="0"/>
        </w:rPr>
        <w:t xml:space="preserve">i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nte </w:t>
        <w:br w:type="textWrapping"/>
        <w:tab/>
        <w:t xml:space="preserve">göra något förutom några få enkla aktiveringssteg när det är dags. </w:t>
        <w:br w:type="textWrapping"/>
        <w:tab/>
        <w:t xml:space="preserve">Vi återkommer med mer information om detta närmare.</w:t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1"/>
        </w:numPr>
        <w:spacing w:after="0" w:line="276" w:lineRule="auto"/>
        <w:ind w:left="1440" w:hanging="360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Om du har en mejladress hos Ownit via föreningen </w:t>
        <w:br w:type="textWrapping"/>
        <w:t xml:space="preserve">behöver du byta ut den då den kommer sluta fungera. 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after="0" w:line="276" w:lineRule="auto"/>
        <w:ind w:left="1440" w:hanging="360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Om du har fast telefon eller TV via Ownit behöver du </w:t>
        <w:br w:type="textWrapping"/>
        <w:t xml:space="preserve">kontakta Bahnhof för att flytta på detta. </w:t>
        <w:br w:type="textWrapping"/>
        <w:t xml:space="preserve">Du kan kontakta dem på 010 – 510 00 00.</w:t>
      </w:r>
    </w:p>
    <w:p w:rsidR="00000000" w:rsidDel="00000000" w:rsidP="00000000" w:rsidRDefault="00000000" w:rsidRPr="00000000" w14:paraId="0000000B">
      <w:pPr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rPr>
          <w:rFonts w:ascii="Arial" w:cs="Arial" w:eastAsia="Arial" w:hAnsi="Arial"/>
          <w:color w:val="222222"/>
          <w:sz w:val="28"/>
          <w:szCs w:val="2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Har du frågor kontakta styrelsen på:</w:t>
        <w:br w:type="textWrapping"/>
        <w:tab/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32"/>
            <w:szCs w:val="32"/>
            <w:u w:val="single"/>
            <w:vertAlign w:val="baseline"/>
            <w:rtl w:val="0"/>
          </w:rPr>
          <w:t xml:space="preserve">styrelsen.kvarnberget@ownit.nu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2" w:top="1437" w:left="284" w:right="282" w:header="13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nstanti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-48259</wp:posOffset>
          </wp:positionV>
          <wp:extent cx="810260" cy="8102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260" cy="8102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sv-SE"/>
      </w:rPr>
    </w:rPrDefault>
    <w:pPrDefault>
      <w:pPr>
        <w:widowControl w:val="0"/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Cs w:val="22"/>
      <w:effect w:val="none"/>
      <w:vertAlign w:val="baseline"/>
      <w:cs w:val="0"/>
      <w:em w:val="none"/>
      <w:lang w:bidi="ar-SA" w:eastAsia="en-US" w:val="sv-SE"/>
    </w:rPr>
  </w:style>
  <w:style w:type="paragraph" w:styleId="Rubrik1">
    <w:name w:val="Rubrik 1"/>
    <w:basedOn w:val="Normal"/>
    <w:next w:val="Normal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 Light" w:cs="Lucida Grande" w:eastAsia="Times New Roman" w:hAnsi="Calibri Light"/>
      <w:b w:val="1"/>
      <w:bCs w:val="1"/>
      <w:caps w:val="1"/>
      <w:color w:val="5b9bd5"/>
      <w:w w:val="100"/>
      <w:position w:val="-1"/>
      <w:sz w:val="56"/>
      <w:szCs w:val="48"/>
      <w:effect w:val="none"/>
      <w:vertAlign w:val="baseline"/>
      <w:cs w:val="0"/>
      <w:em w:val="none"/>
      <w:lang w:bidi="ar-SA" w:eastAsia="en-US" w:val="sv-SE"/>
    </w:rPr>
  </w:style>
  <w:style w:type="character" w:styleId="Standardstycketeckensnitt">
    <w:name w:val="Standardstycketeckensnitt"/>
    <w:next w:val="Standardstycketeckensnit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ell">
    <w:name w:val="Normal tabell"/>
    <w:next w:val="Normaltabel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>
    <w:name w:val="Ingen lista"/>
    <w:next w:val="Inge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itat">
    <w:name w:val="Citat"/>
    <w:basedOn w:val="Brödtext"/>
    <w:next w:val="Normal"/>
    <w:autoRedefine w:val="0"/>
    <w:hidden w:val="0"/>
    <w:qFormat w:val="0"/>
    <w:pPr>
      <w:widowControl w:val="0"/>
      <w:shd w:color="auto" w:fill="595959" w:val="clear"/>
      <w:suppressAutoHyphens w:val="1"/>
      <w:overflowPunct w:val="0"/>
      <w:autoSpaceDE w:val="0"/>
      <w:autoSpaceDN w:val="0"/>
      <w:adjustRightInd w:val="0"/>
      <w:spacing w:after="0" w:line="1" w:lineRule="atLeast"/>
      <w:ind w:left="113" w:right="62" w:leftChars="-1" w:rightChars="0" w:firstLineChars="-1"/>
      <w:jc w:val="center"/>
      <w:textDirection w:val="btLr"/>
      <w:textAlignment w:val="top"/>
      <w:outlineLvl w:val="0"/>
    </w:pPr>
    <w:rPr>
      <w:rFonts w:ascii="Constantia" w:cs="Georgia" w:eastAsia="Times New Roman" w:hAnsi="Constantia"/>
      <w:b w:val="1"/>
      <w:i w:val="1"/>
      <w:color w:val="ffffff"/>
      <w:spacing w:val="-8"/>
      <w:w w:val="100"/>
      <w:position w:val="-1"/>
      <w:sz w:val="24"/>
      <w:szCs w:val="28"/>
      <w:effect w:val="none"/>
      <w:vertAlign w:val="baseline"/>
      <w:cs w:val="0"/>
      <w:em w:val="none"/>
      <w:lang w:bidi="ar-SA" w:eastAsia="en-US" w:val="sv-SE"/>
    </w:rPr>
  </w:style>
  <w:style w:type="character" w:styleId="CitatChar">
    <w:name w:val="Citat Char"/>
    <w:next w:val="CitatChar"/>
    <w:autoRedefine w:val="0"/>
    <w:hidden w:val="0"/>
    <w:qFormat w:val="0"/>
    <w:rPr>
      <w:rFonts w:ascii="Constantia" w:cs="Georgia" w:eastAsia="Times New Roman" w:hAnsi="Constantia"/>
      <w:b w:val="1"/>
      <w:i w:val="1"/>
      <w:color w:val="ffffff"/>
      <w:spacing w:val="-8"/>
      <w:w w:val="100"/>
      <w:position w:val="-1"/>
      <w:sz w:val="24"/>
      <w:szCs w:val="28"/>
      <w:effect w:val="none"/>
      <w:shd w:color="auto" w:fill="595959" w:val="clear"/>
      <w:vertAlign w:val="baseline"/>
      <w:cs w:val="0"/>
      <w:em w:val="none"/>
      <w:lang/>
    </w:rPr>
  </w:style>
  <w:style w:type="paragraph" w:styleId="Brödtext">
    <w:name w:val="Brödtext"/>
    <w:basedOn w:val="Normal"/>
    <w:next w:val="Brödtext"/>
    <w:autoRedefine w:val="0"/>
    <w:hidden w:val="0"/>
    <w:qFormat w:val="1"/>
    <w:pPr>
      <w:widowControl w:val="0"/>
      <w:suppressAutoHyphens w:val="1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Cs w:val="22"/>
      <w:effect w:val="none"/>
      <w:vertAlign w:val="baseline"/>
      <w:cs w:val="0"/>
      <w:em w:val="none"/>
      <w:lang w:bidi="ar-SA" w:eastAsia="en-US" w:val="sv-SE"/>
    </w:rPr>
  </w:style>
  <w:style w:type="character" w:styleId="BrödtextChar">
    <w:name w:val="Brödtext Char"/>
    <w:next w:val="BrödtextChar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Rubrik1Char">
    <w:name w:val="Rubrik 1 Char"/>
    <w:next w:val="Rubrik1Char"/>
    <w:autoRedefine w:val="0"/>
    <w:hidden w:val="0"/>
    <w:qFormat w:val="0"/>
    <w:rPr>
      <w:rFonts w:ascii="Calibri Light" w:cs="Lucida Grande" w:eastAsia="Times New Roman" w:hAnsi="Calibri Light"/>
      <w:b w:val="1"/>
      <w:bCs w:val="1"/>
      <w:caps w:val="1"/>
      <w:color w:val="5b9bd5"/>
      <w:w w:val="100"/>
      <w:position w:val="-1"/>
      <w:sz w:val="56"/>
      <w:szCs w:val="48"/>
      <w:effect w:val="none"/>
      <w:vertAlign w:val="baseline"/>
      <w:cs w:val="0"/>
      <w:em w:val="none"/>
      <w:lang/>
    </w:rPr>
  </w:style>
  <w:style w:type="paragraph" w:styleId="Höjdpunktiartikeln">
    <w:name w:val="Höjdpunkt i artikeln"/>
    <w:basedOn w:val="Normal"/>
    <w:next w:val="Höjdpunktiartikeln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00" w:line="1" w:lineRule="atLeast"/>
      <w:ind w:leftChars="-1" w:rightChars="0" w:firstLineChars="-1"/>
      <w:textDirection w:val="btLr"/>
      <w:textAlignment w:val="top"/>
      <w:outlineLvl w:val="0"/>
    </w:pPr>
    <w:rPr>
      <w:rFonts w:ascii="Constantia" w:cs="Georgia" w:eastAsia="Times New Roman" w:hAnsi="Constantia"/>
      <w:b w:val="1"/>
      <w:i w:val="1"/>
      <w:color w:val="44546a"/>
      <w:w w:val="100"/>
      <w:position w:val="-1"/>
      <w:sz w:val="22"/>
      <w:szCs w:val="20"/>
      <w:effect w:val="none"/>
      <w:vertAlign w:val="baseline"/>
      <w:cs w:val="0"/>
      <w:em w:val="none"/>
      <w:lang w:bidi="ar-SA" w:eastAsia="en-US" w:val="sv-SE"/>
    </w:rPr>
  </w:style>
  <w:style w:type="paragraph" w:styleId="Sidhuvud">
    <w:name w:val="Sidhuvud"/>
    <w:basedOn w:val="Normal"/>
    <w:next w:val="Sidhuvud"/>
    <w:autoRedefine w:val="0"/>
    <w:hidden w:val="0"/>
    <w:qFormat w:val="1"/>
    <w:pPr>
      <w:widowControl w:val="0"/>
      <w:suppressAutoHyphens w:val="1"/>
      <w:autoSpaceDE w:val="0"/>
      <w:autoSpaceDN w:val="0"/>
      <w:adjustRightInd w:val="0"/>
      <w:spacing w:after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Cs w:val="22"/>
      <w:effect w:val="none"/>
      <w:vertAlign w:val="baseline"/>
      <w:cs w:val="0"/>
      <w:em w:val="none"/>
      <w:lang w:bidi="ar-SA" w:eastAsia="en-US" w:val="sv-SE"/>
    </w:rPr>
  </w:style>
  <w:style w:type="character" w:styleId="SidhuvudChar">
    <w:name w:val="Sidhuvud Char"/>
    <w:next w:val="SidhuvudChar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Sidfot">
    <w:name w:val="Sidfot"/>
    <w:basedOn w:val="Normal"/>
    <w:next w:val="Sidfot"/>
    <w:autoRedefine w:val="0"/>
    <w:hidden w:val="0"/>
    <w:qFormat w:val="1"/>
    <w:pPr>
      <w:widowControl w:val="0"/>
      <w:suppressAutoHyphens w:val="1"/>
      <w:autoSpaceDE w:val="0"/>
      <w:autoSpaceDN w:val="0"/>
      <w:adjustRightInd w:val="0"/>
      <w:spacing w:after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Cs w:val="22"/>
      <w:effect w:val="none"/>
      <w:vertAlign w:val="baseline"/>
      <w:cs w:val="0"/>
      <w:em w:val="none"/>
      <w:lang w:bidi="ar-SA" w:eastAsia="en-US" w:val="sv-SE"/>
    </w:rPr>
  </w:style>
  <w:style w:type="character" w:styleId="SidfotChar">
    <w:name w:val="Sidfot Char"/>
    <w:next w:val="SidfotChar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Rubrik">
    <w:name w:val="Rubrik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120" w:before="120" w:line="192" w:lineRule="auto"/>
      <w:ind w:leftChars="-1" w:rightChars="0" w:firstLineChars="-1"/>
      <w:textDirection w:val="btLr"/>
      <w:textAlignment w:val="top"/>
      <w:outlineLvl w:val="0"/>
    </w:pPr>
    <w:rPr>
      <w:rFonts w:ascii="Calibri Light" w:cs="Georgia" w:eastAsia="Times New Roman" w:hAnsi="Calibri Light"/>
      <w:b w:val="1"/>
      <w:bCs w:val="1"/>
      <w:color w:val="ffffff"/>
      <w:spacing w:val="-10"/>
      <w:w w:val="100"/>
      <w:kern w:val="28"/>
      <w:position w:val="-1"/>
      <w:sz w:val="72"/>
      <w:szCs w:val="56"/>
      <w:effect w:val="none"/>
      <w:vertAlign w:val="baseline"/>
      <w:cs w:val="0"/>
      <w:em w:val="none"/>
      <w:lang w:bidi="ar-SA" w:eastAsia="en-US" w:val="sv-SE"/>
    </w:rPr>
  </w:style>
  <w:style w:type="character" w:styleId="RubrikChar">
    <w:name w:val="Rubrik Char"/>
    <w:next w:val="RubrikChar"/>
    <w:autoRedefine w:val="0"/>
    <w:hidden w:val="0"/>
    <w:qFormat w:val="0"/>
    <w:rPr>
      <w:rFonts w:ascii="Calibri Light" w:cs="Georgia" w:eastAsia="Times New Roman" w:hAnsi="Calibri Light"/>
      <w:b w:val="1"/>
      <w:bCs w:val="1"/>
      <w:color w:val="ffffff"/>
      <w:spacing w:val="-10"/>
      <w:w w:val="100"/>
      <w:kern w:val="28"/>
      <w:position w:val="-1"/>
      <w:sz w:val="72"/>
      <w:szCs w:val="56"/>
      <w:effect w:val="none"/>
      <w:vertAlign w:val="baseline"/>
      <w:cs w:val="0"/>
      <w:em w:val="none"/>
      <w:lang/>
    </w:rPr>
  </w:style>
  <w:style w:type="paragraph" w:styleId="Datum">
    <w:name w:val="Datum"/>
    <w:basedOn w:val="Normal"/>
    <w:next w:val="Normal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after="0" w:line="1" w:lineRule="atLeast"/>
      <w:ind w:right="69" w:leftChars="-1" w:rightChars="0" w:firstLineChars="-1"/>
      <w:jc w:val="right"/>
      <w:textDirection w:val="btLr"/>
      <w:textAlignment w:val="top"/>
      <w:outlineLvl w:val="0"/>
    </w:pPr>
    <w:rPr>
      <w:rFonts w:ascii="Constantia" w:cs="Georgia" w:eastAsia="Times New Roman" w:hAnsi="Constantia"/>
      <w:color w:val="c4591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sv-SE"/>
    </w:rPr>
  </w:style>
  <w:style w:type="character" w:styleId="DatumChar">
    <w:name w:val="Datum Char"/>
    <w:next w:val="DatumChar"/>
    <w:autoRedefine w:val="0"/>
    <w:hidden w:val="0"/>
    <w:qFormat w:val="0"/>
    <w:rPr>
      <w:rFonts w:ascii="Constantia" w:cs="Georgia" w:eastAsia="Times New Roman" w:hAnsi="Constantia"/>
      <w:color w:val="c4591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Normal(webb)">
    <w:name w:val="Normal (webb)"/>
    <w:basedOn w:val="Normal"/>
    <w:next w:val="Normal(webb)"/>
    <w:autoRedefine w:val="0"/>
    <w:hidden w:val="0"/>
    <w:qFormat w:val="1"/>
    <w:pPr>
      <w:widowControl w:val="1"/>
      <w:suppressAutoHyphens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sv-SE" w:val="sv-SE"/>
    </w:rPr>
  </w:style>
  <w:style w:type="paragraph" w:styleId="Ballongtext">
    <w:name w:val="Ballongtext"/>
    <w:basedOn w:val="Normal"/>
    <w:next w:val="Ballongtext"/>
    <w:autoRedefine w:val="0"/>
    <w:hidden w:val="0"/>
    <w:qFormat w:val="1"/>
    <w:pPr>
      <w:widowControl w:val="0"/>
      <w:suppressAutoHyphens w:val="1"/>
      <w:autoSpaceDE w:val="0"/>
      <w:autoSpaceDN w:val="0"/>
      <w:adjustRightInd w:val="0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sv-SE"/>
    </w:rPr>
  </w:style>
  <w:style w:type="character" w:styleId="BallongtextChar">
    <w:name w:val="Ballongtext Char"/>
    <w:next w:val="BallongtextChar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Hyperlänk">
    <w:name w:val="Hyperlänk"/>
    <w:next w:val="Hyperlä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stycke">
    <w:name w:val="Liststycke"/>
    <w:basedOn w:val="Normal"/>
    <w:next w:val="Liststyck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00"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Cs w:val="22"/>
      <w:effect w:val="none"/>
      <w:vertAlign w:val="baseline"/>
      <w:cs w:val="0"/>
      <w:em w:val="none"/>
      <w:lang w:bidi="ar-SA" w:eastAsia="en-US" w:val="sv-S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tyrelsen.kvarnberget@ownit.nu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nstantia-regular.ttf"/><Relationship Id="rId2" Type="http://schemas.openxmlformats.org/officeDocument/2006/relationships/font" Target="fonts/Constantia-bold.ttf"/><Relationship Id="rId3" Type="http://schemas.openxmlformats.org/officeDocument/2006/relationships/font" Target="fonts/Constantia-italic.ttf"/><Relationship Id="rId4" Type="http://schemas.openxmlformats.org/officeDocument/2006/relationships/font" Target="fonts/Constantia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AxUIyXeFtx3imG+xbi8nwVWv9A==">CgMxLjAyCGguZ2pkZ3hzOAByITFrSU9GVUJ4aWk1RnZ2OUJHM0UzdV9ZQ2NRUFQyLWJfOA==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2025-02-25T09:59:00Z</dcterms:created>
  <dc:creator>Eva Sjoblom-gubbins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