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8A1D" w14:textId="7B9740D7" w:rsidR="00177876" w:rsidRPr="00797599" w:rsidRDefault="00177876" w:rsidP="00177876">
      <w:pPr>
        <w:pStyle w:val="Rubrik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6BC817D3" wp14:editId="4DFEE35A">
            <wp:extent cx="5760720" cy="20002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3D2">
        <w:rPr>
          <w:rFonts w:ascii="Algerian" w:hAnsi="Algerian"/>
          <w:b/>
          <w:bCs w:val="0"/>
          <w:color w:val="auto"/>
          <w:sz w:val="44"/>
          <w:szCs w:val="44"/>
        </w:rPr>
        <w:t xml:space="preserve">     </w:t>
      </w:r>
      <w:r w:rsidR="00024C56">
        <w:rPr>
          <w:rFonts w:ascii="Algerian" w:hAnsi="Algerian"/>
          <w:b/>
          <w:bCs w:val="0"/>
          <w:color w:val="auto"/>
          <w:sz w:val="44"/>
          <w:szCs w:val="44"/>
        </w:rPr>
        <w:t xml:space="preserve">     </w:t>
      </w:r>
      <w:r w:rsidR="00EE23EC">
        <w:rPr>
          <w:rFonts w:ascii="Algerian" w:hAnsi="Algerian"/>
          <w:b/>
          <w:bCs w:val="0"/>
          <w:color w:val="auto"/>
          <w:sz w:val="44"/>
          <w:szCs w:val="44"/>
        </w:rPr>
        <w:br/>
      </w:r>
      <w:r w:rsidR="00EE23EC">
        <w:rPr>
          <w:rFonts w:ascii="Algerian" w:hAnsi="Algerian"/>
          <w:b/>
          <w:bCs w:val="0"/>
          <w:color w:val="auto"/>
          <w:sz w:val="44"/>
          <w:szCs w:val="44"/>
        </w:rPr>
        <w:br/>
        <w:t xml:space="preserve">      </w:t>
      </w:r>
      <w:r w:rsidRPr="004E517A">
        <w:rPr>
          <w:rFonts w:ascii="Algerian" w:hAnsi="Algerian"/>
          <w:b/>
          <w:bCs w:val="0"/>
          <w:color w:val="auto"/>
          <w:sz w:val="44"/>
          <w:szCs w:val="44"/>
        </w:rPr>
        <w:t>Julhälsning till alla medlemma</w:t>
      </w:r>
      <w:r>
        <w:rPr>
          <w:rFonts w:ascii="Algerian" w:hAnsi="Algerian"/>
          <w:b/>
          <w:bCs w:val="0"/>
          <w:color w:val="auto"/>
          <w:sz w:val="44"/>
          <w:szCs w:val="44"/>
        </w:rPr>
        <w:t>r</w:t>
      </w:r>
      <w:r>
        <w:rPr>
          <w:rFonts w:ascii="Algerian" w:hAnsi="Algerian"/>
          <w:b/>
          <w:bCs w:val="0"/>
          <w:color w:val="auto"/>
          <w:sz w:val="44"/>
          <w:szCs w:val="44"/>
        </w:rPr>
        <w:br/>
        <w:t xml:space="preserve">                   </w:t>
      </w:r>
      <w:r w:rsidR="00EE23EC">
        <w:rPr>
          <w:rFonts w:ascii="Algerian" w:hAnsi="Algerian"/>
          <w:b/>
          <w:bCs w:val="0"/>
          <w:color w:val="auto"/>
          <w:sz w:val="44"/>
          <w:szCs w:val="44"/>
        </w:rPr>
        <w:t xml:space="preserve">    </w:t>
      </w:r>
      <w:r>
        <w:rPr>
          <w:rFonts w:ascii="Algerian" w:hAnsi="Algerian"/>
          <w:b/>
          <w:bCs w:val="0"/>
          <w:color w:val="auto"/>
          <w:sz w:val="44"/>
          <w:szCs w:val="44"/>
        </w:rPr>
        <w:t xml:space="preserve"> DECEMBER 2021</w:t>
      </w:r>
      <w:r w:rsidR="00024C56">
        <w:rPr>
          <w:rFonts w:ascii="Algerian" w:hAnsi="Algerian"/>
          <w:b/>
          <w:bCs w:val="0"/>
          <w:color w:val="auto"/>
          <w:sz w:val="44"/>
          <w:szCs w:val="44"/>
        </w:rPr>
        <w:br/>
      </w:r>
      <w:r>
        <w:br/>
      </w:r>
      <w:r w:rsidRPr="00797599">
        <w:rPr>
          <w:rFonts w:ascii="Times New Roman" w:hAnsi="Times New Roman" w:cs="Times New Roman"/>
          <w:bCs w:val="0"/>
          <w:color w:val="auto"/>
          <w:sz w:val="24"/>
          <w:szCs w:val="24"/>
        </w:rPr>
        <w:t>Så var snart även året 2021 lagt till handlingarna. Tiden går fort och här kommer årets sista informationsbrev från styrelsen.</w:t>
      </w:r>
      <w:r w:rsidR="00024C5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Vi återkommer med fler nyhetsbrev under 2022.</w:t>
      </w:r>
    </w:p>
    <w:p w14:paraId="31B94397" w14:textId="77777777" w:rsidR="00177876" w:rsidRDefault="00177876" w:rsidP="00177876">
      <w:pPr>
        <w:pStyle w:val="Rubrik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110B40E" w14:textId="11D299BB" w:rsidR="00177876" w:rsidRPr="00DA3E32" w:rsidRDefault="00177876" w:rsidP="00DA3E32">
      <w:pPr>
        <w:pStyle w:val="Rubrik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SOPHANTERING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Pr="0079759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Under året som gått har vi vid flera tillfällen informerat om hanteringen av vårt gemensamma soprum. Allt har blivit mycket bättre och </w:t>
      </w:r>
      <w:r w:rsidRPr="00026B35">
        <w:rPr>
          <w:rFonts w:ascii="Times New Roman" w:hAnsi="Times New Roman" w:cs="Times New Roman"/>
          <w:b/>
          <w:color w:val="auto"/>
          <w:sz w:val="24"/>
          <w:szCs w:val="24"/>
        </w:rPr>
        <w:t>det tackar vi alla er medlemmar för</w:t>
      </w:r>
      <w:r w:rsidRPr="0079759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! Vi passar ändå på att än en gång påminna om att är en container full så vänta med att kasta mer, står locket öppet måste vi sortera/kasta på egen hand eller beställa en extra tömning till en extra kostnad. Det är också för vår gemensamma miljös skull viktigt att källsortera korrekt. </w:t>
      </w:r>
      <w:r w:rsidR="00026B35">
        <w:rPr>
          <w:rFonts w:ascii="Times New Roman" w:hAnsi="Times New Roman" w:cs="Times New Roman"/>
          <w:bCs w:val="0"/>
          <w:color w:val="auto"/>
          <w:sz w:val="24"/>
          <w:szCs w:val="24"/>
        </w:rPr>
        <w:t>Skrymmande sopor transporteras av var och en till återvinningscentral.</w:t>
      </w:r>
      <w:r w:rsidRPr="00797599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</w:p>
    <w:p w14:paraId="62AD929E" w14:textId="16E47466" w:rsidR="002143D2" w:rsidRDefault="002143D2" w:rsidP="00DA3E32">
      <w:pPr>
        <w:pStyle w:val="Rubrik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AVLOPP</w:t>
      </w:r>
    </w:p>
    <w:p w14:paraId="55521E35" w14:textId="4E7A623A" w:rsidR="002143D2" w:rsidRPr="002143D2" w:rsidRDefault="002143D2" w:rsidP="00DA3E32">
      <w:pPr>
        <w:pStyle w:val="Rubrik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143D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Vi vill be om uppmärksamhet på vad som spolas ned i avloppet. Vi har haft </w:t>
      </w:r>
      <w:r w:rsidR="00024C5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upprepade </w:t>
      </w:r>
      <w:r w:rsidRPr="002143D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stopp i fastighetens avlopp </w:t>
      </w:r>
      <w:r w:rsidR="00024C5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med onödiga kostnader som följd </w:t>
      </w:r>
      <w:r w:rsidRPr="002143D2">
        <w:rPr>
          <w:rFonts w:ascii="Times New Roman" w:hAnsi="Times New Roman" w:cs="Times New Roman"/>
          <w:bCs w:val="0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.g.</w:t>
      </w:r>
      <w:r w:rsidRPr="002143D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a nedspolning av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material som skulle kastats i soporna.</w:t>
      </w:r>
    </w:p>
    <w:p w14:paraId="0845AD0C" w14:textId="77777777" w:rsidR="002143D2" w:rsidRDefault="002143D2" w:rsidP="00DA3E32">
      <w:pPr>
        <w:pStyle w:val="Rubrik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FAB06D6" w14:textId="2F9BAABD" w:rsidR="00177876" w:rsidRPr="00327D5F" w:rsidRDefault="00D34CB5" w:rsidP="00DA3E32">
      <w:pPr>
        <w:pStyle w:val="Rubrik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VÅR GEMENSAMMA </w:t>
      </w:r>
      <w:r w:rsidR="00177876">
        <w:rPr>
          <w:rFonts w:ascii="Times New Roman" w:hAnsi="Times New Roman" w:cs="Times New Roman"/>
          <w:b/>
          <w:color w:val="auto"/>
          <w:sz w:val="24"/>
          <w:szCs w:val="24"/>
        </w:rPr>
        <w:t>GÅRD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C92CCE" w:rsidRPr="00C92CCE">
        <w:rPr>
          <w:rFonts w:ascii="Times New Roman" w:hAnsi="Times New Roman" w:cs="Times New Roman"/>
          <w:bCs w:val="0"/>
          <w:color w:val="auto"/>
          <w:sz w:val="24"/>
          <w:szCs w:val="24"/>
        </w:rPr>
        <w:t>Vi har en ny trädgårdsansvarig</w:t>
      </w:r>
      <w:r w:rsidR="00DA3E3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r w:rsidR="00C92CCE" w:rsidRPr="00C92CCE">
        <w:rPr>
          <w:rFonts w:ascii="Times New Roman" w:hAnsi="Times New Roman" w:cs="Times New Roman"/>
          <w:bCs w:val="0"/>
          <w:color w:val="auto"/>
          <w:sz w:val="24"/>
          <w:szCs w:val="24"/>
        </w:rPr>
        <w:t>Felicia Österberg</w:t>
      </w:r>
      <w:r w:rsidR="00C92CCE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(Slussgatan 3)</w:t>
      </w:r>
      <w:r w:rsidR="00DA3E32">
        <w:rPr>
          <w:rFonts w:ascii="Times New Roman" w:hAnsi="Times New Roman" w:cs="Times New Roman"/>
          <w:bCs w:val="0"/>
          <w:color w:val="auto"/>
          <w:sz w:val="24"/>
          <w:szCs w:val="24"/>
        </w:rPr>
        <w:t>,</w:t>
      </w:r>
      <w:r w:rsidR="00C92CCE" w:rsidRPr="00C92CCE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som med friskt humör och många idéer om vår trädgård tagit sig an uppgiften.</w:t>
      </w:r>
      <w:r w:rsidR="00C92CCE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Mer kommer ske till våren.</w:t>
      </w:r>
      <w:r w:rsidR="00024C5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Vi kommer också att sätta upp några holkar för småfåglar vilket blir ett trevligt inslag på gården.</w:t>
      </w:r>
      <w:r w:rsidR="00024C56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</w:p>
    <w:p w14:paraId="1A3EF4D1" w14:textId="1F25E372" w:rsidR="002E5294" w:rsidRPr="00C92CCE" w:rsidRDefault="00177876" w:rsidP="00D34C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52E1C9" wp14:editId="0B935E77">
                <wp:simplePos x="0" y="0"/>
                <wp:positionH relativeFrom="margin">
                  <wp:posOffset>5805052</wp:posOffset>
                </wp:positionH>
                <wp:positionV relativeFrom="page">
                  <wp:posOffset>6985000</wp:posOffset>
                </wp:positionV>
                <wp:extent cx="1722061" cy="1372825"/>
                <wp:effectExtent l="0" t="0" r="0" b="18415"/>
                <wp:wrapNone/>
                <wp:docPr id="9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061" cy="137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ED72704" w14:textId="77777777" w:rsidR="00177876" w:rsidRDefault="00177876" w:rsidP="00177876"/>
                          <w:p w14:paraId="3F00759B" w14:textId="77777777" w:rsidR="00177876" w:rsidRDefault="00177876" w:rsidP="001778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2E1C9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57.1pt;margin-top:550pt;width:135.6pt;height:10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" o:allowincell="f" filled="f" stroked="f">
                <v:textbox inset=",0,,0">
                  <w:txbxContent>
                    <w:p w14:paraId="1ED72704" w14:textId="77777777" w:rsidR="00177876" w:rsidRDefault="00177876" w:rsidP="00177876"/>
                    <w:p w14:paraId="3F00759B" w14:textId="77777777" w:rsidR="00177876" w:rsidRDefault="00177876" w:rsidP="00177876"/>
                  </w:txbxContent>
                </v:textbox>
                <w10:wrap anchorx="margin" anchory="page"/>
              </v:shape>
            </w:pict>
          </mc:Fallback>
        </mc:AlternateContent>
      </w:r>
      <w:r w:rsidR="00C92CCE" w:rsidRPr="00D34CB5">
        <w:rPr>
          <w:rFonts w:ascii="Times New Roman" w:hAnsi="Times New Roman" w:cs="Times New Roman"/>
          <w:b/>
          <w:sz w:val="24"/>
          <w:szCs w:val="24"/>
        </w:rPr>
        <w:t>K</w:t>
      </w:r>
      <w:r w:rsidRPr="00D34CB5">
        <w:rPr>
          <w:rFonts w:ascii="Times New Roman" w:hAnsi="Times New Roman" w:cs="Times New Roman"/>
          <w:b/>
          <w:sz w:val="24"/>
          <w:szCs w:val="24"/>
        </w:rPr>
        <w:t>OMMANDE ÅRSS</w:t>
      </w:r>
      <w:r w:rsidR="00C92CCE" w:rsidRPr="00D34CB5">
        <w:rPr>
          <w:rFonts w:ascii="Times New Roman" w:hAnsi="Times New Roman" w:cs="Times New Roman"/>
          <w:b/>
          <w:sz w:val="24"/>
          <w:szCs w:val="24"/>
        </w:rPr>
        <w:t>T</w:t>
      </w:r>
      <w:r w:rsidRPr="00D34CB5">
        <w:rPr>
          <w:rFonts w:ascii="Times New Roman" w:hAnsi="Times New Roman" w:cs="Times New Roman"/>
          <w:b/>
          <w:sz w:val="24"/>
          <w:szCs w:val="24"/>
        </w:rPr>
        <w:t>ÄMMA</w:t>
      </w:r>
      <w:r w:rsidR="00C92CCE" w:rsidRPr="00D34CB5">
        <w:rPr>
          <w:rFonts w:ascii="Times New Roman" w:hAnsi="Times New Roman" w:cs="Times New Roman"/>
          <w:b/>
          <w:sz w:val="24"/>
          <w:szCs w:val="24"/>
        </w:rPr>
        <w:br/>
      </w:r>
      <w:r w:rsidR="00D34CB5" w:rsidRPr="00D34CB5">
        <w:rPr>
          <w:rFonts w:ascii="Times New Roman" w:hAnsi="Times New Roman" w:cs="Times New Roman"/>
          <w:bCs/>
          <w:sz w:val="24"/>
          <w:szCs w:val="24"/>
        </w:rPr>
        <w:t>Torsdagen den 17 februari 20</w:t>
      </w:r>
      <w:r w:rsidR="002143D2">
        <w:rPr>
          <w:rFonts w:ascii="Times New Roman" w:hAnsi="Times New Roman" w:cs="Times New Roman"/>
          <w:bCs/>
          <w:sz w:val="24"/>
          <w:szCs w:val="24"/>
        </w:rPr>
        <w:t>2</w:t>
      </w:r>
      <w:r w:rsidR="00D34CB5" w:rsidRPr="00D34CB5">
        <w:rPr>
          <w:rFonts w:ascii="Times New Roman" w:hAnsi="Times New Roman" w:cs="Times New Roman"/>
          <w:bCs/>
          <w:sz w:val="24"/>
          <w:szCs w:val="24"/>
        </w:rPr>
        <w:t xml:space="preserve">2 ska vi ha vår årliga Föreningsstämma. </w:t>
      </w:r>
      <w:r w:rsidR="008657A3">
        <w:rPr>
          <w:rFonts w:ascii="Times New Roman" w:hAnsi="Times New Roman" w:cs="Times New Roman"/>
          <w:bCs/>
          <w:sz w:val="24"/>
          <w:szCs w:val="24"/>
        </w:rPr>
        <w:br/>
      </w:r>
      <w:r w:rsidR="00D34CB5" w:rsidRPr="00D34CB5">
        <w:rPr>
          <w:rFonts w:ascii="Times New Roman" w:hAnsi="Times New Roman" w:cs="Times New Roman"/>
          <w:bCs/>
          <w:sz w:val="24"/>
          <w:szCs w:val="24"/>
        </w:rPr>
        <w:t>Mera information kommer att delges i god tid.</w:t>
      </w:r>
      <w:r w:rsidR="00C92CCE" w:rsidRPr="00D34CB5">
        <w:rPr>
          <w:rFonts w:ascii="Times New Roman" w:hAnsi="Times New Roman" w:cs="Times New Roman"/>
          <w:bCs/>
          <w:sz w:val="24"/>
          <w:szCs w:val="24"/>
        </w:rPr>
        <w:br/>
      </w:r>
    </w:p>
    <w:p w14:paraId="4E847529" w14:textId="35D99992" w:rsidR="00152F56" w:rsidRDefault="00152F56" w:rsidP="00D34CB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JULGRANAR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Efter nyårshelgen går det bra att lägga sin gamla uttjänta julgran på det utrymme där pappers- och pappcontainrarna står. Föreningen kommer att ombesörja att dessa forslas bort.</w:t>
      </w:r>
    </w:p>
    <w:p w14:paraId="5F9A9241" w14:textId="34836DC8" w:rsidR="00152F56" w:rsidRDefault="00152F56" w:rsidP="00D34C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Bortforslande av granar kommer att ske 10 januari. För er som behåller sin julgran längre gäller att själva ombesörja att granen forslas till återvinningscentral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BBA8FDE" w14:textId="6813EDE6" w:rsidR="00D34CB5" w:rsidRDefault="00C92CCE" w:rsidP="00D34CB5">
      <w:pPr>
        <w:rPr>
          <w:rFonts w:ascii="Times New Roman" w:hAnsi="Times New Roman" w:cs="Times New Roman"/>
          <w:bCs/>
          <w:sz w:val="24"/>
          <w:szCs w:val="24"/>
        </w:rPr>
      </w:pPr>
      <w:r w:rsidRPr="00D34CB5">
        <w:rPr>
          <w:rFonts w:ascii="Times New Roman" w:hAnsi="Times New Roman" w:cs="Times New Roman"/>
          <w:b/>
          <w:sz w:val="24"/>
          <w:szCs w:val="24"/>
        </w:rPr>
        <w:t>ÖVRIGT</w:t>
      </w:r>
      <w:r w:rsidRPr="00D34CB5">
        <w:rPr>
          <w:rFonts w:ascii="Times New Roman" w:hAnsi="Times New Roman" w:cs="Times New Roman"/>
          <w:b/>
          <w:sz w:val="24"/>
          <w:szCs w:val="24"/>
        </w:rPr>
        <w:br/>
      </w:r>
      <w:r w:rsidR="005B55C0" w:rsidRPr="00D34CB5">
        <w:rPr>
          <w:rFonts w:ascii="Times New Roman" w:hAnsi="Times New Roman" w:cs="Times New Roman"/>
          <w:bCs/>
          <w:sz w:val="24"/>
          <w:szCs w:val="24"/>
        </w:rPr>
        <w:t>Den som önskar vara med i styrelsen får gärna meddela Christina Andersson, valberedningens ordförande.</w:t>
      </w:r>
      <w:r w:rsidR="008657A3">
        <w:rPr>
          <w:rFonts w:ascii="Times New Roman" w:hAnsi="Times New Roman" w:cs="Times New Roman"/>
          <w:bCs/>
          <w:sz w:val="24"/>
          <w:szCs w:val="24"/>
        </w:rPr>
        <w:t xml:space="preserve"> Vi tar tacksamt emot förslag.</w:t>
      </w:r>
      <w:r w:rsidR="00DA3E32" w:rsidRPr="00D34CB5">
        <w:rPr>
          <w:rFonts w:ascii="Times New Roman" w:hAnsi="Times New Roman" w:cs="Times New Roman"/>
          <w:bCs/>
          <w:sz w:val="24"/>
          <w:szCs w:val="24"/>
        </w:rPr>
        <w:br/>
      </w:r>
      <w:r w:rsidR="00DA3E32" w:rsidRPr="00D34CB5">
        <w:rPr>
          <w:rFonts w:ascii="Times New Roman" w:hAnsi="Times New Roman" w:cs="Times New Roman"/>
          <w:bCs/>
          <w:sz w:val="24"/>
          <w:szCs w:val="24"/>
        </w:rPr>
        <w:br/>
        <w:t xml:space="preserve">Vi önskar gärna att alla medlemmar följer oss på vår hemsida:  </w:t>
      </w:r>
      <w:hyperlink r:id="rId8" w:history="1">
        <w:r w:rsidR="00DA3E32" w:rsidRPr="00D34CB5">
          <w:rPr>
            <w:rStyle w:val="Hyperlnk"/>
            <w:rFonts w:ascii="Times New Roman" w:hAnsi="Times New Roman" w:cs="Times New Roman"/>
            <w:bCs/>
            <w:sz w:val="24"/>
            <w:szCs w:val="24"/>
          </w:rPr>
          <w:t>www.hsb.se/malmo/brf/klas/</w:t>
        </w:r>
      </w:hyperlink>
      <w:r w:rsidR="00DA3E32" w:rsidRPr="00D34C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3E020E" w14:textId="77777777" w:rsidR="00024C56" w:rsidRDefault="00024C56" w:rsidP="00D34CB5">
      <w:pPr>
        <w:rPr>
          <w:rFonts w:ascii="Times New Roman" w:hAnsi="Times New Roman" w:cs="Times New Roman"/>
          <w:b/>
          <w:sz w:val="24"/>
          <w:szCs w:val="24"/>
        </w:rPr>
      </w:pPr>
    </w:p>
    <w:p w14:paraId="6B8C43E9" w14:textId="77777777" w:rsidR="00152F56" w:rsidRDefault="00D34CB5">
      <w:pPr>
        <w:rPr>
          <w:rFonts w:ascii="Times New Roman" w:hAnsi="Times New Roman" w:cs="Times New Roman"/>
          <w:bCs/>
          <w:sz w:val="72"/>
          <w:szCs w:val="72"/>
        </w:rPr>
      </w:pPr>
      <w:r w:rsidRPr="00D34CB5">
        <w:rPr>
          <w:rFonts w:ascii="Times New Roman" w:hAnsi="Times New Roman" w:cs="Times New Roman"/>
          <w:b/>
          <w:sz w:val="24"/>
          <w:szCs w:val="24"/>
        </w:rPr>
        <w:t xml:space="preserve">Styrelsen ber att få önska alla medlemmar en riktigt </w:t>
      </w:r>
      <w:r w:rsidR="008657A3">
        <w:rPr>
          <w:rFonts w:ascii="Times New Roman" w:hAnsi="Times New Roman" w:cs="Times New Roman"/>
          <w:b/>
          <w:sz w:val="24"/>
          <w:szCs w:val="24"/>
        </w:rPr>
        <w:br/>
      </w:r>
      <w:r w:rsidR="008657A3">
        <w:rPr>
          <w:rFonts w:ascii="Times New Roman" w:hAnsi="Times New Roman" w:cs="Times New Roman"/>
          <w:b/>
          <w:sz w:val="24"/>
          <w:szCs w:val="24"/>
        </w:rPr>
        <w:br/>
      </w:r>
      <w:r w:rsidRPr="008657A3">
        <w:rPr>
          <w:rFonts w:ascii="Times New Roman" w:hAnsi="Times New Roman" w:cs="Times New Roman"/>
          <w:b/>
          <w:sz w:val="72"/>
          <w:szCs w:val="72"/>
        </w:rPr>
        <w:t xml:space="preserve">God Jul </w:t>
      </w:r>
      <w:r w:rsidR="008657A3">
        <w:rPr>
          <w:rFonts w:ascii="Times New Roman" w:hAnsi="Times New Roman" w:cs="Times New Roman"/>
          <w:b/>
          <w:sz w:val="24"/>
          <w:szCs w:val="24"/>
        </w:rPr>
        <w:br/>
      </w:r>
      <w:r w:rsidR="008657A3">
        <w:rPr>
          <w:rFonts w:ascii="Times New Roman" w:hAnsi="Times New Roman" w:cs="Times New Roman"/>
          <w:b/>
          <w:sz w:val="24"/>
          <w:szCs w:val="24"/>
        </w:rPr>
        <w:br/>
      </w:r>
      <w:r w:rsidRPr="00D34CB5">
        <w:rPr>
          <w:rFonts w:ascii="Times New Roman" w:hAnsi="Times New Roman" w:cs="Times New Roman"/>
          <w:b/>
          <w:sz w:val="24"/>
          <w:szCs w:val="24"/>
        </w:rPr>
        <w:t xml:space="preserve">och ett </w:t>
      </w:r>
      <w:r w:rsidR="008657A3">
        <w:rPr>
          <w:rFonts w:ascii="Times New Roman" w:hAnsi="Times New Roman" w:cs="Times New Roman"/>
          <w:b/>
          <w:sz w:val="24"/>
          <w:szCs w:val="24"/>
        </w:rPr>
        <w:br/>
      </w:r>
      <w:r w:rsidR="008657A3">
        <w:rPr>
          <w:rFonts w:ascii="Times New Roman" w:hAnsi="Times New Roman" w:cs="Times New Roman"/>
          <w:b/>
          <w:sz w:val="24"/>
          <w:szCs w:val="24"/>
        </w:rPr>
        <w:br/>
      </w:r>
      <w:r w:rsidRPr="008657A3">
        <w:rPr>
          <w:rFonts w:ascii="Times New Roman" w:hAnsi="Times New Roman" w:cs="Times New Roman"/>
          <w:b/>
          <w:sz w:val="72"/>
          <w:szCs w:val="72"/>
        </w:rPr>
        <w:t>Gott Nytt År</w:t>
      </w:r>
      <w:r w:rsidRPr="008657A3">
        <w:rPr>
          <w:rFonts w:ascii="Times New Roman" w:hAnsi="Times New Roman" w:cs="Times New Roman"/>
          <w:bCs/>
          <w:sz w:val="72"/>
          <w:szCs w:val="72"/>
        </w:rPr>
        <w:t>.</w:t>
      </w:r>
    </w:p>
    <w:p w14:paraId="6A2ECE26" w14:textId="691E781B" w:rsidR="00A456BE" w:rsidRDefault="00A456BE">
      <w:pPr>
        <w:rPr>
          <w:rFonts w:ascii="Times New Roman" w:hAnsi="Times New Roman" w:cs="Times New Roman"/>
          <w:b/>
          <w:sz w:val="24"/>
          <w:szCs w:val="24"/>
        </w:rPr>
      </w:pPr>
    </w:p>
    <w:p w14:paraId="739360C7" w14:textId="77777777" w:rsidR="00A456BE" w:rsidRDefault="00A456BE" w:rsidP="00A456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BRF Klas styrelse hösten 2021</w:t>
      </w:r>
    </w:p>
    <w:p w14:paraId="77F49C2A" w14:textId="2920CDCC" w:rsidR="00A456BE" w:rsidRDefault="00A456BE" w:rsidP="00A456BE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Ordförande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Carl-Erik Sandberg, 0704-850850</w:t>
      </w:r>
    </w:p>
    <w:p w14:paraId="7E17EA6B" w14:textId="77777777" w:rsidR="00A456BE" w:rsidRDefault="00A456BE" w:rsidP="00A456BE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Vice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Ordförande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Björn Kristensson, 0703-26 34 51</w:t>
      </w:r>
    </w:p>
    <w:p w14:paraId="7689121D" w14:textId="77777777" w:rsidR="00A456BE" w:rsidRDefault="00A456BE" w:rsidP="00A456BE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Sekreterare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Peter Gladoić Håkansson, 0725-473854</w:t>
      </w:r>
    </w:p>
    <w:p w14:paraId="0388DD7F" w14:textId="77777777" w:rsidR="00A456BE" w:rsidRDefault="00A456BE" w:rsidP="00A456BE">
      <w:pPr>
        <w:spacing w:after="8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Ledamot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Vakant</w:t>
      </w:r>
    </w:p>
    <w:p w14:paraId="34A60776" w14:textId="77777777" w:rsidR="00A456BE" w:rsidRDefault="00A456BE" w:rsidP="00A456BE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Suppleant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Jonas Wehlin, 0738-152323</w:t>
      </w:r>
    </w:p>
    <w:p w14:paraId="607907CA" w14:textId="77777777" w:rsidR="00A456BE" w:rsidRDefault="00A456BE" w:rsidP="00A456BE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Suppleant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Linus Lundholm, 072-1579733</w:t>
      </w:r>
    </w:p>
    <w:p w14:paraId="1E2CCCFE" w14:textId="77777777" w:rsidR="00A456BE" w:rsidRDefault="00A456BE" w:rsidP="00A456BE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Suppleant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Vakant</w:t>
      </w:r>
    </w:p>
    <w:p w14:paraId="37C0E25F" w14:textId="77777777" w:rsidR="00A456BE" w:rsidRDefault="00A456BE" w:rsidP="00A456BE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HSB</w:t>
      </w:r>
      <w:r>
        <w:rPr>
          <w:b/>
          <w:bCs/>
          <w:strike/>
          <w:sz w:val="28"/>
          <w:szCs w:val="28"/>
        </w:rPr>
        <w:t>-</w:t>
      </w:r>
      <w:r>
        <w:rPr>
          <w:b/>
          <w:bCs/>
          <w:sz w:val="28"/>
          <w:szCs w:val="28"/>
        </w:rPr>
        <w:t>ledamot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Jan Lindau</w:t>
      </w:r>
    </w:p>
    <w:p w14:paraId="7DB935E4" w14:textId="77777777" w:rsidR="00A456BE" w:rsidRDefault="00A456BE" w:rsidP="00A456BE">
      <w:pPr>
        <w:spacing w:after="80" w:line="240" w:lineRule="auto"/>
        <w:rPr>
          <w:sz w:val="28"/>
          <w:szCs w:val="28"/>
        </w:rPr>
      </w:pPr>
    </w:p>
    <w:p w14:paraId="455574CC" w14:textId="77777777" w:rsidR="00A456BE" w:rsidRDefault="00A456BE" w:rsidP="00A456BE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Valberedning:</w:t>
      </w:r>
      <w:r>
        <w:rPr>
          <w:sz w:val="28"/>
          <w:szCs w:val="28"/>
        </w:rPr>
        <w:tab/>
        <w:t>Christina Andersson (ordf.)</w:t>
      </w:r>
      <w:r>
        <w:t xml:space="preserve"> </w:t>
      </w:r>
      <w:r>
        <w:rPr>
          <w:sz w:val="28"/>
          <w:szCs w:val="28"/>
        </w:rPr>
        <w:t>0768-518403</w:t>
      </w:r>
    </w:p>
    <w:p w14:paraId="7A6E9172" w14:textId="77777777" w:rsidR="00A456BE" w:rsidRDefault="00A456BE" w:rsidP="00A456BE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Roland Aksberg, 0706-376909</w:t>
      </w:r>
    </w:p>
    <w:p w14:paraId="59B73FA1" w14:textId="068264AA" w:rsidR="00A456BE" w:rsidRDefault="00A456BE" w:rsidP="009B7597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Revisorer: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Peter Neubauer, 0704-10 69 75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Fabian Krook</w:t>
      </w:r>
      <w:r>
        <w:t xml:space="preserve">, </w:t>
      </w:r>
      <w:r>
        <w:rPr>
          <w:sz w:val="28"/>
          <w:szCs w:val="28"/>
        </w:rPr>
        <w:t>073-990 74 24</w:t>
      </w:r>
    </w:p>
    <w:sectPr w:rsidR="00A456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72B2" w14:textId="77777777" w:rsidR="00A60EA0" w:rsidRDefault="00A60EA0" w:rsidP="00177876">
      <w:pPr>
        <w:spacing w:after="0" w:line="240" w:lineRule="auto"/>
      </w:pPr>
      <w:r>
        <w:separator/>
      </w:r>
    </w:p>
  </w:endnote>
  <w:endnote w:type="continuationSeparator" w:id="0">
    <w:p w14:paraId="534A42E0" w14:textId="77777777" w:rsidR="00A60EA0" w:rsidRDefault="00A60EA0" w:rsidP="0017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41BF" w14:textId="77777777" w:rsidR="00A60EA0" w:rsidRDefault="00A60EA0" w:rsidP="00177876">
      <w:pPr>
        <w:spacing w:after="0" w:line="240" w:lineRule="auto"/>
      </w:pPr>
      <w:r>
        <w:separator/>
      </w:r>
    </w:p>
  </w:footnote>
  <w:footnote w:type="continuationSeparator" w:id="0">
    <w:p w14:paraId="4765DD0C" w14:textId="77777777" w:rsidR="00A60EA0" w:rsidRDefault="00A60EA0" w:rsidP="0017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AB5C" w14:textId="616005FC" w:rsidR="00177876" w:rsidRDefault="00177876">
    <w:pPr>
      <w:pStyle w:val="Sidhuvud"/>
    </w:pPr>
  </w:p>
  <w:p w14:paraId="7AC3C569" w14:textId="77777777" w:rsidR="00177876" w:rsidRDefault="001778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03AF6"/>
    <w:multiLevelType w:val="hybridMultilevel"/>
    <w:tmpl w:val="CC8235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76"/>
    <w:rsid w:val="00024C56"/>
    <w:rsid w:val="00026B35"/>
    <w:rsid w:val="00152F56"/>
    <w:rsid w:val="00177876"/>
    <w:rsid w:val="002143D2"/>
    <w:rsid w:val="002E5294"/>
    <w:rsid w:val="005B55C0"/>
    <w:rsid w:val="007B03E7"/>
    <w:rsid w:val="008657A3"/>
    <w:rsid w:val="009B7597"/>
    <w:rsid w:val="00A456BE"/>
    <w:rsid w:val="00A60EA0"/>
    <w:rsid w:val="00B37464"/>
    <w:rsid w:val="00C92CCE"/>
    <w:rsid w:val="00D34CB5"/>
    <w:rsid w:val="00DA3E32"/>
    <w:rsid w:val="00EE23EC"/>
    <w:rsid w:val="00F4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905D"/>
  <w15:chartTrackingRefBased/>
  <w15:docId w15:val="{A9A240B3-D745-4941-8EC3-FA0965B4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77876"/>
    <w:pPr>
      <w:keepNext/>
      <w:keepLines/>
      <w:spacing w:after="0" w:line="288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7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7876"/>
  </w:style>
  <w:style w:type="paragraph" w:styleId="Sidfot">
    <w:name w:val="footer"/>
    <w:basedOn w:val="Normal"/>
    <w:link w:val="SidfotChar"/>
    <w:uiPriority w:val="99"/>
    <w:unhideWhenUsed/>
    <w:rsid w:val="0017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7876"/>
  </w:style>
  <w:style w:type="character" w:customStyle="1" w:styleId="Rubrik1Char">
    <w:name w:val="Rubrik 1 Char"/>
    <w:basedOn w:val="Standardstycketeckensnitt"/>
    <w:link w:val="Rubrik1"/>
    <w:uiPriority w:val="9"/>
    <w:rsid w:val="00177876"/>
    <w:rPr>
      <w:rFonts w:asciiTheme="majorHAnsi" w:eastAsiaTheme="majorEastAsia" w:hAnsiTheme="majorHAnsi" w:cstheme="majorBidi"/>
      <w:bCs/>
      <w:color w:val="4472C4" w:themeColor="accent1"/>
      <w:sz w:val="36"/>
      <w:szCs w:val="32"/>
      <w:lang w:eastAsia="sv-SE"/>
    </w:rPr>
  </w:style>
  <w:style w:type="paragraph" w:styleId="Rubrik">
    <w:name w:val="Title"/>
    <w:basedOn w:val="Normal"/>
    <w:link w:val="RubrikChar"/>
    <w:uiPriority w:val="9"/>
    <w:qFormat/>
    <w:rsid w:val="00177876"/>
    <w:pPr>
      <w:spacing w:after="0" w:line="288" w:lineRule="auto"/>
      <w:jc w:val="center"/>
    </w:pPr>
    <w:rPr>
      <w:rFonts w:eastAsiaTheme="minorEastAsia"/>
      <w:color w:val="FFFFFF" w:themeColor="background1"/>
      <w:kern w:val="28"/>
      <w:sz w:val="72"/>
      <w:szCs w:val="72"/>
      <w:lang w:eastAsia="sv-SE"/>
    </w:rPr>
  </w:style>
  <w:style w:type="character" w:customStyle="1" w:styleId="RubrikChar">
    <w:name w:val="Rubrik Char"/>
    <w:basedOn w:val="Standardstycketeckensnitt"/>
    <w:link w:val="Rubrik"/>
    <w:uiPriority w:val="9"/>
    <w:rsid w:val="00177876"/>
    <w:rPr>
      <w:rFonts w:eastAsiaTheme="minorEastAsia"/>
      <w:color w:val="FFFFFF" w:themeColor="background1"/>
      <w:kern w:val="28"/>
      <w:sz w:val="72"/>
      <w:szCs w:val="72"/>
      <w:lang w:eastAsia="sv-SE"/>
    </w:rPr>
  </w:style>
  <w:style w:type="paragraph" w:styleId="Underrubrik">
    <w:name w:val="Subtitle"/>
    <w:basedOn w:val="Normal"/>
    <w:link w:val="UnderrubrikChar"/>
    <w:uiPriority w:val="9"/>
    <w:qFormat/>
    <w:rsid w:val="00177876"/>
    <w:pPr>
      <w:numPr>
        <w:ilvl w:val="1"/>
      </w:numPr>
      <w:spacing w:after="0" w:line="288" w:lineRule="auto"/>
      <w:jc w:val="center"/>
    </w:pPr>
    <w:rPr>
      <w:rFonts w:asciiTheme="majorHAnsi" w:eastAsiaTheme="majorEastAsia" w:hAnsiTheme="majorHAnsi" w:cstheme="majorBidi"/>
      <w:color w:val="FFFFFF" w:themeColor="background1"/>
      <w:sz w:val="20"/>
      <w:szCs w:val="20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9"/>
    <w:rsid w:val="00177876"/>
    <w:rPr>
      <w:rFonts w:asciiTheme="majorHAnsi" w:eastAsiaTheme="majorEastAsia" w:hAnsiTheme="majorHAnsi" w:cstheme="majorBidi"/>
      <w:color w:val="FFFFFF" w:themeColor="background1"/>
      <w:sz w:val="20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17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Liststycke">
    <w:name w:val="List Paragraph"/>
    <w:basedOn w:val="Normal"/>
    <w:uiPriority w:val="34"/>
    <w:qFormat/>
    <w:rsid w:val="00C92CC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A3E3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A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malmo/brf/kla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Kristensson</dc:creator>
  <cp:keywords/>
  <dc:description/>
  <cp:lastModifiedBy>Karin Kristensson</cp:lastModifiedBy>
  <cp:revision>7</cp:revision>
  <dcterms:created xsi:type="dcterms:W3CDTF">2021-11-30T15:25:00Z</dcterms:created>
  <dcterms:modified xsi:type="dcterms:W3CDTF">2021-12-02T18:29:00Z</dcterms:modified>
</cp:coreProperties>
</file>