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382D" w14:textId="573873FC" w:rsidR="001C2399" w:rsidRPr="0077546B" w:rsidRDefault="00EB47F3" w:rsidP="003678B8">
      <w:pPr>
        <w:spacing w:after="0" w:line="240" w:lineRule="auto"/>
        <w:rPr>
          <w:rFonts w:ascii="New Baskerville" w:hAnsi="New Baskerville"/>
        </w:rPr>
      </w:pPr>
      <w:r w:rsidRPr="004C2336">
        <w:rPr>
          <w:rFonts w:ascii="Trade Gothic LT Pro Cn" w:eastAsiaTheme="majorEastAsia" w:hAnsi="Trade Gothic LT Pro Cn" w:cstheme="majorBidi"/>
          <w:b/>
          <w:bCs/>
          <w:caps/>
          <w:color w:val="003366"/>
          <w:sz w:val="40"/>
          <w:szCs w:val="40"/>
        </w:rPr>
        <w:t xml:space="preserve">Kallelse till </w:t>
      </w:r>
      <w:r w:rsidR="006D48F1">
        <w:rPr>
          <w:rFonts w:ascii="Trade Gothic LT Pro Cn" w:eastAsiaTheme="majorEastAsia" w:hAnsi="Trade Gothic LT Pro Cn" w:cstheme="majorBidi"/>
          <w:b/>
          <w:bCs/>
          <w:caps/>
          <w:color w:val="003366"/>
          <w:sz w:val="40"/>
          <w:szCs w:val="40"/>
        </w:rPr>
        <w:t>två</w:t>
      </w:r>
      <w:r w:rsidR="006D48F1" w:rsidRPr="00710820">
        <w:rPr>
          <w:rFonts w:ascii="Trade Gothic LT Pro Cn" w:eastAsiaTheme="majorEastAsia" w:hAnsi="Trade Gothic LT Pro Cn" w:cstheme="majorBidi"/>
          <w:b/>
          <w:bCs/>
          <w:caps/>
          <w:color w:val="003366"/>
          <w:sz w:val="40"/>
          <w:szCs w:val="40"/>
        </w:rPr>
        <w:t>årsbesiktning</w:t>
      </w:r>
      <w:r w:rsidRPr="00F966C9">
        <w:rPr>
          <w:color w:val="003366" w:themeColor="text1"/>
        </w:rPr>
        <w:br/>
      </w:r>
      <w:r w:rsidRPr="007030DB">
        <w:rPr>
          <w:rFonts w:ascii="Saira" w:eastAsiaTheme="minorHAnsi" w:hAnsi="Saira" w:cs="Arial"/>
          <w:b/>
          <w:color w:val="00257A"/>
          <w:sz w:val="28"/>
          <w:szCs w:val="28"/>
          <w:lang w:eastAsia="en-US"/>
        </w:rPr>
        <w:t xml:space="preserve">HSB brf </w:t>
      </w:r>
      <w:r w:rsidR="00C958A5">
        <w:rPr>
          <w:rFonts w:ascii="Saira" w:eastAsiaTheme="minorHAnsi" w:hAnsi="Saira" w:cs="Arial"/>
          <w:b/>
          <w:color w:val="00257A"/>
          <w:sz w:val="28"/>
          <w:szCs w:val="28"/>
          <w:lang w:eastAsia="en-US"/>
        </w:rPr>
        <w:t>Trim</w:t>
      </w:r>
      <w:r w:rsidRPr="00DD1A86">
        <w:rPr>
          <w:color w:val="003366" w:themeColor="text1"/>
        </w:rPr>
        <w:br/>
      </w:r>
      <w:r w:rsidRPr="00DD1A86">
        <w:rPr>
          <w:color w:val="003366" w:themeColor="text1"/>
        </w:rPr>
        <w:br/>
      </w:r>
      <w:r w:rsidRPr="007030DB">
        <w:rPr>
          <w:rFonts w:ascii="New Baskerville" w:hAnsi="New Baskerville"/>
        </w:rPr>
        <w:t xml:space="preserve">Inför </w:t>
      </w:r>
      <w:r w:rsidR="00BE3086" w:rsidRPr="007030DB">
        <w:rPr>
          <w:rFonts w:ascii="New Baskerville" w:hAnsi="New Baskerville"/>
        </w:rPr>
        <w:t>tvåå</w:t>
      </w:r>
      <w:r w:rsidR="003678B8" w:rsidRPr="007030DB">
        <w:rPr>
          <w:rFonts w:ascii="New Baskerville" w:hAnsi="New Baskerville"/>
        </w:rPr>
        <w:t>r</w:t>
      </w:r>
      <w:r w:rsidR="00BE3086" w:rsidRPr="007030DB">
        <w:rPr>
          <w:rFonts w:ascii="New Baskerville" w:hAnsi="New Baskerville"/>
        </w:rPr>
        <w:t>s</w:t>
      </w:r>
      <w:r w:rsidRPr="007030DB">
        <w:rPr>
          <w:rFonts w:ascii="New Baskerville" w:hAnsi="New Baskerville"/>
        </w:rPr>
        <w:t>besiktningen önskar vi få tillträde till er lägenhet enligt tiderna nedan:</w:t>
      </w:r>
    </w:p>
    <w:p w14:paraId="17673A20" w14:textId="77777777" w:rsidR="003678B8" w:rsidRPr="0077546B" w:rsidRDefault="003678B8" w:rsidP="003678B8">
      <w:pPr>
        <w:spacing w:after="0" w:line="240" w:lineRule="auto"/>
        <w:rPr>
          <w:rFonts w:ascii="New Baskerville" w:hAnsi="New Baskerville"/>
        </w:rPr>
      </w:pPr>
    </w:p>
    <w:tbl>
      <w:tblPr>
        <w:tblW w:w="89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89"/>
        <w:gridCol w:w="2126"/>
        <w:gridCol w:w="4111"/>
      </w:tblGrid>
      <w:tr w:rsidR="00EB47F3" w14:paraId="38C8B859" w14:textId="77777777" w:rsidTr="009F524A">
        <w:trPr>
          <w:trHeight w:val="349"/>
        </w:trPr>
        <w:tc>
          <w:tcPr>
            <w:tcW w:w="2689" w:type="dxa"/>
          </w:tcPr>
          <w:p w14:paraId="489876A4" w14:textId="52C05124" w:rsidR="00EB47F3" w:rsidRPr="00A53414" w:rsidRDefault="00EB47F3" w:rsidP="00A53414">
            <w:pPr>
              <w:tabs>
                <w:tab w:val="left" w:pos="4910"/>
              </w:tabs>
              <w:spacing w:after="0" w:line="240" w:lineRule="auto"/>
              <w:rPr>
                <w:rFonts w:ascii="Saira" w:eastAsiaTheme="minorHAnsi" w:hAnsi="Saira" w:cs="Arial"/>
                <w:b/>
                <w:color w:val="00257A"/>
                <w:lang w:eastAsia="en-US"/>
              </w:rPr>
            </w:pPr>
            <w:r w:rsidRPr="00A53414">
              <w:rPr>
                <w:rFonts w:ascii="Saira" w:eastAsiaTheme="minorHAnsi" w:hAnsi="Saira" w:cs="Arial"/>
                <w:b/>
                <w:color w:val="00257A"/>
                <w:lang w:eastAsia="en-US"/>
              </w:rPr>
              <w:t>Hus</w:t>
            </w:r>
            <w:r w:rsidR="00895361" w:rsidRPr="00A53414">
              <w:rPr>
                <w:rFonts w:ascii="Saira" w:eastAsiaTheme="minorHAnsi" w:hAnsi="Saira" w:cs="Arial"/>
                <w:b/>
                <w:color w:val="00257A"/>
                <w:lang w:eastAsia="en-US"/>
              </w:rPr>
              <w:t>-/lägenhets</w:t>
            </w:r>
            <w:r w:rsidRPr="00A53414">
              <w:rPr>
                <w:rFonts w:ascii="Saira" w:eastAsiaTheme="minorHAnsi" w:hAnsi="Saira" w:cs="Arial"/>
                <w:b/>
                <w:color w:val="00257A"/>
                <w:lang w:eastAsia="en-US"/>
              </w:rPr>
              <w:t>nummer</w:t>
            </w:r>
          </w:p>
        </w:tc>
        <w:tc>
          <w:tcPr>
            <w:tcW w:w="2126" w:type="dxa"/>
            <w:shd w:val="clear" w:color="auto" w:fill="auto"/>
          </w:tcPr>
          <w:p w14:paraId="1C0C5EFA" w14:textId="77777777" w:rsidR="00EB47F3" w:rsidRPr="00A53414" w:rsidRDefault="00EB47F3" w:rsidP="00A53414">
            <w:pPr>
              <w:tabs>
                <w:tab w:val="left" w:pos="4910"/>
              </w:tabs>
              <w:spacing w:after="0" w:line="240" w:lineRule="auto"/>
              <w:rPr>
                <w:rFonts w:ascii="Saira" w:eastAsiaTheme="minorHAnsi" w:hAnsi="Saira" w:cs="Arial"/>
                <w:b/>
                <w:color w:val="00257A"/>
                <w:lang w:eastAsia="en-US"/>
              </w:rPr>
            </w:pPr>
            <w:r w:rsidRPr="00A53414">
              <w:rPr>
                <w:rFonts w:ascii="Saira" w:eastAsiaTheme="minorHAnsi" w:hAnsi="Saira" w:cs="Arial"/>
                <w:b/>
                <w:color w:val="00257A"/>
                <w:lang w:eastAsia="en-US"/>
              </w:rPr>
              <w:t xml:space="preserve">Typ av besiktning </w:t>
            </w:r>
          </w:p>
        </w:tc>
        <w:tc>
          <w:tcPr>
            <w:tcW w:w="4111" w:type="dxa"/>
            <w:shd w:val="clear" w:color="auto" w:fill="auto"/>
          </w:tcPr>
          <w:p w14:paraId="21A457CB" w14:textId="101E2E4D" w:rsidR="00EB47F3" w:rsidRPr="00A53414" w:rsidRDefault="00EB47F3" w:rsidP="00A53414">
            <w:pPr>
              <w:tabs>
                <w:tab w:val="left" w:pos="4910"/>
              </w:tabs>
              <w:spacing w:after="0" w:line="240" w:lineRule="auto"/>
              <w:rPr>
                <w:rFonts w:ascii="Saira" w:eastAsiaTheme="minorHAnsi" w:hAnsi="Saira" w:cs="Arial"/>
                <w:b/>
                <w:color w:val="00257A"/>
                <w:lang w:eastAsia="en-US"/>
              </w:rPr>
            </w:pPr>
            <w:r w:rsidRPr="00A53414">
              <w:rPr>
                <w:rFonts w:ascii="Saira" w:eastAsiaTheme="minorHAnsi" w:hAnsi="Saira" w:cs="Arial"/>
                <w:b/>
                <w:color w:val="00257A"/>
                <w:lang w:eastAsia="en-US"/>
              </w:rPr>
              <w:t xml:space="preserve">Tid för </w:t>
            </w:r>
            <w:r w:rsidR="00382BDE" w:rsidRPr="00A53414">
              <w:rPr>
                <w:rFonts w:ascii="Saira" w:eastAsiaTheme="minorHAnsi" w:hAnsi="Saira" w:cs="Arial"/>
                <w:b/>
                <w:color w:val="00257A"/>
                <w:lang w:eastAsia="en-US"/>
              </w:rPr>
              <w:t>t</w:t>
            </w:r>
            <w:r w:rsidR="00EE136C" w:rsidRPr="00A53414">
              <w:rPr>
                <w:rFonts w:ascii="Saira" w:eastAsiaTheme="minorHAnsi" w:hAnsi="Saira" w:cs="Arial"/>
                <w:b/>
                <w:color w:val="00257A"/>
                <w:lang w:eastAsia="en-US"/>
              </w:rPr>
              <w:t>våårs</w:t>
            </w:r>
            <w:r w:rsidRPr="00A53414">
              <w:rPr>
                <w:rFonts w:ascii="Saira" w:eastAsiaTheme="minorHAnsi" w:hAnsi="Saira" w:cs="Arial"/>
                <w:b/>
                <w:color w:val="00257A"/>
                <w:lang w:eastAsia="en-US"/>
              </w:rPr>
              <w:t>besiktning</w:t>
            </w:r>
          </w:p>
        </w:tc>
      </w:tr>
      <w:tr w:rsidR="00EB47F3" w14:paraId="550C3E02" w14:textId="77777777" w:rsidTr="009F524A">
        <w:trPr>
          <w:trHeight w:val="358"/>
        </w:trPr>
        <w:tc>
          <w:tcPr>
            <w:tcW w:w="2689" w:type="dxa"/>
            <w:shd w:val="clear" w:color="auto" w:fill="D9D9D9" w:themeFill="background1" w:themeFillShade="D9"/>
          </w:tcPr>
          <w:p w14:paraId="0755119E" w14:textId="549D6536" w:rsidR="00EB47F3" w:rsidRPr="003E5967" w:rsidRDefault="00EB47F3" w:rsidP="0030006E">
            <w:pPr>
              <w:tabs>
                <w:tab w:val="left" w:pos="4910"/>
              </w:tabs>
              <w:rPr>
                <w:rFonts w:ascii="New Baskerville" w:hAnsi="New Baskerville"/>
              </w:rPr>
            </w:pPr>
            <w:r w:rsidRPr="003E5967">
              <w:rPr>
                <w:rFonts w:ascii="New Baskerville" w:hAnsi="New Baskerville"/>
              </w:rPr>
              <w:t xml:space="preserve">Lägenhet </w:t>
            </w:r>
            <w:r w:rsidR="005B0A55">
              <w:rPr>
                <w:rFonts w:ascii="New Baskerville" w:hAnsi="New Baskerville"/>
              </w:rPr>
              <w:t>01 - 20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591815C" w14:textId="4F9322EA" w:rsidR="00EB47F3" w:rsidRPr="003E5967" w:rsidRDefault="00EB47F3" w:rsidP="0030006E">
            <w:pPr>
              <w:pStyle w:val="Brdtext"/>
              <w:rPr>
                <w:rFonts w:ascii="New Baskerville" w:eastAsia="Times New Roman" w:hAnsi="New Baskerville" w:cs="Times New Roman"/>
                <w:lang w:eastAsia="sv-SE"/>
              </w:rPr>
            </w:pPr>
            <w:r w:rsidRPr="003E5967">
              <w:rPr>
                <w:rFonts w:ascii="New Baskerville" w:eastAsia="Times New Roman" w:hAnsi="New Baskerville" w:cs="Times New Roman"/>
                <w:lang w:eastAsia="sv-SE"/>
              </w:rPr>
              <w:t>Bygg</w:t>
            </w:r>
            <w:r w:rsidR="001D7431" w:rsidRPr="003E5967">
              <w:rPr>
                <w:rFonts w:ascii="New Baskerville" w:eastAsia="Times New Roman" w:hAnsi="New Baskerville" w:cs="Times New Roman"/>
                <w:lang w:eastAsia="sv-SE"/>
              </w:rPr>
              <w:t>*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1A1C91A6" w14:textId="3B78509E" w:rsidR="00EB47F3" w:rsidRPr="003E5967" w:rsidRDefault="005B0A55" w:rsidP="0030006E">
            <w:pPr>
              <w:pStyle w:val="Brdtext"/>
              <w:rPr>
                <w:rFonts w:ascii="New Baskerville" w:eastAsia="Times New Roman" w:hAnsi="New Baskerville" w:cs="Times New Roman"/>
                <w:lang w:eastAsia="sv-SE"/>
              </w:rPr>
            </w:pPr>
            <w:r>
              <w:rPr>
                <w:rFonts w:ascii="New Baskerville" w:eastAsia="Times New Roman" w:hAnsi="New Baskerville" w:cs="Times New Roman"/>
                <w:lang w:eastAsia="sv-SE"/>
              </w:rPr>
              <w:t xml:space="preserve">24 april, </w:t>
            </w:r>
            <w:proofErr w:type="spellStart"/>
            <w:r>
              <w:rPr>
                <w:rFonts w:ascii="New Baskerville" w:eastAsia="Times New Roman" w:hAnsi="New Baskerville" w:cs="Times New Roman"/>
                <w:lang w:eastAsia="sv-SE"/>
              </w:rPr>
              <w:t>kl</w:t>
            </w:r>
            <w:proofErr w:type="spellEnd"/>
            <w:r>
              <w:rPr>
                <w:rFonts w:ascii="New Baskerville" w:eastAsia="Times New Roman" w:hAnsi="New Baskerville" w:cs="Times New Roman"/>
                <w:lang w:eastAsia="sv-SE"/>
              </w:rPr>
              <w:t xml:space="preserve"> 08.00-16.00</w:t>
            </w:r>
          </w:p>
        </w:tc>
      </w:tr>
      <w:tr w:rsidR="00EB47F3" w14:paraId="45268967" w14:textId="77777777" w:rsidTr="009F524A">
        <w:trPr>
          <w:trHeight w:val="349"/>
        </w:trPr>
        <w:tc>
          <w:tcPr>
            <w:tcW w:w="2689" w:type="dxa"/>
          </w:tcPr>
          <w:p w14:paraId="51B3AF1D" w14:textId="7BE1990C" w:rsidR="00EB47F3" w:rsidRPr="003E5967" w:rsidRDefault="00EB47F3" w:rsidP="0030006E">
            <w:pPr>
              <w:pStyle w:val="Brdtext"/>
              <w:rPr>
                <w:rFonts w:ascii="New Baskerville" w:eastAsia="Times New Roman" w:hAnsi="New Baskerville" w:cs="Times New Roman"/>
                <w:lang w:eastAsia="sv-SE"/>
              </w:rPr>
            </w:pPr>
            <w:r w:rsidRPr="003E5967">
              <w:rPr>
                <w:rFonts w:ascii="New Baskerville" w:eastAsia="Times New Roman" w:hAnsi="New Baskerville" w:cs="Times New Roman"/>
                <w:lang w:eastAsia="sv-SE"/>
              </w:rPr>
              <w:t xml:space="preserve">Lägenhet </w:t>
            </w:r>
            <w:r w:rsidR="005B0A55">
              <w:rPr>
                <w:rFonts w:ascii="New Baskerville" w:eastAsia="Times New Roman" w:hAnsi="New Baskerville" w:cs="Times New Roman"/>
                <w:lang w:eastAsia="sv-SE"/>
              </w:rPr>
              <w:t xml:space="preserve">21 – 40 </w:t>
            </w:r>
          </w:p>
        </w:tc>
        <w:tc>
          <w:tcPr>
            <w:tcW w:w="2126" w:type="dxa"/>
            <w:shd w:val="clear" w:color="auto" w:fill="auto"/>
          </w:tcPr>
          <w:p w14:paraId="7551C3F3" w14:textId="4AC9B1AE" w:rsidR="00EB47F3" w:rsidRPr="003E5967" w:rsidRDefault="00EB47F3" w:rsidP="0030006E">
            <w:pPr>
              <w:pStyle w:val="Brdtext"/>
              <w:rPr>
                <w:rFonts w:ascii="New Baskerville" w:eastAsia="Times New Roman" w:hAnsi="New Baskerville" w:cs="Times New Roman"/>
                <w:lang w:eastAsia="sv-SE"/>
              </w:rPr>
            </w:pPr>
            <w:r w:rsidRPr="003E5967">
              <w:rPr>
                <w:rFonts w:ascii="New Baskerville" w:eastAsia="Times New Roman" w:hAnsi="New Baskerville" w:cs="Times New Roman"/>
                <w:lang w:eastAsia="sv-SE"/>
              </w:rPr>
              <w:t>Bygg</w:t>
            </w:r>
            <w:r w:rsidR="001D7431" w:rsidRPr="003E5967">
              <w:rPr>
                <w:rFonts w:ascii="New Baskerville" w:eastAsia="Times New Roman" w:hAnsi="New Baskerville" w:cs="Times New Roman"/>
                <w:lang w:eastAsia="sv-SE"/>
              </w:rPr>
              <w:t>*</w:t>
            </w:r>
          </w:p>
        </w:tc>
        <w:tc>
          <w:tcPr>
            <w:tcW w:w="4111" w:type="dxa"/>
            <w:shd w:val="clear" w:color="auto" w:fill="auto"/>
          </w:tcPr>
          <w:p w14:paraId="5CD72801" w14:textId="48023CB9" w:rsidR="00EB47F3" w:rsidRPr="003E5967" w:rsidRDefault="005B0A55" w:rsidP="0030006E">
            <w:pPr>
              <w:pStyle w:val="Brdtext"/>
              <w:rPr>
                <w:rFonts w:ascii="New Baskerville" w:eastAsia="Times New Roman" w:hAnsi="New Baskerville" w:cs="Times New Roman"/>
                <w:lang w:eastAsia="sv-SE"/>
              </w:rPr>
            </w:pPr>
            <w:r>
              <w:rPr>
                <w:rFonts w:ascii="New Baskerville" w:eastAsia="Times New Roman" w:hAnsi="New Baskerville" w:cs="Times New Roman"/>
                <w:lang w:eastAsia="sv-SE"/>
              </w:rPr>
              <w:t>2</w:t>
            </w:r>
            <w:r>
              <w:rPr>
                <w:rFonts w:ascii="New Baskerville" w:eastAsia="Times New Roman" w:hAnsi="New Baskerville" w:cs="Times New Roman"/>
                <w:lang w:eastAsia="sv-SE"/>
              </w:rPr>
              <w:t>5</w:t>
            </w:r>
            <w:r>
              <w:rPr>
                <w:rFonts w:ascii="New Baskerville" w:eastAsia="Times New Roman" w:hAnsi="New Baskerville" w:cs="Times New Roman"/>
                <w:lang w:eastAsia="sv-SE"/>
              </w:rPr>
              <w:t xml:space="preserve"> april, </w:t>
            </w:r>
            <w:proofErr w:type="spellStart"/>
            <w:r>
              <w:rPr>
                <w:rFonts w:ascii="New Baskerville" w:eastAsia="Times New Roman" w:hAnsi="New Baskerville" w:cs="Times New Roman"/>
                <w:lang w:eastAsia="sv-SE"/>
              </w:rPr>
              <w:t>kl</w:t>
            </w:r>
            <w:proofErr w:type="spellEnd"/>
            <w:r>
              <w:rPr>
                <w:rFonts w:ascii="New Baskerville" w:eastAsia="Times New Roman" w:hAnsi="New Baskerville" w:cs="Times New Roman"/>
                <w:lang w:eastAsia="sv-SE"/>
              </w:rPr>
              <w:t xml:space="preserve"> 08.00-16.00</w:t>
            </w:r>
          </w:p>
        </w:tc>
      </w:tr>
      <w:tr w:rsidR="00EB47F3" w14:paraId="0026C2EE" w14:textId="77777777" w:rsidTr="009F524A">
        <w:trPr>
          <w:trHeight w:val="349"/>
        </w:trPr>
        <w:tc>
          <w:tcPr>
            <w:tcW w:w="2689" w:type="dxa"/>
            <w:shd w:val="clear" w:color="auto" w:fill="D9D9D9" w:themeFill="background1" w:themeFillShade="D9"/>
          </w:tcPr>
          <w:p w14:paraId="7272027E" w14:textId="76D67E22" w:rsidR="00EB47F3" w:rsidRPr="003E5967" w:rsidRDefault="00EB47F3" w:rsidP="0030006E">
            <w:pPr>
              <w:pStyle w:val="Brdtext"/>
              <w:rPr>
                <w:rFonts w:ascii="New Baskerville" w:eastAsia="Times New Roman" w:hAnsi="New Baskerville" w:cs="Times New Roman"/>
                <w:lang w:eastAsia="sv-SE"/>
              </w:rPr>
            </w:pPr>
            <w:bookmarkStart w:id="0" w:name="_Hlk122618954"/>
            <w:r w:rsidRPr="003E5967">
              <w:rPr>
                <w:rFonts w:ascii="New Baskerville" w:eastAsia="Times New Roman" w:hAnsi="New Baskerville" w:cs="Times New Roman"/>
                <w:lang w:eastAsia="sv-SE"/>
              </w:rPr>
              <w:t xml:space="preserve">Lägenhet </w:t>
            </w:r>
            <w:r w:rsidR="005B0A55">
              <w:rPr>
                <w:rFonts w:ascii="New Baskerville" w:eastAsia="Times New Roman" w:hAnsi="New Baskerville" w:cs="Times New Roman"/>
                <w:lang w:eastAsia="sv-SE"/>
              </w:rPr>
              <w:t>41 – 56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AD67FF5" w14:textId="36B24C55" w:rsidR="00EB47F3" w:rsidRPr="003E5967" w:rsidRDefault="00EB47F3" w:rsidP="0030006E">
            <w:pPr>
              <w:pStyle w:val="Brdtext"/>
              <w:rPr>
                <w:rFonts w:ascii="New Baskerville" w:eastAsia="Times New Roman" w:hAnsi="New Baskerville" w:cs="Times New Roman"/>
                <w:lang w:eastAsia="sv-SE"/>
              </w:rPr>
            </w:pPr>
            <w:r w:rsidRPr="003E5967">
              <w:rPr>
                <w:rFonts w:ascii="New Baskerville" w:eastAsia="Times New Roman" w:hAnsi="New Baskerville" w:cs="Times New Roman"/>
                <w:lang w:eastAsia="sv-SE"/>
              </w:rPr>
              <w:t>Bygg</w:t>
            </w:r>
            <w:r w:rsidR="001D7431" w:rsidRPr="003E5967">
              <w:rPr>
                <w:rFonts w:ascii="New Baskerville" w:eastAsia="Times New Roman" w:hAnsi="New Baskerville" w:cs="Times New Roman"/>
                <w:lang w:eastAsia="sv-SE"/>
              </w:rPr>
              <w:t>*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31F787F0" w14:textId="2FA0D7D2" w:rsidR="00EB47F3" w:rsidRPr="003E5967" w:rsidRDefault="005B0A55" w:rsidP="0030006E">
            <w:pPr>
              <w:pStyle w:val="Brdtext"/>
              <w:rPr>
                <w:rFonts w:ascii="New Baskerville" w:eastAsia="Times New Roman" w:hAnsi="New Baskerville" w:cs="Times New Roman"/>
                <w:lang w:eastAsia="sv-SE"/>
              </w:rPr>
            </w:pPr>
            <w:r>
              <w:rPr>
                <w:rFonts w:ascii="New Baskerville" w:eastAsia="Times New Roman" w:hAnsi="New Baskerville" w:cs="Times New Roman"/>
                <w:lang w:eastAsia="sv-SE"/>
              </w:rPr>
              <w:t xml:space="preserve">25 april, </w:t>
            </w:r>
            <w:proofErr w:type="spellStart"/>
            <w:r>
              <w:rPr>
                <w:rFonts w:ascii="New Baskerville" w:eastAsia="Times New Roman" w:hAnsi="New Baskerville" w:cs="Times New Roman"/>
                <w:lang w:eastAsia="sv-SE"/>
              </w:rPr>
              <w:t>kl</w:t>
            </w:r>
            <w:proofErr w:type="spellEnd"/>
            <w:r>
              <w:rPr>
                <w:rFonts w:ascii="New Baskerville" w:eastAsia="Times New Roman" w:hAnsi="New Baskerville" w:cs="Times New Roman"/>
                <w:lang w:eastAsia="sv-SE"/>
              </w:rPr>
              <w:t xml:space="preserve"> 08.00-16.00</w:t>
            </w:r>
          </w:p>
        </w:tc>
      </w:tr>
    </w:tbl>
    <w:bookmarkEnd w:id="0"/>
    <w:p w14:paraId="140C8E7F" w14:textId="4609B6FC" w:rsidR="007E509D" w:rsidRPr="00846709" w:rsidRDefault="007E509D" w:rsidP="007E509D">
      <w:pPr>
        <w:tabs>
          <w:tab w:val="left" w:pos="4910"/>
        </w:tabs>
        <w:spacing w:after="0" w:line="240" w:lineRule="exact"/>
        <w:rPr>
          <w:rFonts w:ascii="New Baskerville" w:hAnsi="New Baskerville"/>
          <w:i/>
          <w:iCs/>
        </w:rPr>
      </w:pPr>
      <w:r w:rsidRPr="00846709">
        <w:rPr>
          <w:rFonts w:ascii="New Baskerville" w:hAnsi="New Baskerville"/>
          <w:i/>
          <w:iCs/>
        </w:rPr>
        <w:t>*) Anmärkningar på förändringar och brister som avser EL och VVS i lägenheterna synas och noteras av besiktningsmannen som utför byggbesiktningen i lägenheterna.</w:t>
      </w:r>
    </w:p>
    <w:p w14:paraId="046D83F3" w14:textId="77777777" w:rsidR="007E509D" w:rsidRDefault="007E509D" w:rsidP="00F31563">
      <w:pPr>
        <w:tabs>
          <w:tab w:val="left" w:pos="4910"/>
        </w:tabs>
        <w:spacing w:after="0" w:line="240" w:lineRule="auto"/>
        <w:rPr>
          <w:rFonts w:ascii="New Baskerville" w:hAnsi="New Baskerville"/>
        </w:rPr>
      </w:pPr>
    </w:p>
    <w:p w14:paraId="7D59B7C1" w14:textId="65873B55" w:rsidR="00F85642" w:rsidRDefault="00EB47F3" w:rsidP="00F31563">
      <w:pPr>
        <w:tabs>
          <w:tab w:val="left" w:pos="4910"/>
        </w:tabs>
        <w:spacing w:after="0" w:line="240" w:lineRule="auto"/>
        <w:rPr>
          <w:rFonts w:ascii="New Baskerville" w:hAnsi="New Baskerville"/>
        </w:rPr>
      </w:pPr>
      <w:r w:rsidRPr="007E509D">
        <w:rPr>
          <w:rFonts w:ascii="New Baskerville" w:hAnsi="New Baskerville"/>
        </w:rPr>
        <w:t xml:space="preserve">Observera att </w:t>
      </w:r>
      <w:r w:rsidR="006E1498" w:rsidRPr="007E509D">
        <w:rPr>
          <w:rFonts w:ascii="New Baskerville" w:hAnsi="New Baskerville"/>
        </w:rPr>
        <w:t>två</w:t>
      </w:r>
      <w:r w:rsidR="00937381" w:rsidRPr="007E509D">
        <w:rPr>
          <w:rFonts w:ascii="New Baskerville" w:hAnsi="New Baskerville"/>
        </w:rPr>
        <w:t>års</w:t>
      </w:r>
      <w:r w:rsidRPr="007E509D">
        <w:rPr>
          <w:rFonts w:ascii="New Baskerville" w:hAnsi="New Baskerville"/>
        </w:rPr>
        <w:t xml:space="preserve">besiktningen av er lägenhet sker någon gång inom angivet tidsintervall och inte på ett specifikt klockslag. </w:t>
      </w:r>
      <w:r w:rsidR="009E4D7A">
        <w:rPr>
          <w:rFonts w:ascii="New Baskerville" w:hAnsi="New Baskerville"/>
        </w:rPr>
        <w:t>Ställ dörren i serviceläge</w:t>
      </w:r>
      <w:r w:rsidR="000668C6">
        <w:rPr>
          <w:rFonts w:ascii="New Baskerville" w:hAnsi="New Baskerville"/>
        </w:rPr>
        <w:t>,</w:t>
      </w:r>
      <w:r w:rsidR="009E4D7A">
        <w:rPr>
          <w:rFonts w:ascii="New Baskerville" w:hAnsi="New Baskerville"/>
        </w:rPr>
        <w:t xml:space="preserve"> </w:t>
      </w:r>
      <w:r w:rsidR="000668C6">
        <w:rPr>
          <w:rFonts w:ascii="New Baskerville" w:hAnsi="New Baskerville"/>
        </w:rPr>
        <w:t xml:space="preserve">under angivet tidsintervall, </w:t>
      </w:r>
      <w:r w:rsidR="009E4D7A">
        <w:rPr>
          <w:rFonts w:ascii="New Baskerville" w:hAnsi="New Baskerville"/>
        </w:rPr>
        <w:t xml:space="preserve">om </w:t>
      </w:r>
      <w:r w:rsidR="000668C6">
        <w:rPr>
          <w:rFonts w:ascii="New Baskerville" w:hAnsi="New Baskerville"/>
        </w:rPr>
        <w:t>ni</w:t>
      </w:r>
      <w:r w:rsidR="009E4D7A">
        <w:rPr>
          <w:rFonts w:ascii="New Baskerville" w:hAnsi="New Baskerville"/>
        </w:rPr>
        <w:t xml:space="preserve"> inte ha möjlighet att delta på besiktningen.</w:t>
      </w:r>
      <w:r w:rsidR="00886B30">
        <w:rPr>
          <w:rFonts w:ascii="New Baskerville" w:hAnsi="New Baskerville"/>
        </w:rPr>
        <w:t xml:space="preserve"> Vid </w:t>
      </w:r>
      <w:r w:rsidR="00886B30" w:rsidRPr="009E4B1C">
        <w:rPr>
          <w:rFonts w:ascii="New Baskerville" w:hAnsi="New Baskerville"/>
        </w:rPr>
        <w:t xml:space="preserve">nekande av tillträde eller </w:t>
      </w:r>
      <w:r w:rsidR="00886B30">
        <w:rPr>
          <w:rFonts w:ascii="New Baskerville" w:hAnsi="New Baskerville"/>
        </w:rPr>
        <w:t>om ni in</w:t>
      </w:r>
      <w:r w:rsidR="00886B30" w:rsidRPr="009E4B1C">
        <w:rPr>
          <w:rFonts w:ascii="New Baskerville" w:hAnsi="New Baskerville"/>
        </w:rPr>
        <w:t>te kan erhålla tillträde</w:t>
      </w:r>
      <w:r w:rsidR="00886B30">
        <w:rPr>
          <w:rFonts w:ascii="New Baskerville" w:hAnsi="New Baskerville"/>
        </w:rPr>
        <w:t>,</w:t>
      </w:r>
      <w:r w:rsidR="00886B30" w:rsidRPr="009E4B1C">
        <w:rPr>
          <w:rFonts w:ascii="New Baskerville" w:hAnsi="New Baskerville"/>
        </w:rPr>
        <w:t xml:space="preserve"> har </w:t>
      </w:r>
      <w:r w:rsidR="00886B30">
        <w:rPr>
          <w:rFonts w:ascii="New Baskerville" w:hAnsi="New Baskerville"/>
        </w:rPr>
        <w:t>ni</w:t>
      </w:r>
      <w:r w:rsidR="00886B30" w:rsidRPr="009E4B1C">
        <w:rPr>
          <w:rFonts w:ascii="New Baskerville" w:hAnsi="New Baskerville"/>
        </w:rPr>
        <w:t xml:space="preserve"> </w:t>
      </w:r>
      <w:r w:rsidR="00886B30">
        <w:rPr>
          <w:rFonts w:ascii="New Baskerville" w:hAnsi="New Baskerville"/>
        </w:rPr>
        <w:t xml:space="preserve">då </w:t>
      </w:r>
      <w:r w:rsidR="00886B30" w:rsidRPr="009E4B1C">
        <w:rPr>
          <w:rFonts w:ascii="New Baskerville" w:hAnsi="New Baskerville"/>
        </w:rPr>
        <w:t>förbrukat rätten till att få</w:t>
      </w:r>
      <w:r w:rsidR="00886B30">
        <w:rPr>
          <w:rFonts w:ascii="New Baskerville" w:hAnsi="New Baskerville"/>
        </w:rPr>
        <w:t xml:space="preserve"> er</w:t>
      </w:r>
      <w:r w:rsidR="00886B30" w:rsidRPr="009E4B1C">
        <w:rPr>
          <w:rFonts w:ascii="New Baskerville" w:hAnsi="New Baskerville"/>
        </w:rPr>
        <w:t xml:space="preserve"> lägenhet besiktad</w:t>
      </w:r>
      <w:r w:rsidR="008442EB">
        <w:rPr>
          <w:rFonts w:ascii="New Baskerville" w:hAnsi="New Baskerville"/>
        </w:rPr>
        <w:t xml:space="preserve"> och lägenheten stryks </w:t>
      </w:r>
      <w:r w:rsidR="00373E16">
        <w:rPr>
          <w:rFonts w:ascii="New Baskerville" w:hAnsi="New Baskerville"/>
        </w:rPr>
        <w:t>från besiktningen.</w:t>
      </w:r>
    </w:p>
    <w:p w14:paraId="0FFC2292" w14:textId="56C6E3B9" w:rsidR="00C501C6" w:rsidRDefault="00C501C6" w:rsidP="00F31563">
      <w:pPr>
        <w:tabs>
          <w:tab w:val="left" w:pos="4910"/>
        </w:tabs>
        <w:spacing w:after="0" w:line="240" w:lineRule="auto"/>
        <w:rPr>
          <w:rFonts w:ascii="New Baskerville" w:hAnsi="New Baskerville"/>
        </w:rPr>
      </w:pPr>
    </w:p>
    <w:p w14:paraId="271B2240" w14:textId="508DF458" w:rsidR="00C501C6" w:rsidRDefault="009D1E4C" w:rsidP="00F31563">
      <w:pPr>
        <w:tabs>
          <w:tab w:val="left" w:pos="4910"/>
        </w:tabs>
        <w:spacing w:after="0" w:line="240" w:lineRule="auto"/>
        <w:rPr>
          <w:rFonts w:ascii="New Baskerville" w:hAnsi="New Baskerville"/>
        </w:rPr>
      </w:pPr>
      <w:r>
        <w:rPr>
          <w:noProof/>
        </w:rPr>
        <w:drawing>
          <wp:inline distT="0" distB="0" distL="0" distR="0" wp14:anchorId="70E3C688" wp14:editId="18485D42">
            <wp:extent cx="2278380" cy="1412219"/>
            <wp:effectExtent l="0" t="0" r="762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1168" cy="1432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C6D9F" w14:textId="77777777" w:rsidR="00F85642" w:rsidRDefault="00F85642" w:rsidP="00F31563">
      <w:pPr>
        <w:tabs>
          <w:tab w:val="left" w:pos="4910"/>
        </w:tabs>
        <w:spacing w:after="0" w:line="240" w:lineRule="auto"/>
        <w:rPr>
          <w:rFonts w:ascii="New Baskerville" w:hAnsi="New Baskerville"/>
        </w:rPr>
      </w:pPr>
    </w:p>
    <w:p w14:paraId="501283F9" w14:textId="54570C80" w:rsidR="00EB47F3" w:rsidRDefault="00410E71" w:rsidP="00B417AA">
      <w:pPr>
        <w:tabs>
          <w:tab w:val="left" w:pos="4910"/>
        </w:tabs>
        <w:spacing w:after="0" w:line="240" w:lineRule="auto"/>
        <w:rPr>
          <w:rFonts w:ascii="New Baskerville" w:hAnsi="New Baskerville"/>
        </w:rPr>
      </w:pPr>
      <w:r w:rsidRPr="006F47B2">
        <w:rPr>
          <w:rFonts w:ascii="New Baskerville" w:hAnsi="New Baskerville"/>
        </w:rPr>
        <w:t>Vi</w:t>
      </w:r>
      <w:r w:rsidR="006F47B2" w:rsidRPr="006F47B2">
        <w:rPr>
          <w:rFonts w:ascii="New Baskerville" w:hAnsi="New Baskerville"/>
        </w:rPr>
        <w:t xml:space="preserve"> rekommenderar </w:t>
      </w:r>
      <w:r w:rsidR="00EB47F3" w:rsidRPr="006F47B2">
        <w:rPr>
          <w:rFonts w:ascii="New Baskerville" w:hAnsi="New Baskerville"/>
        </w:rPr>
        <w:t xml:space="preserve">att du närvarar vid besiktningen av </w:t>
      </w:r>
      <w:r w:rsidR="006F47B2" w:rsidRPr="006F47B2">
        <w:rPr>
          <w:rFonts w:ascii="New Baskerville" w:hAnsi="New Baskerville"/>
        </w:rPr>
        <w:t xml:space="preserve">din </w:t>
      </w:r>
      <w:r w:rsidR="00EB47F3" w:rsidRPr="006F47B2">
        <w:rPr>
          <w:rFonts w:ascii="New Baskerville" w:hAnsi="New Baskerville"/>
        </w:rPr>
        <w:t>lägenhet och framför dina anmärkningar</w:t>
      </w:r>
      <w:r w:rsidR="00165292" w:rsidRPr="006F47B2">
        <w:rPr>
          <w:rFonts w:ascii="New Baskerville" w:hAnsi="New Baskerville"/>
        </w:rPr>
        <w:t xml:space="preserve"> på förändringar och brister</w:t>
      </w:r>
      <w:r w:rsidR="00EB47F3" w:rsidRPr="006F47B2">
        <w:rPr>
          <w:rFonts w:ascii="New Baskerville" w:hAnsi="New Baskerville"/>
        </w:rPr>
        <w:t>. </w:t>
      </w:r>
      <w:r w:rsidR="00165292" w:rsidRPr="006F47B2">
        <w:rPr>
          <w:rFonts w:ascii="New Baskerville" w:hAnsi="New Baskerville"/>
        </w:rPr>
        <w:t>Anmäl/notera</w:t>
      </w:r>
      <w:r w:rsidR="00EB47F3" w:rsidRPr="006F47B2">
        <w:rPr>
          <w:rFonts w:ascii="New Baskerville" w:hAnsi="New Baskerville"/>
        </w:rPr>
        <w:t xml:space="preserve"> dina eventuella anmärkningar </w:t>
      </w:r>
      <w:r w:rsidR="007A0947">
        <w:rPr>
          <w:rFonts w:ascii="New Baskerville" w:hAnsi="New Baskerville"/>
        </w:rPr>
        <w:t xml:space="preserve">i bifogad </w:t>
      </w:r>
      <w:r w:rsidR="008732E4">
        <w:rPr>
          <w:rFonts w:ascii="New Baskerville" w:hAnsi="New Baskerville"/>
        </w:rPr>
        <w:t>blankett</w:t>
      </w:r>
      <w:r w:rsidR="00EB47F3" w:rsidRPr="006F47B2">
        <w:rPr>
          <w:rFonts w:ascii="New Baskerville" w:hAnsi="New Baskerville"/>
        </w:rPr>
        <w:t xml:space="preserve">. </w:t>
      </w:r>
    </w:p>
    <w:p w14:paraId="20B0931B" w14:textId="404D6448" w:rsidR="006D46C8" w:rsidRDefault="006D46C8" w:rsidP="00B417AA">
      <w:pPr>
        <w:tabs>
          <w:tab w:val="left" w:pos="4910"/>
        </w:tabs>
        <w:spacing w:after="0" w:line="240" w:lineRule="auto"/>
        <w:rPr>
          <w:rFonts w:ascii="New Baskerville" w:hAnsi="New Baskerville"/>
        </w:rPr>
      </w:pPr>
    </w:p>
    <w:p w14:paraId="757F7C79" w14:textId="43EE4F4C" w:rsidR="00340272" w:rsidRPr="00340272" w:rsidRDefault="00340272" w:rsidP="00340272">
      <w:pPr>
        <w:spacing w:after="0" w:line="240" w:lineRule="auto"/>
        <w:rPr>
          <w:rFonts w:ascii="New Baskerville" w:hAnsi="New Baskerville"/>
          <w:b/>
          <w:bCs/>
        </w:rPr>
      </w:pPr>
      <w:r w:rsidRPr="00E56AE8">
        <w:rPr>
          <w:rFonts w:ascii="New Baskerville" w:hAnsi="New Baskerville"/>
        </w:rPr>
        <w:t xml:space="preserve">Lämna in </w:t>
      </w:r>
      <w:r w:rsidR="00473B8D" w:rsidRPr="00E56AE8">
        <w:rPr>
          <w:rFonts w:ascii="New Baskerville" w:hAnsi="New Baskerville"/>
        </w:rPr>
        <w:t xml:space="preserve">ifylld </w:t>
      </w:r>
      <w:r w:rsidR="008732E4">
        <w:rPr>
          <w:rFonts w:ascii="New Baskerville" w:hAnsi="New Baskerville"/>
        </w:rPr>
        <w:t>blankett</w:t>
      </w:r>
      <w:r w:rsidRPr="00E56AE8">
        <w:rPr>
          <w:rFonts w:ascii="New Baskerville" w:hAnsi="New Baskerville"/>
        </w:rPr>
        <w:t xml:space="preserve"> senast</w:t>
      </w:r>
      <w:r w:rsidRPr="00340272">
        <w:rPr>
          <w:rFonts w:ascii="New Baskerville" w:hAnsi="New Baskerville"/>
          <w:b/>
          <w:bCs/>
        </w:rPr>
        <w:t xml:space="preserve"> </w:t>
      </w:r>
      <w:r w:rsidR="00C958A5">
        <w:rPr>
          <w:rFonts w:ascii="New Baskerville" w:hAnsi="New Baskerville"/>
          <w:b/>
          <w:bCs/>
        </w:rPr>
        <w:t>13 april 2023</w:t>
      </w:r>
      <w:r w:rsidRPr="00E56AE8">
        <w:rPr>
          <w:rFonts w:ascii="New Baskerville" w:hAnsi="New Baskerville"/>
        </w:rPr>
        <w:t xml:space="preserve"> till din </w:t>
      </w:r>
      <w:r w:rsidRPr="00C958A5">
        <w:rPr>
          <w:rFonts w:ascii="New Baskerville" w:hAnsi="New Baskerville"/>
          <w:b/>
          <w:bCs/>
        </w:rPr>
        <w:t>brf-styrelse</w:t>
      </w:r>
      <w:r w:rsidR="00C958A5">
        <w:rPr>
          <w:rFonts w:ascii="New Baskerville" w:hAnsi="New Baskerville"/>
          <w:b/>
          <w:bCs/>
        </w:rPr>
        <w:t xml:space="preserve"> brevlåda i port 8 A.</w:t>
      </w:r>
      <w:r w:rsidRPr="00E56AE8">
        <w:rPr>
          <w:rFonts w:ascii="New Baskerville" w:hAnsi="New Baskerville"/>
        </w:rPr>
        <w:t xml:space="preserve"> </w:t>
      </w:r>
    </w:p>
    <w:p w14:paraId="78FB8216" w14:textId="2F2146E2" w:rsidR="00340272" w:rsidRDefault="00A04B7F" w:rsidP="00340272">
      <w:pPr>
        <w:spacing w:after="0" w:line="240" w:lineRule="auto"/>
        <w:rPr>
          <w:rFonts w:ascii="New Baskerville" w:hAnsi="New Baskerville"/>
        </w:rPr>
      </w:pPr>
      <w:r>
        <w:rPr>
          <w:rFonts w:ascii="New Baskerville" w:hAnsi="New Baskerville"/>
        </w:rPr>
        <w:t>Om du inte har något du vill fylla i blanketten önskar vi att du fyller i namn, lägenhetsnummer och lämnar den i styrelsens brevlåda så vi vet att ni har tagit del av informationen.</w:t>
      </w:r>
    </w:p>
    <w:p w14:paraId="2AA90A12" w14:textId="77777777" w:rsidR="00A04B7F" w:rsidRPr="00A70878" w:rsidRDefault="00A04B7F" w:rsidP="00340272">
      <w:pPr>
        <w:spacing w:after="0" w:line="240" w:lineRule="auto"/>
        <w:rPr>
          <w:rFonts w:ascii="New Baskerville" w:hAnsi="New Baskerville"/>
        </w:rPr>
      </w:pPr>
    </w:p>
    <w:p w14:paraId="740CE7CF" w14:textId="1BE911E9" w:rsidR="006D46C8" w:rsidRPr="009F524A" w:rsidRDefault="006D46C8" w:rsidP="00B417AA">
      <w:pPr>
        <w:tabs>
          <w:tab w:val="left" w:pos="4910"/>
        </w:tabs>
        <w:spacing w:after="0" w:line="240" w:lineRule="auto"/>
        <w:rPr>
          <w:rFonts w:ascii="Saira" w:eastAsiaTheme="minorHAnsi" w:hAnsi="Saira" w:cs="Arial"/>
          <w:b/>
          <w:color w:val="00257A"/>
          <w:lang w:eastAsia="en-US"/>
        </w:rPr>
      </w:pPr>
      <w:r w:rsidRPr="009F524A">
        <w:rPr>
          <w:rFonts w:ascii="Saira" w:eastAsiaTheme="minorHAnsi" w:hAnsi="Saira" w:cs="Arial"/>
          <w:b/>
          <w:color w:val="00257A"/>
          <w:lang w:eastAsia="en-US"/>
        </w:rPr>
        <w:t>Övrig inf</w:t>
      </w:r>
      <w:r w:rsidR="008A1BBA" w:rsidRPr="009F524A">
        <w:rPr>
          <w:rFonts w:ascii="Saira" w:eastAsiaTheme="minorHAnsi" w:hAnsi="Saira" w:cs="Arial"/>
          <w:b/>
          <w:color w:val="00257A"/>
          <w:lang w:eastAsia="en-US"/>
        </w:rPr>
        <w:t>ormation</w:t>
      </w:r>
    </w:p>
    <w:p w14:paraId="2288FAFC" w14:textId="76D295EC" w:rsidR="006D46C8" w:rsidRDefault="00383A58" w:rsidP="00AD05D0">
      <w:pPr>
        <w:spacing w:after="0" w:line="240" w:lineRule="auto"/>
        <w:rPr>
          <w:rFonts w:ascii="New Baskerville" w:hAnsi="New Baskerville"/>
        </w:rPr>
      </w:pPr>
      <w:r>
        <w:rPr>
          <w:rFonts w:ascii="New Baskerville" w:hAnsi="New Baskerville"/>
        </w:rPr>
        <w:t xml:space="preserve">Besiktning av </w:t>
      </w:r>
      <w:r w:rsidR="00FF403F">
        <w:rPr>
          <w:rFonts w:ascii="New Baskerville" w:hAnsi="New Baskerville"/>
        </w:rPr>
        <w:t>Bygg, EL, VVS, Styr, hiss, tak, fasad och mark i</w:t>
      </w:r>
      <w:r w:rsidR="006D46C8">
        <w:rPr>
          <w:rFonts w:ascii="New Baskerville" w:hAnsi="New Baskerville"/>
        </w:rPr>
        <w:t xml:space="preserve"> allmänna utrymmen som tillhör fastigheten besiktig</w:t>
      </w:r>
      <w:r w:rsidR="00B66AAE">
        <w:rPr>
          <w:rFonts w:ascii="New Baskerville" w:hAnsi="New Baskerville"/>
        </w:rPr>
        <w:t>as separat</w:t>
      </w:r>
      <w:r w:rsidR="00477160">
        <w:rPr>
          <w:rFonts w:ascii="New Baskerville" w:hAnsi="New Baskerville"/>
        </w:rPr>
        <w:t>.</w:t>
      </w:r>
      <w:r w:rsidR="006D46C8">
        <w:rPr>
          <w:rFonts w:ascii="New Baskerville" w:hAnsi="New Baskerville"/>
        </w:rPr>
        <w:t xml:space="preserve"> </w:t>
      </w:r>
    </w:p>
    <w:p w14:paraId="07CE866F" w14:textId="19080201" w:rsidR="00E52E2F" w:rsidRDefault="00E52E2F" w:rsidP="00AD05D0">
      <w:pPr>
        <w:spacing w:after="0" w:line="240" w:lineRule="auto"/>
        <w:rPr>
          <w:rFonts w:ascii="New Baskerville" w:hAnsi="New Baskerville"/>
        </w:rPr>
      </w:pPr>
    </w:p>
    <w:p w14:paraId="6341A43F" w14:textId="21AFE995" w:rsidR="00E52E2F" w:rsidRPr="006F47B2" w:rsidRDefault="00E52E2F" w:rsidP="00AD05D0">
      <w:pPr>
        <w:spacing w:after="0" w:line="240" w:lineRule="auto"/>
        <w:rPr>
          <w:rFonts w:ascii="New Baskerville" w:hAnsi="New Baskerville"/>
        </w:rPr>
      </w:pPr>
      <w:r>
        <w:rPr>
          <w:rFonts w:ascii="New Baskerville" w:hAnsi="New Baskerville"/>
        </w:rPr>
        <w:t xml:space="preserve">Vänd dig till </w:t>
      </w:r>
      <w:r w:rsidR="00945EED">
        <w:rPr>
          <w:rFonts w:ascii="New Baskerville" w:hAnsi="New Baskerville"/>
        </w:rPr>
        <w:t xml:space="preserve">din </w:t>
      </w:r>
      <w:r w:rsidR="00BF59A2">
        <w:rPr>
          <w:rFonts w:ascii="New Baskerville" w:hAnsi="New Baskerville"/>
        </w:rPr>
        <w:t>brf-styrels</w:t>
      </w:r>
      <w:r w:rsidR="00884A14">
        <w:rPr>
          <w:rFonts w:ascii="New Baskerville" w:hAnsi="New Baskerville"/>
        </w:rPr>
        <w:t>e</w:t>
      </w:r>
      <w:r w:rsidR="00BF59A2">
        <w:rPr>
          <w:rFonts w:ascii="New Baskerville" w:hAnsi="New Baskerville"/>
        </w:rPr>
        <w:t xml:space="preserve"> vid</w:t>
      </w:r>
      <w:r w:rsidR="005A4044">
        <w:rPr>
          <w:rFonts w:ascii="New Baskerville" w:hAnsi="New Baskerville"/>
        </w:rPr>
        <w:t xml:space="preserve"> </w:t>
      </w:r>
      <w:r w:rsidR="007C659E">
        <w:rPr>
          <w:rFonts w:ascii="New Baskerville" w:hAnsi="New Baskerville"/>
        </w:rPr>
        <w:t xml:space="preserve">frågor. </w:t>
      </w:r>
      <w:r w:rsidR="00BF59A2">
        <w:rPr>
          <w:rFonts w:ascii="New Baskerville" w:hAnsi="New Baskerville"/>
        </w:rPr>
        <w:t xml:space="preserve"> </w:t>
      </w:r>
    </w:p>
    <w:p w14:paraId="1A22DD69" w14:textId="2549E53C" w:rsidR="00003517" w:rsidRDefault="00003517" w:rsidP="00B417AA">
      <w:pPr>
        <w:spacing w:after="0" w:line="240" w:lineRule="auto"/>
        <w:rPr>
          <w:rFonts w:ascii="New Baskerville" w:hAnsi="New Baskerville"/>
        </w:rPr>
      </w:pPr>
    </w:p>
    <w:p w14:paraId="66996670" w14:textId="4C7A185C" w:rsidR="00A70878" w:rsidRPr="00442A5D" w:rsidRDefault="00EB47F3" w:rsidP="00A70878">
      <w:pPr>
        <w:tabs>
          <w:tab w:val="left" w:pos="4910"/>
        </w:tabs>
        <w:spacing w:after="0" w:line="240" w:lineRule="auto"/>
        <w:rPr>
          <w:rFonts w:ascii="New Baskerville" w:hAnsi="New Baskerville"/>
          <w:sz w:val="24"/>
          <w:szCs w:val="24"/>
        </w:rPr>
      </w:pPr>
      <w:r w:rsidRPr="00442A5D">
        <w:rPr>
          <w:rFonts w:ascii="New Baskerville" w:hAnsi="New Baskerville"/>
          <w:sz w:val="24"/>
          <w:szCs w:val="24"/>
        </w:rPr>
        <w:t>Med vänlig hälsning</w:t>
      </w:r>
    </w:p>
    <w:p w14:paraId="03056F0C" w14:textId="77777777" w:rsidR="00442A5D" w:rsidRPr="00442A5D" w:rsidRDefault="00442A5D" w:rsidP="00A70878">
      <w:pPr>
        <w:tabs>
          <w:tab w:val="left" w:pos="4910"/>
        </w:tabs>
        <w:spacing w:after="0" w:line="240" w:lineRule="auto"/>
        <w:rPr>
          <w:rFonts w:ascii="New Baskerville" w:hAnsi="New Baskerville"/>
          <w:sz w:val="24"/>
          <w:szCs w:val="24"/>
        </w:rPr>
      </w:pPr>
    </w:p>
    <w:p w14:paraId="5D730284" w14:textId="4A34CC96" w:rsidR="00A70878" w:rsidRPr="00442A5D" w:rsidRDefault="00EB47F3" w:rsidP="00A70878">
      <w:pPr>
        <w:tabs>
          <w:tab w:val="left" w:pos="4910"/>
        </w:tabs>
        <w:spacing w:after="0" w:line="240" w:lineRule="auto"/>
        <w:rPr>
          <w:rFonts w:ascii="New Baskerville" w:hAnsi="New Baskerville"/>
          <w:sz w:val="24"/>
          <w:szCs w:val="24"/>
        </w:rPr>
      </w:pPr>
      <w:r w:rsidRPr="00442A5D">
        <w:rPr>
          <w:rFonts w:ascii="New Baskerville" w:hAnsi="New Baskerville"/>
          <w:sz w:val="24"/>
          <w:szCs w:val="24"/>
        </w:rPr>
        <w:t>HSB Bostad AB</w:t>
      </w:r>
      <w:bookmarkStart w:id="1" w:name="bkmAvslutningsfras"/>
      <w:bookmarkStart w:id="2" w:name="bkmNamn"/>
      <w:bookmarkEnd w:id="1"/>
      <w:bookmarkEnd w:id="2"/>
    </w:p>
    <w:p w14:paraId="6C7852E3" w14:textId="77777777" w:rsidR="00A70878" w:rsidRDefault="00A70878">
      <w:pPr>
        <w:spacing w:line="0" w:lineRule="auto"/>
        <w:rPr>
          <w:rFonts w:ascii="New Baskerville" w:hAnsi="New Baskerville"/>
        </w:rPr>
      </w:pPr>
      <w:r>
        <w:rPr>
          <w:rFonts w:ascii="New Baskerville" w:hAnsi="New Baskerville"/>
        </w:rPr>
        <w:br w:type="page"/>
      </w:r>
    </w:p>
    <w:p w14:paraId="6FD40950" w14:textId="6D0FE9E2" w:rsidR="003A0139" w:rsidRPr="00FE4ABB" w:rsidRDefault="003A0139" w:rsidP="00775A66">
      <w:pPr>
        <w:spacing w:after="0"/>
        <w:rPr>
          <w:rFonts w:ascii="Saira" w:eastAsiaTheme="minorHAnsi" w:hAnsi="Saira" w:cs="Arial"/>
          <w:b/>
          <w:color w:val="00257A"/>
          <w:lang w:eastAsia="en-US"/>
        </w:rPr>
      </w:pPr>
      <w:r w:rsidRPr="00FE4ABB">
        <w:rPr>
          <w:rFonts w:ascii="Saira" w:eastAsiaTheme="minorHAnsi" w:hAnsi="Saira" w:cs="Arial"/>
          <w:b/>
          <w:color w:val="00257A"/>
          <w:lang w:eastAsia="en-US"/>
        </w:rPr>
        <w:lastRenderedPageBreak/>
        <w:t xml:space="preserve">Bostadsrättsförening: HSB Brf </w:t>
      </w:r>
      <w:r w:rsidR="00C958A5">
        <w:rPr>
          <w:rFonts w:ascii="Saira" w:eastAsiaTheme="minorHAnsi" w:hAnsi="Saira" w:cs="Arial"/>
          <w:b/>
          <w:color w:val="00257A"/>
          <w:lang w:eastAsia="en-US"/>
        </w:rPr>
        <w:t>Trim</w:t>
      </w:r>
      <w:r w:rsidRPr="00FE4ABB">
        <w:rPr>
          <w:rFonts w:ascii="Saira" w:eastAsiaTheme="minorHAnsi" w:hAnsi="Saira" w:cs="Arial"/>
          <w:b/>
          <w:color w:val="00257A"/>
          <w:lang w:eastAsia="en-US"/>
        </w:rPr>
        <w:t xml:space="preserve"> </w:t>
      </w:r>
    </w:p>
    <w:p w14:paraId="79F6A61E" w14:textId="77777777" w:rsidR="00555779" w:rsidRPr="00FE4ABB" w:rsidRDefault="00566102" w:rsidP="00555779">
      <w:pPr>
        <w:spacing w:after="0"/>
        <w:rPr>
          <w:rFonts w:ascii="Saira" w:eastAsiaTheme="minorHAnsi" w:hAnsi="Saira" w:cs="Arial"/>
          <w:b/>
          <w:color w:val="00257A"/>
          <w:lang w:eastAsia="en-US"/>
        </w:rPr>
      </w:pPr>
      <w:r w:rsidRPr="00FE4ABB">
        <w:rPr>
          <w:rFonts w:ascii="Saira" w:eastAsiaTheme="minorHAnsi" w:hAnsi="Saira" w:cs="Arial"/>
          <w:b/>
          <w:color w:val="00257A"/>
          <w:lang w:eastAsia="en-US"/>
        </w:rPr>
        <w:t>Namn:</w:t>
      </w:r>
    </w:p>
    <w:p w14:paraId="307D46C4" w14:textId="064FCD1B" w:rsidR="00555779" w:rsidRPr="00FE4ABB" w:rsidRDefault="00566102" w:rsidP="00555779">
      <w:pPr>
        <w:spacing w:after="0"/>
        <w:rPr>
          <w:rFonts w:ascii="Saira" w:eastAsiaTheme="minorHAnsi" w:hAnsi="Saira" w:cs="Arial"/>
          <w:b/>
          <w:color w:val="00257A"/>
          <w:lang w:eastAsia="en-US"/>
        </w:rPr>
      </w:pPr>
      <w:r w:rsidRPr="00FE4ABB">
        <w:rPr>
          <w:rFonts w:ascii="Saira" w:eastAsiaTheme="minorHAnsi" w:hAnsi="Saira" w:cs="Arial"/>
          <w:b/>
          <w:color w:val="00257A"/>
          <w:lang w:eastAsia="en-US"/>
        </w:rPr>
        <w:t>E-postadress:</w:t>
      </w:r>
    </w:p>
    <w:p w14:paraId="6289A1A3" w14:textId="5110A95D" w:rsidR="00566102" w:rsidRPr="00FE4ABB" w:rsidRDefault="00566102" w:rsidP="00775A66">
      <w:pPr>
        <w:spacing w:after="0"/>
        <w:rPr>
          <w:rFonts w:ascii="Saira" w:eastAsiaTheme="minorHAnsi" w:hAnsi="Saira" w:cs="Arial"/>
          <w:b/>
          <w:color w:val="00257A"/>
          <w:lang w:eastAsia="en-US"/>
        </w:rPr>
      </w:pPr>
      <w:r w:rsidRPr="00FE4ABB">
        <w:rPr>
          <w:rFonts w:ascii="Saira" w:eastAsiaTheme="minorHAnsi" w:hAnsi="Saira" w:cs="Arial"/>
          <w:b/>
          <w:color w:val="00257A"/>
          <w:lang w:eastAsia="en-US"/>
        </w:rPr>
        <w:t>Telefonnummer:</w:t>
      </w:r>
    </w:p>
    <w:p w14:paraId="2229732E" w14:textId="671A61FA" w:rsidR="00775A66" w:rsidRPr="00FE4ABB" w:rsidRDefault="00775A66" w:rsidP="00775A66">
      <w:pPr>
        <w:spacing w:after="0"/>
        <w:rPr>
          <w:rFonts w:ascii="Saira" w:eastAsiaTheme="minorHAnsi" w:hAnsi="Saira" w:cs="Arial"/>
          <w:b/>
          <w:color w:val="00257A"/>
          <w:lang w:eastAsia="en-US"/>
        </w:rPr>
      </w:pPr>
      <w:r w:rsidRPr="00FE4ABB">
        <w:rPr>
          <w:rFonts w:ascii="Saira" w:eastAsiaTheme="minorHAnsi" w:hAnsi="Saira" w:cs="Arial"/>
          <w:b/>
          <w:color w:val="00257A"/>
          <w:lang w:eastAsia="en-US"/>
        </w:rPr>
        <w:t>HSBs lägenhetsnummer</w:t>
      </w:r>
      <w:r w:rsidR="00C958A5">
        <w:rPr>
          <w:rFonts w:ascii="Saira" w:eastAsiaTheme="minorHAnsi" w:hAnsi="Saira" w:cs="Arial"/>
          <w:b/>
          <w:color w:val="00257A"/>
          <w:lang w:eastAsia="en-US"/>
        </w:rPr>
        <w:t xml:space="preserve"> den 2-siffriga</w:t>
      </w:r>
      <w:r w:rsidRPr="00FE4ABB">
        <w:rPr>
          <w:rFonts w:ascii="Saira" w:eastAsiaTheme="minorHAnsi" w:hAnsi="Saira" w:cs="Arial"/>
          <w:b/>
          <w:color w:val="00257A"/>
          <w:lang w:eastAsia="en-US"/>
        </w:rPr>
        <w:t xml:space="preserve">, dvs ej lantmäterinummer: </w:t>
      </w:r>
    </w:p>
    <w:p w14:paraId="161690E0" w14:textId="550AD98F" w:rsidR="00EB47F3" w:rsidRPr="000A5586" w:rsidRDefault="00EB47F3" w:rsidP="00775A66">
      <w:pPr>
        <w:spacing w:after="0"/>
        <w:rPr>
          <w:rFonts w:ascii="Saira" w:hAnsi="Saira"/>
          <w:b/>
          <w:bCs/>
          <w:color w:val="00206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762"/>
      </w:tblGrid>
      <w:tr w:rsidR="00EB47F3" w:rsidRPr="00895431" w14:paraId="4D508EE1" w14:textId="77777777" w:rsidTr="0030006E">
        <w:trPr>
          <w:trHeight w:val="1550"/>
        </w:trPr>
        <w:tc>
          <w:tcPr>
            <w:tcW w:w="1526" w:type="dxa"/>
            <w:shd w:val="clear" w:color="auto" w:fill="auto"/>
          </w:tcPr>
          <w:p w14:paraId="49B959C1" w14:textId="77777777" w:rsidR="00EB47F3" w:rsidRPr="00895431" w:rsidRDefault="00EB47F3" w:rsidP="0030006E">
            <w:pPr>
              <w:rPr>
                <w:rFonts w:ascii="New Baskerville" w:hAnsi="New Baskerville"/>
              </w:rPr>
            </w:pPr>
            <w:bookmarkStart w:id="3" w:name="_Hlk8824573"/>
            <w:r w:rsidRPr="00895431">
              <w:rPr>
                <w:rFonts w:ascii="Saira" w:eastAsiaTheme="minorHAnsi" w:hAnsi="Saira" w:cs="Arial"/>
                <w:b/>
                <w:color w:val="00257A"/>
                <w:lang w:eastAsia="en-US"/>
              </w:rPr>
              <w:t>Hall</w:t>
            </w:r>
          </w:p>
        </w:tc>
        <w:tc>
          <w:tcPr>
            <w:tcW w:w="7762" w:type="dxa"/>
            <w:shd w:val="clear" w:color="auto" w:fill="auto"/>
          </w:tcPr>
          <w:p w14:paraId="66B51E19" w14:textId="77777777" w:rsidR="00EB47F3" w:rsidRPr="00895431" w:rsidRDefault="00EB47F3" w:rsidP="0030006E">
            <w:pPr>
              <w:rPr>
                <w:rFonts w:ascii="New Baskerville" w:hAnsi="New Baskerville"/>
              </w:rPr>
            </w:pPr>
          </w:p>
        </w:tc>
      </w:tr>
      <w:bookmarkEnd w:id="3"/>
    </w:tbl>
    <w:p w14:paraId="268639DD" w14:textId="77777777" w:rsidR="00EB47F3" w:rsidRPr="00895431" w:rsidRDefault="00EB47F3" w:rsidP="00EB47F3">
      <w:pPr>
        <w:rPr>
          <w:rFonts w:ascii="New Baskerville" w:hAnsi="New Baskervil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762"/>
      </w:tblGrid>
      <w:tr w:rsidR="00EB47F3" w:rsidRPr="00895431" w14:paraId="197012F8" w14:textId="77777777" w:rsidTr="0030006E">
        <w:trPr>
          <w:trHeight w:val="1550"/>
        </w:trPr>
        <w:tc>
          <w:tcPr>
            <w:tcW w:w="1526" w:type="dxa"/>
            <w:shd w:val="clear" w:color="auto" w:fill="auto"/>
          </w:tcPr>
          <w:p w14:paraId="06668AE3" w14:textId="77777777" w:rsidR="00EB47F3" w:rsidRPr="00895431" w:rsidRDefault="00EB47F3" w:rsidP="0030006E">
            <w:pPr>
              <w:rPr>
                <w:rFonts w:ascii="New Baskerville" w:hAnsi="New Baskerville"/>
              </w:rPr>
            </w:pPr>
            <w:r w:rsidRPr="00895431">
              <w:rPr>
                <w:rFonts w:ascii="Saira" w:eastAsiaTheme="minorHAnsi" w:hAnsi="Saira" w:cs="Arial"/>
                <w:b/>
                <w:color w:val="00257A"/>
                <w:lang w:eastAsia="en-US"/>
              </w:rPr>
              <w:t>Badrum</w:t>
            </w:r>
          </w:p>
        </w:tc>
        <w:tc>
          <w:tcPr>
            <w:tcW w:w="7762" w:type="dxa"/>
            <w:shd w:val="clear" w:color="auto" w:fill="auto"/>
          </w:tcPr>
          <w:p w14:paraId="26EAD167" w14:textId="77777777" w:rsidR="00EB47F3" w:rsidRPr="00895431" w:rsidRDefault="00EB47F3" w:rsidP="0030006E">
            <w:pPr>
              <w:rPr>
                <w:rFonts w:ascii="New Baskerville" w:hAnsi="New Baskerville"/>
              </w:rPr>
            </w:pPr>
          </w:p>
        </w:tc>
      </w:tr>
    </w:tbl>
    <w:p w14:paraId="7B94708F" w14:textId="77777777" w:rsidR="00EB47F3" w:rsidRPr="00895431" w:rsidRDefault="00EB47F3" w:rsidP="00EB47F3">
      <w:pPr>
        <w:rPr>
          <w:rFonts w:ascii="New Baskerville" w:hAnsi="New Baskervil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762"/>
      </w:tblGrid>
      <w:tr w:rsidR="00EB47F3" w:rsidRPr="00895431" w14:paraId="721EA986" w14:textId="77777777" w:rsidTr="0030006E">
        <w:trPr>
          <w:trHeight w:val="1550"/>
        </w:trPr>
        <w:tc>
          <w:tcPr>
            <w:tcW w:w="1526" w:type="dxa"/>
            <w:shd w:val="clear" w:color="auto" w:fill="auto"/>
          </w:tcPr>
          <w:p w14:paraId="08AF0E32" w14:textId="77777777" w:rsidR="00EB47F3" w:rsidRPr="00895431" w:rsidRDefault="00EB47F3" w:rsidP="0030006E">
            <w:pPr>
              <w:rPr>
                <w:rFonts w:ascii="New Baskerville" w:hAnsi="New Baskerville"/>
              </w:rPr>
            </w:pPr>
            <w:r w:rsidRPr="00895431">
              <w:rPr>
                <w:rFonts w:ascii="Saira" w:eastAsiaTheme="minorHAnsi" w:hAnsi="Saira" w:cs="Arial"/>
                <w:b/>
                <w:color w:val="00257A"/>
                <w:lang w:eastAsia="en-US"/>
              </w:rPr>
              <w:t>WC/Dusch</w:t>
            </w:r>
          </w:p>
        </w:tc>
        <w:tc>
          <w:tcPr>
            <w:tcW w:w="7762" w:type="dxa"/>
            <w:shd w:val="clear" w:color="auto" w:fill="auto"/>
          </w:tcPr>
          <w:p w14:paraId="3EC04B89" w14:textId="77777777" w:rsidR="00EB47F3" w:rsidRPr="00895431" w:rsidRDefault="00EB47F3" w:rsidP="0030006E">
            <w:pPr>
              <w:rPr>
                <w:rFonts w:ascii="New Baskerville" w:hAnsi="New Baskerville"/>
              </w:rPr>
            </w:pPr>
          </w:p>
        </w:tc>
      </w:tr>
    </w:tbl>
    <w:p w14:paraId="1D5A62F5" w14:textId="77777777" w:rsidR="00EB47F3" w:rsidRPr="00895431" w:rsidRDefault="00EB47F3" w:rsidP="00EB47F3">
      <w:pPr>
        <w:rPr>
          <w:rFonts w:ascii="New Baskerville" w:hAnsi="New Baskerville"/>
        </w:rPr>
      </w:pPr>
    </w:p>
    <w:tbl>
      <w:tblPr>
        <w:tblpPr w:leftFromText="141" w:rightFromText="141" w:vertAnchor="text" w:horzAnchor="margin" w:tblpYSpec="top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7765"/>
      </w:tblGrid>
      <w:tr w:rsidR="00EB47F3" w:rsidRPr="00895431" w14:paraId="227EB8DC" w14:textId="77777777" w:rsidTr="0030006E">
        <w:trPr>
          <w:trHeight w:val="1550"/>
        </w:trPr>
        <w:tc>
          <w:tcPr>
            <w:tcW w:w="1523" w:type="dxa"/>
            <w:shd w:val="clear" w:color="auto" w:fill="auto"/>
          </w:tcPr>
          <w:p w14:paraId="2F930C6C" w14:textId="77777777" w:rsidR="00EB47F3" w:rsidRPr="00895431" w:rsidRDefault="00EB47F3" w:rsidP="0030006E">
            <w:pPr>
              <w:rPr>
                <w:rFonts w:ascii="New Baskerville" w:hAnsi="New Baskerville"/>
              </w:rPr>
            </w:pPr>
            <w:r w:rsidRPr="00895431">
              <w:rPr>
                <w:rFonts w:ascii="Saira" w:eastAsiaTheme="minorHAnsi" w:hAnsi="Saira" w:cs="Arial"/>
                <w:b/>
                <w:color w:val="00257A"/>
                <w:lang w:eastAsia="en-US"/>
              </w:rPr>
              <w:t>Vardagsrum</w:t>
            </w:r>
          </w:p>
        </w:tc>
        <w:tc>
          <w:tcPr>
            <w:tcW w:w="7765" w:type="dxa"/>
            <w:shd w:val="clear" w:color="auto" w:fill="auto"/>
          </w:tcPr>
          <w:p w14:paraId="375066A6" w14:textId="77777777" w:rsidR="00EB47F3" w:rsidRPr="00895431" w:rsidRDefault="00EB47F3" w:rsidP="0030006E">
            <w:pPr>
              <w:rPr>
                <w:rFonts w:ascii="New Baskerville" w:hAnsi="New Baskerville"/>
              </w:rPr>
            </w:pPr>
          </w:p>
        </w:tc>
      </w:tr>
    </w:tbl>
    <w:p w14:paraId="72869F7E" w14:textId="77777777" w:rsidR="00EB47F3" w:rsidRPr="00895431" w:rsidRDefault="00EB47F3" w:rsidP="008937CA">
      <w:pPr>
        <w:rPr>
          <w:rFonts w:ascii="New Baskerville" w:hAnsi="New Baskerville"/>
        </w:rPr>
      </w:pPr>
    </w:p>
    <w:tbl>
      <w:tblPr>
        <w:tblpPr w:leftFromText="141" w:rightFromText="141" w:vertAnchor="text" w:tblpY="-1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762"/>
      </w:tblGrid>
      <w:tr w:rsidR="00EB47F3" w:rsidRPr="00895431" w14:paraId="1353D881" w14:textId="77777777" w:rsidTr="0030006E">
        <w:trPr>
          <w:trHeight w:val="1550"/>
        </w:trPr>
        <w:tc>
          <w:tcPr>
            <w:tcW w:w="1526" w:type="dxa"/>
            <w:shd w:val="clear" w:color="auto" w:fill="auto"/>
          </w:tcPr>
          <w:p w14:paraId="31A1A13B" w14:textId="77777777" w:rsidR="00EB47F3" w:rsidRPr="00895431" w:rsidRDefault="00EB47F3" w:rsidP="0030006E">
            <w:pPr>
              <w:rPr>
                <w:rFonts w:ascii="New Baskerville" w:hAnsi="New Baskerville"/>
              </w:rPr>
            </w:pPr>
            <w:r w:rsidRPr="00895431">
              <w:rPr>
                <w:rFonts w:ascii="Saira" w:eastAsiaTheme="minorHAnsi" w:hAnsi="Saira" w:cs="Arial"/>
                <w:b/>
                <w:color w:val="00257A"/>
                <w:lang w:eastAsia="en-US"/>
              </w:rPr>
              <w:t>Kök</w:t>
            </w:r>
          </w:p>
        </w:tc>
        <w:tc>
          <w:tcPr>
            <w:tcW w:w="7762" w:type="dxa"/>
            <w:shd w:val="clear" w:color="auto" w:fill="auto"/>
          </w:tcPr>
          <w:p w14:paraId="20B32309" w14:textId="77777777" w:rsidR="00EB47F3" w:rsidRPr="00895431" w:rsidRDefault="00EB47F3" w:rsidP="0030006E">
            <w:pPr>
              <w:rPr>
                <w:rFonts w:ascii="New Baskerville" w:hAnsi="New Baskerville"/>
              </w:rPr>
            </w:pPr>
          </w:p>
        </w:tc>
      </w:tr>
    </w:tbl>
    <w:p w14:paraId="12A5843D" w14:textId="77777777" w:rsidR="00EB47F3" w:rsidRPr="00895431" w:rsidRDefault="00EB47F3" w:rsidP="00EB47F3">
      <w:pPr>
        <w:rPr>
          <w:rFonts w:ascii="New Baskerville" w:hAnsi="New Baskervil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EB47F3" w:rsidRPr="00895431" w14:paraId="2723B5C9" w14:textId="77777777" w:rsidTr="0030006E">
        <w:trPr>
          <w:trHeight w:val="1550"/>
        </w:trPr>
        <w:tc>
          <w:tcPr>
            <w:tcW w:w="1809" w:type="dxa"/>
            <w:shd w:val="clear" w:color="auto" w:fill="auto"/>
          </w:tcPr>
          <w:p w14:paraId="03BD0E80" w14:textId="77777777" w:rsidR="00EB47F3" w:rsidRPr="00895431" w:rsidRDefault="00EB47F3" w:rsidP="0030006E">
            <w:pPr>
              <w:rPr>
                <w:rFonts w:ascii="New Baskerville" w:hAnsi="New Baskerville"/>
              </w:rPr>
            </w:pPr>
            <w:r w:rsidRPr="00895431">
              <w:rPr>
                <w:rFonts w:ascii="Saira" w:eastAsiaTheme="minorHAnsi" w:hAnsi="Saira" w:cs="Arial"/>
                <w:b/>
                <w:color w:val="00257A"/>
                <w:lang w:eastAsia="en-US"/>
              </w:rPr>
              <w:lastRenderedPageBreak/>
              <w:t>Sovrum 1</w:t>
            </w:r>
          </w:p>
        </w:tc>
        <w:tc>
          <w:tcPr>
            <w:tcW w:w="7479" w:type="dxa"/>
            <w:shd w:val="clear" w:color="auto" w:fill="auto"/>
          </w:tcPr>
          <w:p w14:paraId="06E1FFEC" w14:textId="77777777" w:rsidR="00EB47F3" w:rsidRPr="00895431" w:rsidRDefault="00EB47F3" w:rsidP="0030006E">
            <w:pPr>
              <w:rPr>
                <w:rFonts w:ascii="New Baskerville" w:hAnsi="New Baskerville"/>
              </w:rPr>
            </w:pPr>
          </w:p>
        </w:tc>
      </w:tr>
    </w:tbl>
    <w:p w14:paraId="2001AA93" w14:textId="77777777" w:rsidR="00EB47F3" w:rsidRPr="00895431" w:rsidRDefault="00EB47F3" w:rsidP="00EB47F3">
      <w:pPr>
        <w:rPr>
          <w:rFonts w:ascii="New Baskerville" w:hAnsi="New Baskervil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EB47F3" w:rsidRPr="00895431" w14:paraId="2EEDD39C" w14:textId="77777777" w:rsidTr="0030006E">
        <w:trPr>
          <w:trHeight w:val="1550"/>
        </w:trPr>
        <w:tc>
          <w:tcPr>
            <w:tcW w:w="1809" w:type="dxa"/>
            <w:shd w:val="clear" w:color="auto" w:fill="auto"/>
          </w:tcPr>
          <w:p w14:paraId="7AF998F9" w14:textId="77777777" w:rsidR="00EB47F3" w:rsidRPr="00895431" w:rsidRDefault="00EB47F3" w:rsidP="0030006E">
            <w:pPr>
              <w:rPr>
                <w:rFonts w:ascii="Saira" w:eastAsiaTheme="minorHAnsi" w:hAnsi="Saira" w:cs="Arial"/>
                <w:b/>
                <w:color w:val="00257A"/>
                <w:lang w:eastAsia="en-US"/>
              </w:rPr>
            </w:pPr>
            <w:r w:rsidRPr="00895431">
              <w:rPr>
                <w:rFonts w:ascii="Saira" w:eastAsiaTheme="minorHAnsi" w:hAnsi="Saira" w:cs="Arial"/>
                <w:b/>
                <w:color w:val="00257A"/>
                <w:lang w:eastAsia="en-US"/>
              </w:rPr>
              <w:t>Sovrum 2</w:t>
            </w:r>
          </w:p>
        </w:tc>
        <w:tc>
          <w:tcPr>
            <w:tcW w:w="7479" w:type="dxa"/>
            <w:shd w:val="clear" w:color="auto" w:fill="auto"/>
          </w:tcPr>
          <w:p w14:paraId="546E84E9" w14:textId="77777777" w:rsidR="00EB47F3" w:rsidRPr="00895431" w:rsidRDefault="00EB47F3" w:rsidP="0030006E">
            <w:pPr>
              <w:rPr>
                <w:rFonts w:ascii="New Baskerville" w:hAnsi="New Baskerville"/>
              </w:rPr>
            </w:pPr>
          </w:p>
        </w:tc>
      </w:tr>
    </w:tbl>
    <w:p w14:paraId="74DBCFE6" w14:textId="77777777" w:rsidR="00EB47F3" w:rsidRPr="00895431" w:rsidRDefault="00EB47F3" w:rsidP="00EB47F3">
      <w:pPr>
        <w:rPr>
          <w:rFonts w:ascii="New Baskerville" w:hAnsi="New Baskervil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EB47F3" w:rsidRPr="00895431" w14:paraId="62953B61" w14:textId="77777777" w:rsidTr="0030006E">
        <w:trPr>
          <w:trHeight w:val="1550"/>
        </w:trPr>
        <w:tc>
          <w:tcPr>
            <w:tcW w:w="1809" w:type="dxa"/>
            <w:shd w:val="clear" w:color="auto" w:fill="auto"/>
          </w:tcPr>
          <w:p w14:paraId="2FC3AEA8" w14:textId="77777777" w:rsidR="00EB47F3" w:rsidRPr="00895431" w:rsidRDefault="00EB47F3" w:rsidP="0030006E">
            <w:pPr>
              <w:rPr>
                <w:rFonts w:ascii="New Baskerville" w:hAnsi="New Baskerville"/>
              </w:rPr>
            </w:pPr>
            <w:r w:rsidRPr="00895431">
              <w:rPr>
                <w:rFonts w:ascii="Saira" w:eastAsiaTheme="minorHAnsi" w:hAnsi="Saira" w:cs="Arial"/>
                <w:b/>
                <w:color w:val="00257A"/>
                <w:lang w:eastAsia="en-US"/>
              </w:rPr>
              <w:t>Sovrum 3</w:t>
            </w:r>
          </w:p>
        </w:tc>
        <w:tc>
          <w:tcPr>
            <w:tcW w:w="7479" w:type="dxa"/>
            <w:shd w:val="clear" w:color="auto" w:fill="auto"/>
          </w:tcPr>
          <w:p w14:paraId="01101F81" w14:textId="77777777" w:rsidR="00EB47F3" w:rsidRPr="00895431" w:rsidRDefault="00EB47F3" w:rsidP="0030006E">
            <w:pPr>
              <w:rPr>
                <w:rFonts w:ascii="New Baskerville" w:hAnsi="New Baskerville"/>
              </w:rPr>
            </w:pPr>
          </w:p>
        </w:tc>
      </w:tr>
    </w:tbl>
    <w:p w14:paraId="1213D5D4" w14:textId="77777777" w:rsidR="00EB47F3" w:rsidRPr="00895431" w:rsidRDefault="00EB47F3" w:rsidP="00EB47F3">
      <w:pPr>
        <w:rPr>
          <w:rFonts w:ascii="New Baskerville" w:hAnsi="New Baskervil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EB47F3" w:rsidRPr="00895431" w14:paraId="5028E966" w14:textId="77777777" w:rsidTr="0030006E">
        <w:trPr>
          <w:trHeight w:val="1550"/>
        </w:trPr>
        <w:tc>
          <w:tcPr>
            <w:tcW w:w="1809" w:type="dxa"/>
            <w:shd w:val="clear" w:color="auto" w:fill="auto"/>
          </w:tcPr>
          <w:p w14:paraId="1DFEDFF0" w14:textId="77777777" w:rsidR="00EB47F3" w:rsidRPr="00895431" w:rsidRDefault="00EB47F3" w:rsidP="0030006E">
            <w:pPr>
              <w:rPr>
                <w:rFonts w:ascii="New Baskerville" w:hAnsi="New Baskerville"/>
              </w:rPr>
            </w:pPr>
            <w:r w:rsidRPr="00895431">
              <w:rPr>
                <w:rFonts w:ascii="Saira" w:eastAsiaTheme="minorHAnsi" w:hAnsi="Saira" w:cs="Arial"/>
                <w:b/>
                <w:color w:val="00257A"/>
                <w:lang w:eastAsia="en-US"/>
              </w:rPr>
              <w:t>Klädkammare</w:t>
            </w:r>
          </w:p>
        </w:tc>
        <w:tc>
          <w:tcPr>
            <w:tcW w:w="7479" w:type="dxa"/>
            <w:shd w:val="clear" w:color="auto" w:fill="auto"/>
          </w:tcPr>
          <w:p w14:paraId="55E1BD52" w14:textId="77777777" w:rsidR="00EB47F3" w:rsidRPr="00895431" w:rsidRDefault="00EB47F3" w:rsidP="0030006E">
            <w:pPr>
              <w:rPr>
                <w:rFonts w:ascii="New Baskerville" w:hAnsi="New Baskerville"/>
              </w:rPr>
            </w:pPr>
          </w:p>
        </w:tc>
      </w:tr>
    </w:tbl>
    <w:p w14:paraId="4C8EDC80" w14:textId="77777777" w:rsidR="00EB47F3" w:rsidRPr="00895431" w:rsidRDefault="00EB47F3" w:rsidP="00EB47F3">
      <w:pPr>
        <w:rPr>
          <w:rFonts w:ascii="New Baskerville" w:hAnsi="New Baskervil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7298"/>
      </w:tblGrid>
      <w:tr w:rsidR="00EB47F3" w:rsidRPr="00895431" w14:paraId="69DB32D5" w14:textId="77777777" w:rsidTr="0030006E">
        <w:trPr>
          <w:trHeight w:val="1550"/>
        </w:trPr>
        <w:tc>
          <w:tcPr>
            <w:tcW w:w="1990" w:type="dxa"/>
            <w:shd w:val="clear" w:color="auto" w:fill="auto"/>
          </w:tcPr>
          <w:p w14:paraId="1FADEA4D" w14:textId="77777777" w:rsidR="00EB47F3" w:rsidRPr="00895431" w:rsidRDefault="00EB47F3" w:rsidP="0030006E">
            <w:pPr>
              <w:rPr>
                <w:rFonts w:ascii="New Baskerville" w:hAnsi="New Baskerville"/>
              </w:rPr>
            </w:pPr>
            <w:r w:rsidRPr="00895431">
              <w:rPr>
                <w:rFonts w:ascii="Saira" w:eastAsiaTheme="minorHAnsi" w:hAnsi="Saira" w:cs="Arial"/>
                <w:b/>
                <w:color w:val="00257A"/>
                <w:lang w:eastAsia="en-US"/>
              </w:rPr>
              <w:t>Balkong/Uteplats</w:t>
            </w:r>
          </w:p>
        </w:tc>
        <w:tc>
          <w:tcPr>
            <w:tcW w:w="7298" w:type="dxa"/>
            <w:shd w:val="clear" w:color="auto" w:fill="auto"/>
          </w:tcPr>
          <w:p w14:paraId="6E02509B" w14:textId="77777777" w:rsidR="00EB47F3" w:rsidRPr="00895431" w:rsidRDefault="00EB47F3" w:rsidP="0030006E">
            <w:pPr>
              <w:rPr>
                <w:rFonts w:ascii="New Baskerville" w:hAnsi="New Baskerville"/>
              </w:rPr>
            </w:pPr>
          </w:p>
        </w:tc>
      </w:tr>
    </w:tbl>
    <w:p w14:paraId="2F87DF21" w14:textId="778B4BFB" w:rsidR="008B5722" w:rsidRPr="00895431" w:rsidRDefault="008B5722" w:rsidP="008937CA">
      <w:pPr>
        <w:rPr>
          <w:rFonts w:ascii="New Baskerville" w:hAnsi="New Baskerville"/>
        </w:rPr>
      </w:pPr>
    </w:p>
    <w:sectPr w:rsidR="008B5722" w:rsidRPr="00895431" w:rsidSect="00945E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-2127" w:right="1701" w:bottom="1418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5CE23" w14:textId="77777777" w:rsidR="00B72C7A" w:rsidRDefault="00B72C7A" w:rsidP="00216B9D">
      <w:r>
        <w:separator/>
      </w:r>
    </w:p>
  </w:endnote>
  <w:endnote w:type="continuationSeparator" w:id="0">
    <w:p w14:paraId="1DB32BE2" w14:textId="77777777" w:rsidR="00B72C7A" w:rsidRDefault="00B72C7A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Baskerville">
    <w:altName w:val="Calibri"/>
    <w:charset w:val="00"/>
    <w:family w:val="auto"/>
    <w:pitch w:val="variable"/>
    <w:sig w:usb0="80000027" w:usb1="00000000" w:usb2="00000000" w:usb3="00000000" w:csb0="00000001" w:csb1="00000000"/>
  </w:font>
  <w:font w:name="Trade Gothic LT Pro Cn">
    <w:altName w:val="Calibri"/>
    <w:panose1 w:val="00000000000000000000"/>
    <w:charset w:val="00"/>
    <w:family w:val="swiss"/>
    <w:notTrueType/>
    <w:pitch w:val="variable"/>
    <w:sig w:usb0="A00000AF" w:usb1="5000204A" w:usb2="00000000" w:usb3="00000000" w:csb0="00000093" w:csb1="00000000"/>
  </w:font>
  <w:font w:name="Saira">
    <w:altName w:val="Calibri"/>
    <w:charset w:val="00"/>
    <w:family w:val="auto"/>
    <w:pitch w:val="variable"/>
    <w:sig w:usb0="2000000F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2E8DF" w14:textId="77777777" w:rsidR="00986F60" w:rsidRDefault="00986F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AA56" w14:textId="4B36CDB3" w:rsidR="009C2AD4" w:rsidRPr="003E126B" w:rsidRDefault="009C2AD4" w:rsidP="00FE5B7E">
    <w:pPr>
      <w:pStyle w:val="SidfotFtg"/>
      <w:rPr>
        <w:color w:val="000000"/>
      </w:rPr>
    </w:pPr>
  </w:p>
  <w:p w14:paraId="3FC06CCD" w14:textId="77777777" w:rsidR="00180223" w:rsidRDefault="0018022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BD43A" w14:textId="79833B72" w:rsidR="00930971" w:rsidRPr="003E126B" w:rsidRDefault="00930971" w:rsidP="001D5CE9">
    <w:pPr>
      <w:pStyle w:val="SidfotFtg"/>
      <w:rPr>
        <w:color w:val="000000"/>
      </w:rPr>
    </w:pPr>
    <w:bookmarkStart w:id="11" w:name="delSidfot"/>
    <w:bookmarkStart w:id="12" w:name="delWWW"/>
  </w:p>
  <w:bookmarkEnd w:id="11"/>
  <w:bookmarkEnd w:id="12"/>
  <w:p w14:paraId="35D9A637" w14:textId="77777777" w:rsidR="00930971" w:rsidRDefault="00930971" w:rsidP="005F418B">
    <w:pPr>
      <w:pStyle w:val="Sidfo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77675" w14:textId="77777777" w:rsidR="00B72C7A" w:rsidRDefault="00B72C7A" w:rsidP="00216B9D">
      <w:r>
        <w:separator/>
      </w:r>
    </w:p>
  </w:footnote>
  <w:footnote w:type="continuationSeparator" w:id="0">
    <w:p w14:paraId="5B1128E2" w14:textId="77777777" w:rsidR="00B72C7A" w:rsidRDefault="00B72C7A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63A28" w14:textId="77777777" w:rsidR="00986F60" w:rsidRDefault="00986F6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33873807" w14:textId="77777777" w:rsidTr="00CA4910">
      <w:tc>
        <w:tcPr>
          <w:tcW w:w="1843" w:type="dxa"/>
        </w:tcPr>
        <w:p w14:paraId="2C8F8428" w14:textId="77777777" w:rsidR="00F25823" w:rsidRPr="00BA5D8C" w:rsidRDefault="00930971" w:rsidP="00396885">
          <w:pPr>
            <w:pStyle w:val="Sidhuvud"/>
            <w:jc w:val="center"/>
          </w:pPr>
          <w:bookmarkStart w:id="4" w:name="bkmlogoimg_2"/>
          <w:bookmarkEnd w:id="4"/>
          <w:r w:rsidRPr="00D00A6F">
            <w:rPr>
              <w:noProof/>
              <w:lang w:val="en-US"/>
            </w:rPr>
            <w:drawing>
              <wp:inline distT="0" distB="0" distL="0" distR="0" wp14:anchorId="12D37D37" wp14:editId="56775DAD">
                <wp:extent cx="860407" cy="601981"/>
                <wp:effectExtent l="0" t="0" r="0" b="7620"/>
                <wp:docPr id="13" name="Bildobjekt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18CDABC7" w14:textId="77777777" w:rsidR="00F25823" w:rsidRPr="006B1AAF" w:rsidRDefault="00F25823" w:rsidP="00396885">
          <w:pPr>
            <w:pStyle w:val="Sidhuvud"/>
          </w:pPr>
        </w:p>
      </w:tc>
      <w:bookmarkStart w:id="5" w:name="bmSidnrSecond"/>
      <w:bookmarkEnd w:id="5"/>
      <w:tc>
        <w:tcPr>
          <w:tcW w:w="1417" w:type="dxa"/>
        </w:tcPr>
        <w:p w14:paraId="2543C271" w14:textId="77777777" w:rsidR="00F25823" w:rsidRPr="00F43914" w:rsidRDefault="00930971" w:rsidP="00396885">
          <w:pPr>
            <w:pStyle w:val="Sidhuvud"/>
            <w:jc w:val="right"/>
            <w:rPr>
              <w:rStyle w:val="Sidnummer"/>
            </w:rPr>
          </w:pPr>
          <w:r w:rsidRPr="00930971">
            <w:rPr>
              <w:rStyle w:val="Sidnummer"/>
            </w:rPr>
            <w:fldChar w:fldCharType="begin"/>
          </w:r>
          <w:r w:rsidRPr="00930971">
            <w:rPr>
              <w:rStyle w:val="Sidnummer"/>
            </w:rPr>
            <w:instrText xml:space="preserve"> PAGE   \* MERGEFORMAT </w:instrText>
          </w:r>
          <w:r w:rsidRPr="00930971">
            <w:rPr>
              <w:rStyle w:val="Sidnummer"/>
            </w:rPr>
            <w:fldChar w:fldCharType="separate"/>
          </w:r>
          <w:r w:rsidRPr="00930971">
            <w:rPr>
              <w:rStyle w:val="Sidnummer"/>
              <w:noProof/>
            </w:rPr>
            <w:t>1</w:t>
          </w:r>
          <w:r w:rsidRPr="00930971">
            <w:rPr>
              <w:rStyle w:val="Sidnummer"/>
            </w:rPr>
            <w:fldChar w:fldCharType="end"/>
          </w:r>
          <w:r w:rsidRPr="00930971">
            <w:rPr>
              <w:rStyle w:val="Sidnummer"/>
            </w:rPr>
            <w:t xml:space="preserve"> (</w:t>
          </w:r>
          <w:r w:rsidRPr="00930971">
            <w:rPr>
              <w:rStyle w:val="Sidnummer"/>
            </w:rPr>
            <w:fldChar w:fldCharType="begin"/>
          </w:r>
          <w:r w:rsidRPr="00930971">
            <w:rPr>
              <w:rStyle w:val="Sidnummer"/>
            </w:rPr>
            <w:instrText xml:space="preserve"> NUMPAGES   \* MERGEFORMAT </w:instrText>
          </w:r>
          <w:r w:rsidRPr="00930971">
            <w:rPr>
              <w:rStyle w:val="Sidnummer"/>
            </w:rPr>
            <w:fldChar w:fldCharType="separate"/>
          </w:r>
          <w:r w:rsidRPr="00930971">
            <w:rPr>
              <w:rStyle w:val="Sidnummer"/>
              <w:noProof/>
            </w:rPr>
            <w:t>3</w:t>
          </w:r>
          <w:r w:rsidRPr="00930971">
            <w:rPr>
              <w:rStyle w:val="Sidnummer"/>
              <w:noProof/>
            </w:rPr>
            <w:fldChar w:fldCharType="end"/>
          </w:r>
          <w:r w:rsidRPr="00930971">
            <w:rPr>
              <w:rStyle w:val="Sidnummer"/>
            </w:rPr>
            <w:t>)</w:t>
          </w:r>
          <w:bookmarkStart w:id="6" w:name="bmSidnrSecondTrue"/>
          <w:bookmarkEnd w:id="6"/>
        </w:p>
      </w:tc>
    </w:tr>
  </w:tbl>
  <w:p w14:paraId="657D2940" w14:textId="77777777" w:rsidR="00AB03E5" w:rsidRDefault="00AB03E5" w:rsidP="00AB03E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3F025B9C" w14:textId="77777777" w:rsidTr="008642BC">
      <w:tc>
        <w:tcPr>
          <w:tcW w:w="1843" w:type="dxa"/>
        </w:tcPr>
        <w:p w14:paraId="2058E80B" w14:textId="77777777" w:rsidR="00256F0B" w:rsidRPr="00BA5D8C" w:rsidRDefault="00930971" w:rsidP="008642BC">
          <w:pPr>
            <w:pStyle w:val="Sidhuvud"/>
            <w:jc w:val="center"/>
          </w:pPr>
          <w:bookmarkStart w:id="7" w:name="bkmlogoimg_col_1"/>
          <w:bookmarkStart w:id="8" w:name="bmLogga2"/>
          <w:bookmarkEnd w:id="7"/>
          <w:r w:rsidRPr="00D00A6F">
            <w:rPr>
              <w:noProof/>
              <w:lang w:val="en-US"/>
            </w:rPr>
            <w:drawing>
              <wp:inline distT="0" distB="0" distL="0" distR="0" wp14:anchorId="3C51A69E" wp14:editId="2371BD0A">
                <wp:extent cx="860407" cy="601981"/>
                <wp:effectExtent l="0" t="0" r="0" b="7620"/>
                <wp:docPr id="14" name="Bildobjekt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8"/>
        </w:p>
      </w:tc>
      <w:tc>
        <w:tcPr>
          <w:tcW w:w="3827" w:type="dxa"/>
        </w:tcPr>
        <w:p w14:paraId="0DCAAD8A" w14:textId="77777777"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14:paraId="7178D212" w14:textId="29009F6F" w:rsidR="00256F0B" w:rsidRDefault="00520284" w:rsidP="008642BC">
          <w:pPr>
            <w:pStyle w:val="Sidhuvud"/>
          </w:pPr>
          <w:r>
            <w:t>Ort</w:t>
          </w:r>
          <w:r w:rsidR="00986F60">
            <w:t>,</w:t>
          </w:r>
          <w:r>
            <w:t xml:space="preserve"> Datum</w:t>
          </w:r>
        </w:p>
        <w:p w14:paraId="33703BCF" w14:textId="06FFABA2" w:rsidR="005308DD" w:rsidRPr="006B1AAF" w:rsidRDefault="005308DD" w:rsidP="008642BC">
          <w:pPr>
            <w:pStyle w:val="Sidhuvud"/>
          </w:pPr>
        </w:p>
      </w:tc>
      <w:bookmarkStart w:id="9" w:name="bmSidnrFirst"/>
      <w:bookmarkEnd w:id="9"/>
      <w:tc>
        <w:tcPr>
          <w:tcW w:w="1417" w:type="dxa"/>
        </w:tcPr>
        <w:p w14:paraId="73B34246" w14:textId="77777777" w:rsidR="00256F0B" w:rsidRPr="00F43914" w:rsidRDefault="00930971" w:rsidP="008642BC">
          <w:pPr>
            <w:pStyle w:val="Sidhuvud"/>
            <w:jc w:val="right"/>
            <w:rPr>
              <w:rStyle w:val="Sidnummer"/>
            </w:rPr>
          </w:pPr>
          <w:r w:rsidRPr="00930971">
            <w:rPr>
              <w:rStyle w:val="Sidnummer"/>
            </w:rPr>
            <w:fldChar w:fldCharType="begin"/>
          </w:r>
          <w:r w:rsidRPr="00930971">
            <w:rPr>
              <w:rStyle w:val="Sidnummer"/>
            </w:rPr>
            <w:instrText xml:space="preserve"> PAGE   \* MERGEFORMAT </w:instrText>
          </w:r>
          <w:r w:rsidRPr="00930971">
            <w:rPr>
              <w:rStyle w:val="Sidnummer"/>
            </w:rPr>
            <w:fldChar w:fldCharType="separate"/>
          </w:r>
          <w:r w:rsidRPr="00930971">
            <w:rPr>
              <w:rStyle w:val="Sidnummer"/>
              <w:noProof/>
            </w:rPr>
            <w:t>1</w:t>
          </w:r>
          <w:r w:rsidRPr="00930971">
            <w:rPr>
              <w:rStyle w:val="Sidnummer"/>
            </w:rPr>
            <w:fldChar w:fldCharType="end"/>
          </w:r>
          <w:r w:rsidRPr="00930971">
            <w:rPr>
              <w:rStyle w:val="Sidnummer"/>
            </w:rPr>
            <w:t xml:space="preserve"> (</w:t>
          </w:r>
          <w:r w:rsidRPr="00930971">
            <w:rPr>
              <w:rStyle w:val="Sidnummer"/>
            </w:rPr>
            <w:fldChar w:fldCharType="begin"/>
          </w:r>
          <w:r w:rsidRPr="00930971">
            <w:rPr>
              <w:rStyle w:val="Sidnummer"/>
            </w:rPr>
            <w:instrText xml:space="preserve"> NUMPAGES   \* MERGEFORMAT </w:instrText>
          </w:r>
          <w:r w:rsidRPr="00930971">
            <w:rPr>
              <w:rStyle w:val="Sidnummer"/>
            </w:rPr>
            <w:fldChar w:fldCharType="separate"/>
          </w:r>
          <w:r w:rsidRPr="00930971">
            <w:rPr>
              <w:rStyle w:val="Sidnummer"/>
              <w:noProof/>
            </w:rPr>
            <w:t>3</w:t>
          </w:r>
          <w:r w:rsidRPr="00930971">
            <w:rPr>
              <w:rStyle w:val="Sidnummer"/>
              <w:noProof/>
            </w:rPr>
            <w:fldChar w:fldCharType="end"/>
          </w:r>
          <w:r w:rsidRPr="00930971">
            <w:rPr>
              <w:rStyle w:val="Sidnummer"/>
            </w:rPr>
            <w:t>)</w:t>
          </w:r>
          <w:bookmarkStart w:id="10" w:name="bmSidnrFirstTrue"/>
          <w:bookmarkEnd w:id="10"/>
        </w:p>
      </w:tc>
    </w:tr>
  </w:tbl>
  <w:p w14:paraId="588143F7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F22DB"/>
    <w:multiLevelType w:val="hybridMultilevel"/>
    <w:tmpl w:val="C42AF444"/>
    <w:lvl w:ilvl="0" w:tplc="041D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012F7"/>
    <w:multiLevelType w:val="multilevel"/>
    <w:tmpl w:val="F598765C"/>
    <w:styleLink w:val="NmrHSB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4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2F80BDE"/>
    <w:multiLevelType w:val="hybridMultilevel"/>
    <w:tmpl w:val="3460B0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833074">
    <w:abstractNumId w:val="4"/>
  </w:num>
  <w:num w:numId="2" w16cid:durableId="1484854320">
    <w:abstractNumId w:val="2"/>
  </w:num>
  <w:num w:numId="3" w16cid:durableId="555553311">
    <w:abstractNumId w:val="3"/>
  </w:num>
  <w:num w:numId="4" w16cid:durableId="2004237214">
    <w:abstractNumId w:val="1"/>
  </w:num>
  <w:num w:numId="5" w16cid:durableId="984745709">
    <w:abstractNumId w:val="0"/>
  </w:num>
  <w:num w:numId="6" w16cid:durableId="32606118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71"/>
    <w:rsid w:val="00003517"/>
    <w:rsid w:val="00005A36"/>
    <w:rsid w:val="00007BC1"/>
    <w:rsid w:val="000200C8"/>
    <w:rsid w:val="00023126"/>
    <w:rsid w:val="000234F3"/>
    <w:rsid w:val="00023BD1"/>
    <w:rsid w:val="00025C3E"/>
    <w:rsid w:val="00030B50"/>
    <w:rsid w:val="00033BA1"/>
    <w:rsid w:val="00034202"/>
    <w:rsid w:val="000517BA"/>
    <w:rsid w:val="00051FBD"/>
    <w:rsid w:val="00052E24"/>
    <w:rsid w:val="0005680A"/>
    <w:rsid w:val="00060CF7"/>
    <w:rsid w:val="00061842"/>
    <w:rsid w:val="0006517A"/>
    <w:rsid w:val="000668C6"/>
    <w:rsid w:val="00070ADE"/>
    <w:rsid w:val="00071405"/>
    <w:rsid w:val="000807E7"/>
    <w:rsid w:val="00080921"/>
    <w:rsid w:val="000818FB"/>
    <w:rsid w:val="00082F43"/>
    <w:rsid w:val="00084A5F"/>
    <w:rsid w:val="00090E65"/>
    <w:rsid w:val="000933D5"/>
    <w:rsid w:val="000953D8"/>
    <w:rsid w:val="000978F4"/>
    <w:rsid w:val="00097E2A"/>
    <w:rsid w:val="000A0596"/>
    <w:rsid w:val="000A5586"/>
    <w:rsid w:val="000B2D5D"/>
    <w:rsid w:val="000B2E0B"/>
    <w:rsid w:val="000B3BE9"/>
    <w:rsid w:val="000B6E0E"/>
    <w:rsid w:val="000C017C"/>
    <w:rsid w:val="000C3636"/>
    <w:rsid w:val="000D37D5"/>
    <w:rsid w:val="000E1C6D"/>
    <w:rsid w:val="000F07E2"/>
    <w:rsid w:val="000F345F"/>
    <w:rsid w:val="000F50A8"/>
    <w:rsid w:val="000F680F"/>
    <w:rsid w:val="001101B7"/>
    <w:rsid w:val="00110E5E"/>
    <w:rsid w:val="00111096"/>
    <w:rsid w:val="00112C21"/>
    <w:rsid w:val="001177F0"/>
    <w:rsid w:val="00117AE0"/>
    <w:rsid w:val="00124F8E"/>
    <w:rsid w:val="001255E5"/>
    <w:rsid w:val="00126D0F"/>
    <w:rsid w:val="00132183"/>
    <w:rsid w:val="001321CC"/>
    <w:rsid w:val="001323F5"/>
    <w:rsid w:val="00132889"/>
    <w:rsid w:val="00133F58"/>
    <w:rsid w:val="00142A79"/>
    <w:rsid w:val="00143DCE"/>
    <w:rsid w:val="00143FD9"/>
    <w:rsid w:val="001443FF"/>
    <w:rsid w:val="00145F4B"/>
    <w:rsid w:val="00150C3D"/>
    <w:rsid w:val="00151D51"/>
    <w:rsid w:val="00152873"/>
    <w:rsid w:val="001528D8"/>
    <w:rsid w:val="0015563E"/>
    <w:rsid w:val="00160E64"/>
    <w:rsid w:val="00162A53"/>
    <w:rsid w:val="00165292"/>
    <w:rsid w:val="00167AD9"/>
    <w:rsid w:val="001715E7"/>
    <w:rsid w:val="001717BA"/>
    <w:rsid w:val="001722D0"/>
    <w:rsid w:val="00175B3C"/>
    <w:rsid w:val="00175F6F"/>
    <w:rsid w:val="00176544"/>
    <w:rsid w:val="00177843"/>
    <w:rsid w:val="00180223"/>
    <w:rsid w:val="00193262"/>
    <w:rsid w:val="001948B1"/>
    <w:rsid w:val="001966D0"/>
    <w:rsid w:val="001A1521"/>
    <w:rsid w:val="001A2507"/>
    <w:rsid w:val="001A5A32"/>
    <w:rsid w:val="001B3A34"/>
    <w:rsid w:val="001B61B6"/>
    <w:rsid w:val="001B7966"/>
    <w:rsid w:val="001B7CA6"/>
    <w:rsid w:val="001C0F8F"/>
    <w:rsid w:val="001C2399"/>
    <w:rsid w:val="001C49E1"/>
    <w:rsid w:val="001C516D"/>
    <w:rsid w:val="001D13D0"/>
    <w:rsid w:val="001D1477"/>
    <w:rsid w:val="001D2E81"/>
    <w:rsid w:val="001D451A"/>
    <w:rsid w:val="001D5CE9"/>
    <w:rsid w:val="001D5E85"/>
    <w:rsid w:val="001D7431"/>
    <w:rsid w:val="001E01B3"/>
    <w:rsid w:val="001E09F7"/>
    <w:rsid w:val="001E1C73"/>
    <w:rsid w:val="001E3011"/>
    <w:rsid w:val="001E4065"/>
    <w:rsid w:val="001E5001"/>
    <w:rsid w:val="001E5E62"/>
    <w:rsid w:val="001E72C6"/>
    <w:rsid w:val="001F2387"/>
    <w:rsid w:val="001F3D44"/>
    <w:rsid w:val="002027B0"/>
    <w:rsid w:val="002032CA"/>
    <w:rsid w:val="00203AE0"/>
    <w:rsid w:val="00204F1B"/>
    <w:rsid w:val="00207570"/>
    <w:rsid w:val="0021271D"/>
    <w:rsid w:val="002129F0"/>
    <w:rsid w:val="00216B9D"/>
    <w:rsid w:val="00225517"/>
    <w:rsid w:val="00225B75"/>
    <w:rsid w:val="002412D1"/>
    <w:rsid w:val="0024383E"/>
    <w:rsid w:val="0025232F"/>
    <w:rsid w:val="00252901"/>
    <w:rsid w:val="00256F0B"/>
    <w:rsid w:val="0026519C"/>
    <w:rsid w:val="002701E9"/>
    <w:rsid w:val="0027204D"/>
    <w:rsid w:val="0027651D"/>
    <w:rsid w:val="00276838"/>
    <w:rsid w:val="00281A9A"/>
    <w:rsid w:val="00282F2B"/>
    <w:rsid w:val="002854B8"/>
    <w:rsid w:val="00287214"/>
    <w:rsid w:val="002911A1"/>
    <w:rsid w:val="002B2358"/>
    <w:rsid w:val="002B2DD8"/>
    <w:rsid w:val="002B48BF"/>
    <w:rsid w:val="002B54ED"/>
    <w:rsid w:val="002B5744"/>
    <w:rsid w:val="002B7FCE"/>
    <w:rsid w:val="002C2F45"/>
    <w:rsid w:val="002C7230"/>
    <w:rsid w:val="002C735D"/>
    <w:rsid w:val="002D2E87"/>
    <w:rsid w:val="002D7C36"/>
    <w:rsid w:val="002E167D"/>
    <w:rsid w:val="002E27A6"/>
    <w:rsid w:val="002E405A"/>
    <w:rsid w:val="002E6139"/>
    <w:rsid w:val="002E7F97"/>
    <w:rsid w:val="002F6D25"/>
    <w:rsid w:val="002F70FD"/>
    <w:rsid w:val="002F71ED"/>
    <w:rsid w:val="002F7263"/>
    <w:rsid w:val="002F74C6"/>
    <w:rsid w:val="00302187"/>
    <w:rsid w:val="003050F8"/>
    <w:rsid w:val="00307E31"/>
    <w:rsid w:val="00312D8F"/>
    <w:rsid w:val="0031338A"/>
    <w:rsid w:val="00315341"/>
    <w:rsid w:val="00317C32"/>
    <w:rsid w:val="00324987"/>
    <w:rsid w:val="0032691C"/>
    <w:rsid w:val="003270B8"/>
    <w:rsid w:val="003307B6"/>
    <w:rsid w:val="00330896"/>
    <w:rsid w:val="00331897"/>
    <w:rsid w:val="003363E5"/>
    <w:rsid w:val="00340272"/>
    <w:rsid w:val="003452A2"/>
    <w:rsid w:val="003473B6"/>
    <w:rsid w:val="00347ACA"/>
    <w:rsid w:val="003515DE"/>
    <w:rsid w:val="00352CDD"/>
    <w:rsid w:val="00355ECC"/>
    <w:rsid w:val="00361D3A"/>
    <w:rsid w:val="00363429"/>
    <w:rsid w:val="00364549"/>
    <w:rsid w:val="003678B8"/>
    <w:rsid w:val="00367B32"/>
    <w:rsid w:val="00371319"/>
    <w:rsid w:val="00372F7E"/>
    <w:rsid w:val="00373E16"/>
    <w:rsid w:val="00381FD0"/>
    <w:rsid w:val="00382BDE"/>
    <w:rsid w:val="00383A58"/>
    <w:rsid w:val="00384192"/>
    <w:rsid w:val="00385FBF"/>
    <w:rsid w:val="00387B41"/>
    <w:rsid w:val="00393088"/>
    <w:rsid w:val="00393760"/>
    <w:rsid w:val="0039690E"/>
    <w:rsid w:val="00397F2C"/>
    <w:rsid w:val="003A0139"/>
    <w:rsid w:val="003A1292"/>
    <w:rsid w:val="003A3C71"/>
    <w:rsid w:val="003C1AC5"/>
    <w:rsid w:val="003C1D28"/>
    <w:rsid w:val="003D0760"/>
    <w:rsid w:val="003D1B03"/>
    <w:rsid w:val="003D5CEC"/>
    <w:rsid w:val="003D5F3B"/>
    <w:rsid w:val="003E087A"/>
    <w:rsid w:val="003E0D49"/>
    <w:rsid w:val="003E3B7E"/>
    <w:rsid w:val="003E553D"/>
    <w:rsid w:val="003E5967"/>
    <w:rsid w:val="003E5D06"/>
    <w:rsid w:val="003F2C4E"/>
    <w:rsid w:val="003F4B93"/>
    <w:rsid w:val="0040012C"/>
    <w:rsid w:val="004010AB"/>
    <w:rsid w:val="00402CAF"/>
    <w:rsid w:val="004036FF"/>
    <w:rsid w:val="004044FE"/>
    <w:rsid w:val="004064E0"/>
    <w:rsid w:val="00407291"/>
    <w:rsid w:val="00410E71"/>
    <w:rsid w:val="00411948"/>
    <w:rsid w:val="00412DCE"/>
    <w:rsid w:val="004218A7"/>
    <w:rsid w:val="0042328A"/>
    <w:rsid w:val="00433A53"/>
    <w:rsid w:val="00435107"/>
    <w:rsid w:val="00435C5C"/>
    <w:rsid w:val="00436489"/>
    <w:rsid w:val="00437AAA"/>
    <w:rsid w:val="004413AB"/>
    <w:rsid w:val="00442A5D"/>
    <w:rsid w:val="00442E84"/>
    <w:rsid w:val="00446850"/>
    <w:rsid w:val="004525D1"/>
    <w:rsid w:val="00454064"/>
    <w:rsid w:val="004631BA"/>
    <w:rsid w:val="00463DC9"/>
    <w:rsid w:val="004665AA"/>
    <w:rsid w:val="00473B8D"/>
    <w:rsid w:val="004766B7"/>
    <w:rsid w:val="00477160"/>
    <w:rsid w:val="00480A17"/>
    <w:rsid w:val="00490E25"/>
    <w:rsid w:val="0049479D"/>
    <w:rsid w:val="00497CEF"/>
    <w:rsid w:val="004A1AF2"/>
    <w:rsid w:val="004A2D9A"/>
    <w:rsid w:val="004A3F5C"/>
    <w:rsid w:val="004A47C8"/>
    <w:rsid w:val="004A493E"/>
    <w:rsid w:val="004A496A"/>
    <w:rsid w:val="004A49B1"/>
    <w:rsid w:val="004A68E1"/>
    <w:rsid w:val="004B7D32"/>
    <w:rsid w:val="004C18EF"/>
    <w:rsid w:val="004C1D5A"/>
    <w:rsid w:val="004C1DB3"/>
    <w:rsid w:val="004C2336"/>
    <w:rsid w:val="004C41EC"/>
    <w:rsid w:val="004C4C0D"/>
    <w:rsid w:val="004C7C80"/>
    <w:rsid w:val="004D190D"/>
    <w:rsid w:val="004D2B1A"/>
    <w:rsid w:val="004D5AD8"/>
    <w:rsid w:val="004D623C"/>
    <w:rsid w:val="004E06B8"/>
    <w:rsid w:val="004E2A51"/>
    <w:rsid w:val="004E30EC"/>
    <w:rsid w:val="004E4524"/>
    <w:rsid w:val="004E58B1"/>
    <w:rsid w:val="004E5A42"/>
    <w:rsid w:val="004E69D7"/>
    <w:rsid w:val="004F0E68"/>
    <w:rsid w:val="004F10D4"/>
    <w:rsid w:val="004F2446"/>
    <w:rsid w:val="004F2AB2"/>
    <w:rsid w:val="004F2B9C"/>
    <w:rsid w:val="004F4EF8"/>
    <w:rsid w:val="005024B3"/>
    <w:rsid w:val="00507F12"/>
    <w:rsid w:val="00515EB0"/>
    <w:rsid w:val="005171E0"/>
    <w:rsid w:val="00520284"/>
    <w:rsid w:val="00524F72"/>
    <w:rsid w:val="0052760A"/>
    <w:rsid w:val="005308DD"/>
    <w:rsid w:val="0053260E"/>
    <w:rsid w:val="00533638"/>
    <w:rsid w:val="00546582"/>
    <w:rsid w:val="005501F6"/>
    <w:rsid w:val="00555779"/>
    <w:rsid w:val="00562131"/>
    <w:rsid w:val="0056274B"/>
    <w:rsid w:val="00566102"/>
    <w:rsid w:val="00572F4F"/>
    <w:rsid w:val="00577889"/>
    <w:rsid w:val="005804E9"/>
    <w:rsid w:val="0058450C"/>
    <w:rsid w:val="00584E81"/>
    <w:rsid w:val="00593704"/>
    <w:rsid w:val="0059542D"/>
    <w:rsid w:val="00595E51"/>
    <w:rsid w:val="005A4044"/>
    <w:rsid w:val="005A5EC0"/>
    <w:rsid w:val="005B0A55"/>
    <w:rsid w:val="005B1EFF"/>
    <w:rsid w:val="005B2D20"/>
    <w:rsid w:val="005B4CEB"/>
    <w:rsid w:val="005B5AA1"/>
    <w:rsid w:val="005C1D34"/>
    <w:rsid w:val="005C65EB"/>
    <w:rsid w:val="005D40A2"/>
    <w:rsid w:val="005D5275"/>
    <w:rsid w:val="005D6278"/>
    <w:rsid w:val="005D6E37"/>
    <w:rsid w:val="005E0A48"/>
    <w:rsid w:val="005E0C2D"/>
    <w:rsid w:val="005E460F"/>
    <w:rsid w:val="005F02D5"/>
    <w:rsid w:val="005F1FC9"/>
    <w:rsid w:val="005F23C9"/>
    <w:rsid w:val="005F3957"/>
    <w:rsid w:val="005F6530"/>
    <w:rsid w:val="00600823"/>
    <w:rsid w:val="00603995"/>
    <w:rsid w:val="006044DD"/>
    <w:rsid w:val="0061126E"/>
    <w:rsid w:val="0061246B"/>
    <w:rsid w:val="00617E58"/>
    <w:rsid w:val="00634A31"/>
    <w:rsid w:val="00636818"/>
    <w:rsid w:val="0064218D"/>
    <w:rsid w:val="00644750"/>
    <w:rsid w:val="006462C5"/>
    <w:rsid w:val="006524E1"/>
    <w:rsid w:val="00653066"/>
    <w:rsid w:val="00653783"/>
    <w:rsid w:val="006537DB"/>
    <w:rsid w:val="00655D0F"/>
    <w:rsid w:val="0066385C"/>
    <w:rsid w:val="00664BE9"/>
    <w:rsid w:val="00665AA1"/>
    <w:rsid w:val="00666019"/>
    <w:rsid w:val="00671393"/>
    <w:rsid w:val="00674805"/>
    <w:rsid w:val="00675157"/>
    <w:rsid w:val="006831F8"/>
    <w:rsid w:val="00687807"/>
    <w:rsid w:val="00694E4E"/>
    <w:rsid w:val="00696159"/>
    <w:rsid w:val="0069646C"/>
    <w:rsid w:val="00696A85"/>
    <w:rsid w:val="006A0EBE"/>
    <w:rsid w:val="006B123E"/>
    <w:rsid w:val="006B1AAF"/>
    <w:rsid w:val="006B2747"/>
    <w:rsid w:val="006B33A7"/>
    <w:rsid w:val="006B5329"/>
    <w:rsid w:val="006B59BD"/>
    <w:rsid w:val="006B6D40"/>
    <w:rsid w:val="006C00E5"/>
    <w:rsid w:val="006C3400"/>
    <w:rsid w:val="006C4A7D"/>
    <w:rsid w:val="006C6F9C"/>
    <w:rsid w:val="006D07EA"/>
    <w:rsid w:val="006D338C"/>
    <w:rsid w:val="006D3E3C"/>
    <w:rsid w:val="006D3F51"/>
    <w:rsid w:val="006D46C8"/>
    <w:rsid w:val="006D48F1"/>
    <w:rsid w:val="006D4F62"/>
    <w:rsid w:val="006D4F71"/>
    <w:rsid w:val="006D50B7"/>
    <w:rsid w:val="006E1498"/>
    <w:rsid w:val="006F1D1A"/>
    <w:rsid w:val="006F2D09"/>
    <w:rsid w:val="006F47B2"/>
    <w:rsid w:val="006F6A23"/>
    <w:rsid w:val="007030DB"/>
    <w:rsid w:val="00706EB2"/>
    <w:rsid w:val="00712C97"/>
    <w:rsid w:val="00715956"/>
    <w:rsid w:val="0072269D"/>
    <w:rsid w:val="00723A32"/>
    <w:rsid w:val="00723B17"/>
    <w:rsid w:val="0072717C"/>
    <w:rsid w:val="007342F9"/>
    <w:rsid w:val="00735EA0"/>
    <w:rsid w:val="00736D7B"/>
    <w:rsid w:val="00742510"/>
    <w:rsid w:val="00744908"/>
    <w:rsid w:val="007457B3"/>
    <w:rsid w:val="00756E1E"/>
    <w:rsid w:val="0076051C"/>
    <w:rsid w:val="00762F41"/>
    <w:rsid w:val="007669D2"/>
    <w:rsid w:val="0076761A"/>
    <w:rsid w:val="0077546B"/>
    <w:rsid w:val="00775A66"/>
    <w:rsid w:val="00776F11"/>
    <w:rsid w:val="00783A14"/>
    <w:rsid w:val="00787714"/>
    <w:rsid w:val="00791AAF"/>
    <w:rsid w:val="007A0947"/>
    <w:rsid w:val="007A265B"/>
    <w:rsid w:val="007A7C22"/>
    <w:rsid w:val="007B6419"/>
    <w:rsid w:val="007B799C"/>
    <w:rsid w:val="007C659E"/>
    <w:rsid w:val="007D20A9"/>
    <w:rsid w:val="007D34F3"/>
    <w:rsid w:val="007D3C51"/>
    <w:rsid w:val="007D54EF"/>
    <w:rsid w:val="007D7E3D"/>
    <w:rsid w:val="007E2395"/>
    <w:rsid w:val="007E48D9"/>
    <w:rsid w:val="007E4F40"/>
    <w:rsid w:val="007E509D"/>
    <w:rsid w:val="007F15F4"/>
    <w:rsid w:val="0080040F"/>
    <w:rsid w:val="00810D91"/>
    <w:rsid w:val="00813868"/>
    <w:rsid w:val="00813D3A"/>
    <w:rsid w:val="00820669"/>
    <w:rsid w:val="0082246C"/>
    <w:rsid w:val="00823BB2"/>
    <w:rsid w:val="00826454"/>
    <w:rsid w:val="00832351"/>
    <w:rsid w:val="00836C7E"/>
    <w:rsid w:val="00837C28"/>
    <w:rsid w:val="008408FC"/>
    <w:rsid w:val="008442EB"/>
    <w:rsid w:val="00846709"/>
    <w:rsid w:val="00846D54"/>
    <w:rsid w:val="00847B0E"/>
    <w:rsid w:val="00847F38"/>
    <w:rsid w:val="008509A5"/>
    <w:rsid w:val="0085103C"/>
    <w:rsid w:val="00851B7A"/>
    <w:rsid w:val="008568CD"/>
    <w:rsid w:val="00864ADD"/>
    <w:rsid w:val="00872ACC"/>
    <w:rsid w:val="008732E4"/>
    <w:rsid w:val="00875FEE"/>
    <w:rsid w:val="00882244"/>
    <w:rsid w:val="00882274"/>
    <w:rsid w:val="00884A14"/>
    <w:rsid w:val="008860F0"/>
    <w:rsid w:val="00886B30"/>
    <w:rsid w:val="00890285"/>
    <w:rsid w:val="00892308"/>
    <w:rsid w:val="00892E93"/>
    <w:rsid w:val="008937CA"/>
    <w:rsid w:val="00895077"/>
    <w:rsid w:val="00895361"/>
    <w:rsid w:val="00895431"/>
    <w:rsid w:val="00895BB0"/>
    <w:rsid w:val="008A1BBA"/>
    <w:rsid w:val="008A2405"/>
    <w:rsid w:val="008B08A2"/>
    <w:rsid w:val="008B248B"/>
    <w:rsid w:val="008B2C07"/>
    <w:rsid w:val="008B5722"/>
    <w:rsid w:val="008B6D2D"/>
    <w:rsid w:val="008C129E"/>
    <w:rsid w:val="008C206C"/>
    <w:rsid w:val="008C5E9B"/>
    <w:rsid w:val="008D1B39"/>
    <w:rsid w:val="008D2B78"/>
    <w:rsid w:val="008D4A11"/>
    <w:rsid w:val="008D6AF7"/>
    <w:rsid w:val="008E0D92"/>
    <w:rsid w:val="008E1B21"/>
    <w:rsid w:val="008E2628"/>
    <w:rsid w:val="008E4450"/>
    <w:rsid w:val="008E4791"/>
    <w:rsid w:val="008E5EA5"/>
    <w:rsid w:val="008E6F78"/>
    <w:rsid w:val="008E73CE"/>
    <w:rsid w:val="008F0D31"/>
    <w:rsid w:val="008F0D91"/>
    <w:rsid w:val="008F1BE3"/>
    <w:rsid w:val="008F6CF4"/>
    <w:rsid w:val="00901B2C"/>
    <w:rsid w:val="00906D16"/>
    <w:rsid w:val="00907285"/>
    <w:rsid w:val="00913BDD"/>
    <w:rsid w:val="00914A2C"/>
    <w:rsid w:val="009156CA"/>
    <w:rsid w:val="00923EFD"/>
    <w:rsid w:val="00926614"/>
    <w:rsid w:val="0092769D"/>
    <w:rsid w:val="00930971"/>
    <w:rsid w:val="009311EE"/>
    <w:rsid w:val="00931D37"/>
    <w:rsid w:val="00933518"/>
    <w:rsid w:val="00937381"/>
    <w:rsid w:val="00940670"/>
    <w:rsid w:val="00944D2D"/>
    <w:rsid w:val="00944D8E"/>
    <w:rsid w:val="00945CD2"/>
    <w:rsid w:val="00945EED"/>
    <w:rsid w:val="009532C6"/>
    <w:rsid w:val="009537E0"/>
    <w:rsid w:val="00956C88"/>
    <w:rsid w:val="00956CAE"/>
    <w:rsid w:val="0096453C"/>
    <w:rsid w:val="00964925"/>
    <w:rsid w:val="0097054C"/>
    <w:rsid w:val="009740F2"/>
    <w:rsid w:val="00975AC9"/>
    <w:rsid w:val="009775A2"/>
    <w:rsid w:val="00981375"/>
    <w:rsid w:val="009817AB"/>
    <w:rsid w:val="009836D3"/>
    <w:rsid w:val="009855C9"/>
    <w:rsid w:val="00986F60"/>
    <w:rsid w:val="009874DF"/>
    <w:rsid w:val="009A0906"/>
    <w:rsid w:val="009A2363"/>
    <w:rsid w:val="009A268E"/>
    <w:rsid w:val="009A793F"/>
    <w:rsid w:val="009A796B"/>
    <w:rsid w:val="009B0190"/>
    <w:rsid w:val="009B581B"/>
    <w:rsid w:val="009B6FC7"/>
    <w:rsid w:val="009C14C3"/>
    <w:rsid w:val="009C2AD4"/>
    <w:rsid w:val="009D0802"/>
    <w:rsid w:val="009D1E4C"/>
    <w:rsid w:val="009D3911"/>
    <w:rsid w:val="009D391A"/>
    <w:rsid w:val="009D5FDD"/>
    <w:rsid w:val="009D6271"/>
    <w:rsid w:val="009E4D7A"/>
    <w:rsid w:val="009E7725"/>
    <w:rsid w:val="009F51AE"/>
    <w:rsid w:val="009F524A"/>
    <w:rsid w:val="00A0070A"/>
    <w:rsid w:val="00A01154"/>
    <w:rsid w:val="00A04773"/>
    <w:rsid w:val="00A04B7F"/>
    <w:rsid w:val="00A11354"/>
    <w:rsid w:val="00A145F9"/>
    <w:rsid w:val="00A22F25"/>
    <w:rsid w:val="00A23FC6"/>
    <w:rsid w:val="00A250F2"/>
    <w:rsid w:val="00A370F2"/>
    <w:rsid w:val="00A37ED4"/>
    <w:rsid w:val="00A428AF"/>
    <w:rsid w:val="00A46372"/>
    <w:rsid w:val="00A471D5"/>
    <w:rsid w:val="00A53414"/>
    <w:rsid w:val="00A56A2E"/>
    <w:rsid w:val="00A61B9A"/>
    <w:rsid w:val="00A61C93"/>
    <w:rsid w:val="00A672C3"/>
    <w:rsid w:val="00A70878"/>
    <w:rsid w:val="00A729B4"/>
    <w:rsid w:val="00A73D9F"/>
    <w:rsid w:val="00A77985"/>
    <w:rsid w:val="00A80EC8"/>
    <w:rsid w:val="00A81627"/>
    <w:rsid w:val="00A8165A"/>
    <w:rsid w:val="00A8315E"/>
    <w:rsid w:val="00A84767"/>
    <w:rsid w:val="00A8573C"/>
    <w:rsid w:val="00A861EF"/>
    <w:rsid w:val="00A864E3"/>
    <w:rsid w:val="00A947B0"/>
    <w:rsid w:val="00AB03E5"/>
    <w:rsid w:val="00AB2172"/>
    <w:rsid w:val="00AB7A1C"/>
    <w:rsid w:val="00AB7B2C"/>
    <w:rsid w:val="00AC0608"/>
    <w:rsid w:val="00AC7B2D"/>
    <w:rsid w:val="00AD05D0"/>
    <w:rsid w:val="00AD20DF"/>
    <w:rsid w:val="00AE25BA"/>
    <w:rsid w:val="00AE51CA"/>
    <w:rsid w:val="00AF229E"/>
    <w:rsid w:val="00AF78FD"/>
    <w:rsid w:val="00B028B0"/>
    <w:rsid w:val="00B11C49"/>
    <w:rsid w:val="00B14A67"/>
    <w:rsid w:val="00B14C92"/>
    <w:rsid w:val="00B212C3"/>
    <w:rsid w:val="00B222C6"/>
    <w:rsid w:val="00B244C7"/>
    <w:rsid w:val="00B25F9A"/>
    <w:rsid w:val="00B26A8B"/>
    <w:rsid w:val="00B37B38"/>
    <w:rsid w:val="00B37CCA"/>
    <w:rsid w:val="00B417AA"/>
    <w:rsid w:val="00B4414F"/>
    <w:rsid w:val="00B4659D"/>
    <w:rsid w:val="00B51E52"/>
    <w:rsid w:val="00B550BC"/>
    <w:rsid w:val="00B56D73"/>
    <w:rsid w:val="00B60D25"/>
    <w:rsid w:val="00B61EBA"/>
    <w:rsid w:val="00B62968"/>
    <w:rsid w:val="00B66AAE"/>
    <w:rsid w:val="00B7270B"/>
    <w:rsid w:val="00B72C7A"/>
    <w:rsid w:val="00B8315B"/>
    <w:rsid w:val="00B83A24"/>
    <w:rsid w:val="00B85832"/>
    <w:rsid w:val="00B9034F"/>
    <w:rsid w:val="00B90C73"/>
    <w:rsid w:val="00B97646"/>
    <w:rsid w:val="00BA23FA"/>
    <w:rsid w:val="00BA4909"/>
    <w:rsid w:val="00BA5D8C"/>
    <w:rsid w:val="00BA7BA7"/>
    <w:rsid w:val="00BB3056"/>
    <w:rsid w:val="00BB322C"/>
    <w:rsid w:val="00BB439A"/>
    <w:rsid w:val="00BC288C"/>
    <w:rsid w:val="00BD47C9"/>
    <w:rsid w:val="00BD49B0"/>
    <w:rsid w:val="00BE3086"/>
    <w:rsid w:val="00BE5231"/>
    <w:rsid w:val="00BF0BF1"/>
    <w:rsid w:val="00BF2263"/>
    <w:rsid w:val="00BF3CFB"/>
    <w:rsid w:val="00BF59A2"/>
    <w:rsid w:val="00BF70ED"/>
    <w:rsid w:val="00BF7D7A"/>
    <w:rsid w:val="00C01E37"/>
    <w:rsid w:val="00C05A86"/>
    <w:rsid w:val="00C0694C"/>
    <w:rsid w:val="00C13583"/>
    <w:rsid w:val="00C21744"/>
    <w:rsid w:val="00C2381C"/>
    <w:rsid w:val="00C24435"/>
    <w:rsid w:val="00C25C19"/>
    <w:rsid w:val="00C265C7"/>
    <w:rsid w:val="00C32315"/>
    <w:rsid w:val="00C36DF2"/>
    <w:rsid w:val="00C403E0"/>
    <w:rsid w:val="00C40BFA"/>
    <w:rsid w:val="00C45113"/>
    <w:rsid w:val="00C45648"/>
    <w:rsid w:val="00C4736A"/>
    <w:rsid w:val="00C501C6"/>
    <w:rsid w:val="00C50F06"/>
    <w:rsid w:val="00C528D4"/>
    <w:rsid w:val="00C52D3F"/>
    <w:rsid w:val="00C52D60"/>
    <w:rsid w:val="00C5640D"/>
    <w:rsid w:val="00C5770B"/>
    <w:rsid w:val="00C60391"/>
    <w:rsid w:val="00C6487E"/>
    <w:rsid w:val="00C655D2"/>
    <w:rsid w:val="00C80B88"/>
    <w:rsid w:val="00C91CB8"/>
    <w:rsid w:val="00C91F0B"/>
    <w:rsid w:val="00C9211D"/>
    <w:rsid w:val="00C941CE"/>
    <w:rsid w:val="00C95588"/>
    <w:rsid w:val="00C958A5"/>
    <w:rsid w:val="00C96EBA"/>
    <w:rsid w:val="00C977CD"/>
    <w:rsid w:val="00CA3F3D"/>
    <w:rsid w:val="00CA6064"/>
    <w:rsid w:val="00CB13A9"/>
    <w:rsid w:val="00CB26B6"/>
    <w:rsid w:val="00CC1FC2"/>
    <w:rsid w:val="00CC3796"/>
    <w:rsid w:val="00CC3D80"/>
    <w:rsid w:val="00CD57C0"/>
    <w:rsid w:val="00CD5DD5"/>
    <w:rsid w:val="00CD6CF7"/>
    <w:rsid w:val="00CE0E98"/>
    <w:rsid w:val="00CE15B6"/>
    <w:rsid w:val="00CE4863"/>
    <w:rsid w:val="00CE4915"/>
    <w:rsid w:val="00CE743C"/>
    <w:rsid w:val="00CF2129"/>
    <w:rsid w:val="00CF40F9"/>
    <w:rsid w:val="00CF7BCD"/>
    <w:rsid w:val="00D00757"/>
    <w:rsid w:val="00D01601"/>
    <w:rsid w:val="00D028F5"/>
    <w:rsid w:val="00D16C7B"/>
    <w:rsid w:val="00D22D5A"/>
    <w:rsid w:val="00D23035"/>
    <w:rsid w:val="00D24809"/>
    <w:rsid w:val="00D25F99"/>
    <w:rsid w:val="00D309A0"/>
    <w:rsid w:val="00D3104B"/>
    <w:rsid w:val="00D319A6"/>
    <w:rsid w:val="00D33334"/>
    <w:rsid w:val="00D36EAF"/>
    <w:rsid w:val="00D40884"/>
    <w:rsid w:val="00D422D0"/>
    <w:rsid w:val="00D43117"/>
    <w:rsid w:val="00D441CC"/>
    <w:rsid w:val="00D46648"/>
    <w:rsid w:val="00D5219B"/>
    <w:rsid w:val="00D53317"/>
    <w:rsid w:val="00D55573"/>
    <w:rsid w:val="00D60B01"/>
    <w:rsid w:val="00D63526"/>
    <w:rsid w:val="00D636A2"/>
    <w:rsid w:val="00D67A5A"/>
    <w:rsid w:val="00D67F10"/>
    <w:rsid w:val="00D816E4"/>
    <w:rsid w:val="00D83668"/>
    <w:rsid w:val="00D93189"/>
    <w:rsid w:val="00D9574B"/>
    <w:rsid w:val="00DA055D"/>
    <w:rsid w:val="00DA0656"/>
    <w:rsid w:val="00DA30ED"/>
    <w:rsid w:val="00DB2AC8"/>
    <w:rsid w:val="00DB7484"/>
    <w:rsid w:val="00DC0266"/>
    <w:rsid w:val="00DC238E"/>
    <w:rsid w:val="00DC3C7A"/>
    <w:rsid w:val="00DC50EF"/>
    <w:rsid w:val="00DD07C6"/>
    <w:rsid w:val="00DD2498"/>
    <w:rsid w:val="00DD2969"/>
    <w:rsid w:val="00DD39E7"/>
    <w:rsid w:val="00DE1FD6"/>
    <w:rsid w:val="00DE29FE"/>
    <w:rsid w:val="00DE600A"/>
    <w:rsid w:val="00DE67DE"/>
    <w:rsid w:val="00DE7A30"/>
    <w:rsid w:val="00DE7F50"/>
    <w:rsid w:val="00DF1307"/>
    <w:rsid w:val="00DF13B6"/>
    <w:rsid w:val="00DF34EB"/>
    <w:rsid w:val="00DF7423"/>
    <w:rsid w:val="00E01195"/>
    <w:rsid w:val="00E04AAD"/>
    <w:rsid w:val="00E0590F"/>
    <w:rsid w:val="00E22249"/>
    <w:rsid w:val="00E22335"/>
    <w:rsid w:val="00E22EA6"/>
    <w:rsid w:val="00E240C5"/>
    <w:rsid w:val="00E24663"/>
    <w:rsid w:val="00E2534B"/>
    <w:rsid w:val="00E33B82"/>
    <w:rsid w:val="00E37C57"/>
    <w:rsid w:val="00E40308"/>
    <w:rsid w:val="00E447B0"/>
    <w:rsid w:val="00E44AB0"/>
    <w:rsid w:val="00E45524"/>
    <w:rsid w:val="00E467E5"/>
    <w:rsid w:val="00E526FC"/>
    <w:rsid w:val="00E52E2F"/>
    <w:rsid w:val="00E530FC"/>
    <w:rsid w:val="00E53368"/>
    <w:rsid w:val="00E55D6A"/>
    <w:rsid w:val="00E56564"/>
    <w:rsid w:val="00E56AE8"/>
    <w:rsid w:val="00E56BBB"/>
    <w:rsid w:val="00E605EB"/>
    <w:rsid w:val="00E65F07"/>
    <w:rsid w:val="00E67E37"/>
    <w:rsid w:val="00E734E8"/>
    <w:rsid w:val="00E74442"/>
    <w:rsid w:val="00E7561D"/>
    <w:rsid w:val="00E77E58"/>
    <w:rsid w:val="00E81A47"/>
    <w:rsid w:val="00E90BDA"/>
    <w:rsid w:val="00E917EC"/>
    <w:rsid w:val="00E9189A"/>
    <w:rsid w:val="00E97495"/>
    <w:rsid w:val="00EA1540"/>
    <w:rsid w:val="00EA3F03"/>
    <w:rsid w:val="00EB47F3"/>
    <w:rsid w:val="00EB569F"/>
    <w:rsid w:val="00EB73AE"/>
    <w:rsid w:val="00EB7B83"/>
    <w:rsid w:val="00EB7FA4"/>
    <w:rsid w:val="00EC27F0"/>
    <w:rsid w:val="00EC2A7A"/>
    <w:rsid w:val="00EC4F41"/>
    <w:rsid w:val="00ED0B58"/>
    <w:rsid w:val="00ED0BD9"/>
    <w:rsid w:val="00ED1C4D"/>
    <w:rsid w:val="00ED2745"/>
    <w:rsid w:val="00ED481D"/>
    <w:rsid w:val="00ED4E80"/>
    <w:rsid w:val="00ED59A4"/>
    <w:rsid w:val="00ED5A31"/>
    <w:rsid w:val="00EE136C"/>
    <w:rsid w:val="00EE5D29"/>
    <w:rsid w:val="00EF7F68"/>
    <w:rsid w:val="00F000BE"/>
    <w:rsid w:val="00F000F3"/>
    <w:rsid w:val="00F02AFC"/>
    <w:rsid w:val="00F158D1"/>
    <w:rsid w:val="00F17B55"/>
    <w:rsid w:val="00F209F1"/>
    <w:rsid w:val="00F25823"/>
    <w:rsid w:val="00F2676D"/>
    <w:rsid w:val="00F26D4F"/>
    <w:rsid w:val="00F27335"/>
    <w:rsid w:val="00F31563"/>
    <w:rsid w:val="00F31817"/>
    <w:rsid w:val="00F32235"/>
    <w:rsid w:val="00F3247E"/>
    <w:rsid w:val="00F34D30"/>
    <w:rsid w:val="00F35A37"/>
    <w:rsid w:val="00F35BA5"/>
    <w:rsid w:val="00F3657B"/>
    <w:rsid w:val="00F42CE9"/>
    <w:rsid w:val="00F43914"/>
    <w:rsid w:val="00F46F98"/>
    <w:rsid w:val="00F56C3A"/>
    <w:rsid w:val="00F57A09"/>
    <w:rsid w:val="00F630CA"/>
    <w:rsid w:val="00F63E0C"/>
    <w:rsid w:val="00F6505B"/>
    <w:rsid w:val="00F717B8"/>
    <w:rsid w:val="00F71C4E"/>
    <w:rsid w:val="00F75F7A"/>
    <w:rsid w:val="00F83AE9"/>
    <w:rsid w:val="00F84A0A"/>
    <w:rsid w:val="00F84B1A"/>
    <w:rsid w:val="00F85642"/>
    <w:rsid w:val="00F87FE5"/>
    <w:rsid w:val="00F90F16"/>
    <w:rsid w:val="00F92B03"/>
    <w:rsid w:val="00F9543B"/>
    <w:rsid w:val="00F966C9"/>
    <w:rsid w:val="00FA60E9"/>
    <w:rsid w:val="00FB0B35"/>
    <w:rsid w:val="00FB4F5D"/>
    <w:rsid w:val="00FC499A"/>
    <w:rsid w:val="00FC5BAC"/>
    <w:rsid w:val="00FC5EF7"/>
    <w:rsid w:val="00FC7D68"/>
    <w:rsid w:val="00FD1957"/>
    <w:rsid w:val="00FD6FAA"/>
    <w:rsid w:val="00FE4ABB"/>
    <w:rsid w:val="00FE5B7E"/>
    <w:rsid w:val="00FF04E6"/>
    <w:rsid w:val="00FF403F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E6815"/>
  <w15:docId w15:val="{B3304723-E646-4757-B3E1-627DA2B2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971"/>
    <w:pPr>
      <w:spacing w:line="276" w:lineRule="auto"/>
    </w:pPr>
    <w:rPr>
      <w:rFonts w:ascii="Calibri" w:eastAsia="Times New Roman" w:hAnsi="Calibri" w:cs="Times New Roman"/>
      <w:lang w:eastAsia="sv-SE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4C18EF"/>
    <w:pPr>
      <w:spacing w:before="240" w:line="300" w:lineRule="atLeast"/>
      <w:outlineLvl w:val="3"/>
    </w:pPr>
    <w:rPr>
      <w:sz w:val="24"/>
    </w:r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4C18EF"/>
    <w:rPr>
      <w:rFonts w:ascii="Arial" w:eastAsiaTheme="majorEastAsia" w:hAnsi="Arial" w:cstheme="majorBidi"/>
      <w:b/>
      <w:bCs/>
      <w:color w:val="003366" w:themeColor="text2"/>
      <w:sz w:val="24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9E772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7725"/>
    <w:rPr>
      <w:color w:val="605E5C"/>
      <w:shd w:val="clear" w:color="auto" w:fill="E1DFDD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E58B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E58B1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E58B1"/>
    <w:rPr>
      <w:sz w:val="16"/>
      <w:szCs w:val="16"/>
    </w:rPr>
  </w:style>
  <w:style w:type="numbering" w:customStyle="1" w:styleId="NmrHSB">
    <w:name w:val="Nmr HSB"/>
    <w:uiPriority w:val="99"/>
    <w:rsid w:val="004E58B1"/>
    <w:pPr>
      <w:numPr>
        <w:numId w:val="4"/>
      </w:numPr>
    </w:pPr>
  </w:style>
  <w:style w:type="character" w:styleId="Stark">
    <w:name w:val="Strong"/>
    <w:basedOn w:val="Standardstycketeckensnitt"/>
    <w:uiPriority w:val="22"/>
    <w:qFormat/>
    <w:rsid w:val="00742510"/>
    <w:rPr>
      <w:b/>
      <w:bCs/>
    </w:rPr>
  </w:style>
  <w:style w:type="paragraph" w:styleId="Liststycke">
    <w:name w:val="List Paragraph"/>
    <w:basedOn w:val="Normal"/>
    <w:uiPriority w:val="34"/>
    <w:rsid w:val="00D00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23CEC-4CCC-46E9-AF75-3FCC223E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11</TotalTime>
  <Pages>3</Pages>
  <Words>295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GARANTIBESIKTNING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GARANTIBESIKTNING</dc:title>
  <dc:subject/>
  <dc:creator>08extra09</dc:creator>
  <cp:keywords>Grundmall - HSB</cp:keywords>
  <dc:description/>
  <cp:lastModifiedBy>Ingvar Hallgren</cp:lastModifiedBy>
  <cp:revision>9</cp:revision>
  <cp:lastPrinted>2011-02-08T13:12:00Z</cp:lastPrinted>
  <dcterms:created xsi:type="dcterms:W3CDTF">2023-02-06T08:14:00Z</dcterms:created>
  <dcterms:modified xsi:type="dcterms:W3CDTF">2023-03-29T08:04:00Z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2021-09-20</vt:lpwstr>
  </property>
  <property fmtid="{D5CDD505-2E9C-101B-9397-08002B2CF9AE}" pid="4" name="Rubrik">
    <vt:lpwstr>Garantibesiktning</vt:lpwstr>
  </property>
</Properties>
</file>