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2AE2DA" w14:textId="3A47CA59" w:rsidR="00525C75" w:rsidRPr="009E7B5C" w:rsidRDefault="00525C75" w:rsidP="00525C75">
      <w:pPr>
        <w:pStyle w:val="Rubrik3"/>
        <w:rPr>
          <w:sz w:val="28"/>
          <w:szCs w:val="28"/>
        </w:rPr>
      </w:pPr>
      <w:r>
        <w:rPr>
          <w:sz w:val="28"/>
          <w:szCs w:val="28"/>
        </w:rPr>
        <w:t xml:space="preserve">Information från HSB </w:t>
      </w:r>
    </w:p>
    <w:p w14:paraId="42D7CC87" w14:textId="4C4FED58" w:rsidR="009E7B5C" w:rsidRPr="009E7B5C" w:rsidRDefault="00FB1C67" w:rsidP="009E7B5C">
      <w:pPr>
        <w:pStyle w:val="Rubrik3"/>
        <w:rPr>
          <w:sz w:val="28"/>
          <w:szCs w:val="28"/>
        </w:rPr>
      </w:pPr>
      <w:r>
        <w:rPr>
          <w:sz w:val="28"/>
          <w:szCs w:val="28"/>
        </w:rPr>
        <w:t>H</w:t>
      </w:r>
      <w:r w:rsidR="009E7B5C">
        <w:rPr>
          <w:sz w:val="28"/>
          <w:szCs w:val="28"/>
        </w:rPr>
        <w:t xml:space="preserve">ur </w:t>
      </w:r>
      <w:proofErr w:type="spellStart"/>
      <w:r w:rsidR="009E7B5C">
        <w:rPr>
          <w:sz w:val="28"/>
          <w:szCs w:val="28"/>
        </w:rPr>
        <w:t>brf:er</w:t>
      </w:r>
      <w:proofErr w:type="spellEnd"/>
      <w:r w:rsidR="009E7B5C">
        <w:rPr>
          <w:sz w:val="28"/>
          <w:szCs w:val="28"/>
        </w:rPr>
        <w:t xml:space="preserve"> med IMD kan hantera elprisstödet</w:t>
      </w:r>
    </w:p>
    <w:p w14:paraId="1185E74E" w14:textId="77777777" w:rsidR="00525C75" w:rsidRDefault="00525C75" w:rsidP="009E7B5C">
      <w:pPr>
        <w:pStyle w:val="Brdtext"/>
      </w:pPr>
    </w:p>
    <w:p w14:paraId="6BCE3394" w14:textId="3151285B" w:rsidR="009E7B5C" w:rsidRPr="0098020C" w:rsidRDefault="009E7B5C" w:rsidP="009E7B5C">
      <w:pPr>
        <w:pStyle w:val="Brdtext"/>
      </w:pPr>
      <w:r w:rsidRPr="3DCC8FCD">
        <w:t>Hej!</w:t>
      </w:r>
    </w:p>
    <w:p w14:paraId="2CB73ECB" w14:textId="069229E5" w:rsidR="00091460" w:rsidRDefault="009E7B5C" w:rsidP="009E7B5C">
      <w:pPr>
        <w:pStyle w:val="Brdtext"/>
      </w:pPr>
      <w:r>
        <w:t xml:space="preserve">Nu står det klart att även bostadsrättsföreningar får ta del av det kommande elprisstödet som ska betalas ut </w:t>
      </w:r>
      <w:r w:rsidR="00525C75">
        <w:t>för</w:t>
      </w:r>
      <w:r>
        <w:t xml:space="preserve"> </w:t>
      </w:r>
      <w:proofErr w:type="spellStart"/>
      <w:r>
        <w:t>elområde</w:t>
      </w:r>
      <w:proofErr w:type="spellEnd"/>
      <w:r>
        <w:t xml:space="preserve"> SE3 </w:t>
      </w:r>
      <w:r w:rsidR="7EE3966F">
        <w:t>och</w:t>
      </w:r>
      <w:r>
        <w:t xml:space="preserve"> SE4.</w:t>
      </w:r>
      <w:r w:rsidR="00CB2F2D">
        <w:t xml:space="preserve"> </w:t>
      </w:r>
    </w:p>
    <w:p w14:paraId="1954AC89" w14:textId="7A148EE0" w:rsidR="009E7B5C" w:rsidRDefault="009E7B5C" w:rsidP="009E7B5C">
      <w:pPr>
        <w:pStyle w:val="Brdtext"/>
      </w:pPr>
      <w:r w:rsidRPr="3DCC8FCD">
        <w:t xml:space="preserve">Här kan du läsa mer om våra rekommendationer när det gäller hur </w:t>
      </w:r>
      <w:proofErr w:type="spellStart"/>
      <w:r w:rsidRPr="3DCC8FCD">
        <w:t>brf:er</w:t>
      </w:r>
      <w:proofErr w:type="spellEnd"/>
      <w:r w:rsidRPr="3DCC8FCD">
        <w:t xml:space="preserve"> som har IMD kan hantera elprisstödet</w:t>
      </w:r>
      <w:r w:rsidR="001453F3">
        <w:rPr>
          <w:rStyle w:val="Kommentarsreferens"/>
          <w:rFonts w:asciiTheme="minorHAnsi" w:hAnsiTheme="minorHAnsi"/>
        </w:rPr>
        <w:t>.</w:t>
      </w:r>
      <w:r w:rsidR="00D501C1">
        <w:t xml:space="preserve"> </w:t>
      </w:r>
      <w:r w:rsidRPr="3DCC8FCD">
        <w:t xml:space="preserve"> </w:t>
      </w:r>
    </w:p>
    <w:p w14:paraId="606BC70E" w14:textId="77777777" w:rsidR="009E7B5C" w:rsidRDefault="009E7B5C" w:rsidP="009E7B5C">
      <w:pPr>
        <w:pStyle w:val="Brdtext"/>
      </w:pPr>
      <w:r>
        <w:t>I rekommendationerna har vi utgått från att syftet med IMD inte är att tjäna pengar på elen, utan att utgå från att elprisstödet på något vis ska främja medlemmarnas ekonomiska intressen.</w:t>
      </w:r>
    </w:p>
    <w:p w14:paraId="4ABB3B92" w14:textId="65D53757" w:rsidR="002677CE" w:rsidRPr="007E230B" w:rsidRDefault="004D2BE2" w:rsidP="007E230B">
      <w:pPr>
        <w:pStyle w:val="Rubrik3"/>
        <w:rPr>
          <w:sz w:val="24"/>
          <w:szCs w:val="24"/>
        </w:rPr>
      </w:pPr>
      <w:r>
        <w:rPr>
          <w:sz w:val="24"/>
          <w:szCs w:val="24"/>
        </w:rPr>
        <w:t>Vikten av att kommunicera med medlemmarna</w:t>
      </w:r>
    </w:p>
    <w:p w14:paraId="7637FA53" w14:textId="01BA1633" w:rsidR="00D501C1" w:rsidRPr="0098020C" w:rsidRDefault="002D5302" w:rsidP="009E7B5C">
      <w:pPr>
        <w:pStyle w:val="Brdtext"/>
      </w:pPr>
      <w:r>
        <w:t>Det är viktigt att styrelsen</w:t>
      </w:r>
      <w:r w:rsidR="00D501C1">
        <w:t xml:space="preserve"> </w:t>
      </w:r>
      <w:r w:rsidR="004654AC">
        <w:t xml:space="preserve">i respektive brf informerar sina medlemmar om </w:t>
      </w:r>
      <w:r w:rsidR="001A3C47">
        <w:t>hur de väljer att hantera elprisstödet, samt tydligt visa på hur det främjar medlemmarnas ekonomiska intressen</w:t>
      </w:r>
      <w:r w:rsidR="00287D81">
        <w:t xml:space="preserve">. </w:t>
      </w:r>
    </w:p>
    <w:p w14:paraId="21C04246" w14:textId="77777777" w:rsidR="009E7B5C" w:rsidRDefault="009E7B5C" w:rsidP="009E7B5C">
      <w:pPr>
        <w:pStyle w:val="Rubrik4"/>
      </w:pPr>
      <w:r w:rsidRPr="3DCC8FCD">
        <w:t xml:space="preserve">Så här fungerar elprisstödet för </w:t>
      </w:r>
      <w:proofErr w:type="spellStart"/>
      <w:r w:rsidRPr="3DCC8FCD">
        <w:t>brf:er</w:t>
      </w:r>
      <w:proofErr w:type="spellEnd"/>
    </w:p>
    <w:p w14:paraId="087404AC" w14:textId="77777777" w:rsidR="003D14B8" w:rsidRPr="003D14B8" w:rsidRDefault="003D14B8" w:rsidP="003D14B8">
      <w:pPr>
        <w:pStyle w:val="Brdtext"/>
        <w:numPr>
          <w:ilvl w:val="0"/>
          <w:numId w:val="5"/>
        </w:numPr>
      </w:pPr>
      <w:r w:rsidRPr="003D14B8">
        <w:t>Ansöks via e-tjänst hos Skatteverket från och med 30 maj 2023 till och med 25 september 2023.</w:t>
      </w:r>
    </w:p>
    <w:p w14:paraId="65E3F959" w14:textId="5A65A842" w:rsidR="003D14B8" w:rsidRPr="003D14B8" w:rsidRDefault="003D14B8" w:rsidP="003D14B8">
      <w:pPr>
        <w:pStyle w:val="Brdtext"/>
        <w:numPr>
          <w:ilvl w:val="0"/>
          <w:numId w:val="5"/>
        </w:numPr>
      </w:pPr>
      <w:r w:rsidRPr="003D14B8">
        <w:t xml:space="preserve">I SE3 </w:t>
      </w:r>
      <w:r>
        <w:t xml:space="preserve">ges ersättning om </w:t>
      </w:r>
      <w:r w:rsidRPr="003D14B8">
        <w:t>50 öre/kWh.</w:t>
      </w:r>
    </w:p>
    <w:p w14:paraId="75E1B461" w14:textId="77777777" w:rsidR="003D14B8" w:rsidRPr="003D14B8" w:rsidRDefault="003D14B8" w:rsidP="003D14B8">
      <w:pPr>
        <w:pStyle w:val="Brdtext"/>
        <w:numPr>
          <w:ilvl w:val="0"/>
          <w:numId w:val="5"/>
        </w:numPr>
      </w:pPr>
      <w:r w:rsidRPr="003D14B8">
        <w:t>Baseras på förbrukningen 1/</w:t>
      </w:r>
      <w:proofErr w:type="gramStart"/>
      <w:r w:rsidRPr="003D14B8">
        <w:t>10-21</w:t>
      </w:r>
      <w:proofErr w:type="gramEnd"/>
      <w:r w:rsidRPr="003D14B8">
        <w:t xml:space="preserve"> till 30/9 -22.</w:t>
      </w:r>
    </w:p>
    <w:p w14:paraId="6ED1E067" w14:textId="77777777" w:rsidR="003D14B8" w:rsidRPr="003D14B8" w:rsidRDefault="003D14B8" w:rsidP="003D14B8">
      <w:pPr>
        <w:pStyle w:val="Brdtext"/>
        <w:numPr>
          <w:ilvl w:val="0"/>
          <w:numId w:val="5"/>
        </w:numPr>
      </w:pPr>
      <w:r w:rsidRPr="003D14B8">
        <w:t>Måste ha giltigt elavtal per den 17:e november 2022.</w:t>
      </w:r>
    </w:p>
    <w:p w14:paraId="049AB04E" w14:textId="77777777" w:rsidR="003D14B8" w:rsidRPr="003D14B8" w:rsidRDefault="003D14B8" w:rsidP="003D14B8">
      <w:pPr>
        <w:pStyle w:val="Brdtext"/>
        <w:numPr>
          <w:ilvl w:val="0"/>
          <w:numId w:val="5"/>
        </w:numPr>
      </w:pPr>
      <w:r w:rsidRPr="003D14B8">
        <w:t>Finns IMD el kan föreningen skicka stödet vidare till bostadsrättshavarna men måste inte. Detta gäller så klart även hyresgäster i våra hyresfastigheter om tillämpligt.</w:t>
      </w:r>
    </w:p>
    <w:p w14:paraId="3D6A4E91" w14:textId="77777777" w:rsidR="003D14B8" w:rsidRPr="003D14B8" w:rsidRDefault="003D14B8" w:rsidP="003D14B8">
      <w:pPr>
        <w:pStyle w:val="Brdtext"/>
        <w:numPr>
          <w:ilvl w:val="0"/>
          <w:numId w:val="5"/>
        </w:numPr>
      </w:pPr>
      <w:r w:rsidRPr="003D14B8">
        <w:t>Betalas ut till föreningens/fastighetsägarens skattekonto.</w:t>
      </w:r>
    </w:p>
    <w:p w14:paraId="73C20396" w14:textId="77777777" w:rsidR="009E7B5C" w:rsidRPr="0098020C" w:rsidRDefault="009E7B5C" w:rsidP="009E7B5C">
      <w:pPr>
        <w:pStyle w:val="Brdtext"/>
        <w:numPr>
          <w:ilvl w:val="0"/>
          <w:numId w:val="5"/>
        </w:numPr>
      </w:pPr>
      <w:r w:rsidRPr="3DCC8FCD">
        <w:t>Om bostadsrättsföreningen har en gemensam mätpunkt och elnätsavtal för all el i bostadsrättsföreningen så går allt stöd till föreningen.</w:t>
      </w:r>
    </w:p>
    <w:p w14:paraId="75107DFC" w14:textId="4C373956" w:rsidR="009E7B5C" w:rsidRPr="0098020C" w:rsidRDefault="009E7B5C" w:rsidP="00F2265B">
      <w:pPr>
        <w:pStyle w:val="Brdtext"/>
        <w:ind w:left="360"/>
      </w:pPr>
    </w:p>
    <w:p w14:paraId="14BE2D5A" w14:textId="088FC7E6" w:rsidR="009E7B5C" w:rsidRDefault="00525C75" w:rsidP="009E7B5C">
      <w:pPr>
        <w:pStyle w:val="Rubrik4"/>
      </w:pPr>
      <w:r>
        <w:t xml:space="preserve">Alternativ </w:t>
      </w:r>
      <w:r w:rsidR="009E7B5C" w:rsidRPr="3DCC8FCD">
        <w:t xml:space="preserve">1: </w:t>
      </w:r>
      <w:r w:rsidR="009E7B5C">
        <w:t>Stödet</w:t>
      </w:r>
      <w:r w:rsidR="009E7B5C" w:rsidRPr="3DCC8FCD">
        <w:t xml:space="preserve"> </w:t>
      </w:r>
      <w:r w:rsidR="009F13FC">
        <w:t>behålls i föreningen</w:t>
      </w:r>
      <w:r w:rsidR="009E7B5C" w:rsidRPr="3DCC8FCD">
        <w:t xml:space="preserve"> </w:t>
      </w:r>
    </w:p>
    <w:p w14:paraId="3F3BD23E" w14:textId="498CFB03" w:rsidR="00325B07" w:rsidRDefault="00C26202" w:rsidP="009E7B5C">
      <w:pPr>
        <w:pStyle w:val="Brdtext"/>
      </w:pPr>
      <w:r>
        <w:t>Vår rekommendation är att f</w:t>
      </w:r>
      <w:r w:rsidR="00B720D1">
        <w:t xml:space="preserve">öreningen </w:t>
      </w:r>
      <w:r w:rsidR="00BA79E6">
        <w:t xml:space="preserve">väljer att inte betala ut stödet till medlemmarna, utan </w:t>
      </w:r>
      <w:r w:rsidR="00B84D2B">
        <w:t>använder</w:t>
      </w:r>
      <w:r w:rsidR="00EE1026">
        <w:t xml:space="preserve"> summan för att</w:t>
      </w:r>
      <w:r w:rsidR="009F13FC">
        <w:t xml:space="preserve"> exempelvis</w:t>
      </w:r>
      <w:r w:rsidR="00EE1026">
        <w:t xml:space="preserve"> investera i energismarta åtgärder, </w:t>
      </w:r>
      <w:r w:rsidR="009F13FC">
        <w:t xml:space="preserve">eller möta upp föreningens ökade kostnader, </w:t>
      </w:r>
      <w:r w:rsidR="00EE1026">
        <w:t>vilket</w:t>
      </w:r>
      <w:r w:rsidR="00042FE0">
        <w:t xml:space="preserve"> på längre</w:t>
      </w:r>
      <w:r w:rsidR="00325B07">
        <w:t xml:space="preserve"> sikt</w:t>
      </w:r>
      <w:r w:rsidR="00AB32A8">
        <w:t xml:space="preserve"> kan</w:t>
      </w:r>
      <w:r w:rsidR="00325B07">
        <w:t xml:space="preserve"> </w:t>
      </w:r>
      <w:r w:rsidR="00042FE0">
        <w:t xml:space="preserve">främja </w:t>
      </w:r>
      <w:r w:rsidR="00325B07">
        <w:t>den enskilda medlemmens ekonomiska intresse.</w:t>
      </w:r>
    </w:p>
    <w:p w14:paraId="5EDE9276" w14:textId="549D145A" w:rsidR="009E7B5C" w:rsidRDefault="009E7B5C" w:rsidP="009E7B5C">
      <w:pPr>
        <w:pStyle w:val="Brdtext"/>
      </w:pPr>
      <w:r>
        <w:t xml:space="preserve">Om föreningen väljer denna rekommendation, är det viktigt att medlemmarna får tydlig information om vald åtgärd samt effekten av den.  </w:t>
      </w:r>
    </w:p>
    <w:p w14:paraId="07D560A9" w14:textId="3B4EFBCF" w:rsidR="00243019" w:rsidRDefault="00A02F39" w:rsidP="009E7B5C">
      <w:pPr>
        <w:pStyle w:val="Brdtext"/>
      </w:pPr>
      <w:r w:rsidRPr="008E3483">
        <w:rPr>
          <w:b/>
          <w:bCs/>
        </w:rPr>
        <w:lastRenderedPageBreak/>
        <w:t>Fördelar:</w:t>
      </w:r>
      <w:r>
        <w:t xml:space="preserve"> Det kräver ingen administrativ hantering</w:t>
      </w:r>
      <w:r w:rsidR="00042FE0">
        <w:t xml:space="preserve"> gällande återbetalning av stödet</w:t>
      </w:r>
      <w:r w:rsidR="00243019">
        <w:t>. Det</w:t>
      </w:r>
      <w:r w:rsidR="00042FE0">
        <w:t xml:space="preserve"> kan</w:t>
      </w:r>
      <w:r w:rsidR="00243019">
        <w:t xml:space="preserve"> </w:t>
      </w:r>
      <w:r w:rsidR="00042FE0">
        <w:t>komma</w:t>
      </w:r>
      <w:r w:rsidR="00243019">
        <w:t xml:space="preserve"> föreningen till godo under lång tid framöver.</w:t>
      </w:r>
      <w:r w:rsidR="007D4118">
        <w:t xml:space="preserve"> Det kan i förlängningen bidra till </w:t>
      </w:r>
      <w:r w:rsidR="00325B07">
        <w:t xml:space="preserve">en </w:t>
      </w:r>
      <w:r w:rsidR="007D4118">
        <w:t>stabilare förening.</w:t>
      </w:r>
    </w:p>
    <w:p w14:paraId="10577C02" w14:textId="0BD48F6E" w:rsidR="00A02F39" w:rsidRPr="00A15343" w:rsidRDefault="00A02F39" w:rsidP="009E7B5C">
      <w:pPr>
        <w:pStyle w:val="Brdtext"/>
      </w:pPr>
      <w:r w:rsidRPr="008E3483">
        <w:rPr>
          <w:b/>
          <w:bCs/>
        </w:rPr>
        <w:t>Nackdelar:</w:t>
      </w:r>
      <w:r w:rsidR="00243019">
        <w:t xml:space="preserve"> Den enskilda medlemmen får inte direkt ta del av elprisstödet</w:t>
      </w:r>
      <w:r w:rsidR="00093580">
        <w:t xml:space="preserve">. Det underlättar inte för någon som har en ansträngd </w:t>
      </w:r>
      <w:r w:rsidR="00534C14">
        <w:t>private</w:t>
      </w:r>
      <w:r w:rsidR="00093580">
        <w:t>konomi</w:t>
      </w:r>
      <w:r w:rsidR="00534C14">
        <w:t>. En medlem som ska flytta kommer inte att kunna ta del av stödet.</w:t>
      </w:r>
      <w:r w:rsidR="00243019">
        <w:t xml:space="preserve"> Det kan </w:t>
      </w:r>
      <w:r w:rsidR="00EA3B55">
        <w:t>ta lång tid innan föreningen märker av</w:t>
      </w:r>
      <w:r w:rsidR="007D4118">
        <w:t xml:space="preserve"> fördelen med </w:t>
      </w:r>
      <w:r w:rsidR="00E804A9">
        <w:t xml:space="preserve">eventuella </w:t>
      </w:r>
      <w:r w:rsidR="007D4118">
        <w:t>investering</w:t>
      </w:r>
      <w:r w:rsidR="00E804A9">
        <w:t>ar</w:t>
      </w:r>
      <w:r w:rsidR="007D4118">
        <w:t xml:space="preserve">. </w:t>
      </w:r>
    </w:p>
    <w:p w14:paraId="24154B0B" w14:textId="2922A121" w:rsidR="009E7B5C" w:rsidRDefault="00E748D1" w:rsidP="009E7B5C">
      <w:pPr>
        <w:pStyle w:val="Brdtext"/>
      </w:pPr>
      <w:r>
        <w:rPr>
          <w:rStyle w:val="Rubrik4Char"/>
        </w:rPr>
        <w:t>Alternativ</w:t>
      </w:r>
      <w:r w:rsidR="009E7B5C" w:rsidRPr="16E61517">
        <w:rPr>
          <w:rStyle w:val="Rubrik4Char"/>
        </w:rPr>
        <w:t xml:space="preserve"> 2: Justera IMD-priset under en begränsad tid framåt</w:t>
      </w:r>
      <w:r w:rsidR="009E7B5C">
        <w:br/>
        <w:t>De</w:t>
      </w:r>
      <w:r w:rsidR="00F933C8">
        <w:t>tt</w:t>
      </w:r>
      <w:r w:rsidR="009E7B5C">
        <w:t xml:space="preserve">a </w:t>
      </w:r>
      <w:r w:rsidR="00F933C8">
        <w:t>alternativ</w:t>
      </w:r>
      <w:r w:rsidR="009E7B5C">
        <w:t xml:space="preserve"> innebär en viss administrativ hantering, då medlemmarna får tillgodoräkna sig ett rabatterat IMD-elpris för en begränsad tid framåt. Här behöver föreningen räkna ut hur mycket varje lägenhet bör kompenseras med för att det ska bli rättvist fördelat</w:t>
      </w:r>
      <w:r w:rsidR="006D0354">
        <w:t xml:space="preserve">, och meddelar sin </w:t>
      </w:r>
      <w:proofErr w:type="spellStart"/>
      <w:r w:rsidR="006D0354">
        <w:t>mätleverantör</w:t>
      </w:r>
      <w:proofErr w:type="spellEnd"/>
      <w:r w:rsidR="006D0354">
        <w:t xml:space="preserve"> det nya priset</w:t>
      </w:r>
      <w:r w:rsidR="009E7B5C">
        <w:t>. Det är även viktigt att ha koll på</w:t>
      </w:r>
      <w:r w:rsidR="004D56D9">
        <w:t xml:space="preserve"> och meddela </w:t>
      </w:r>
      <w:proofErr w:type="spellStart"/>
      <w:r w:rsidR="004D56D9">
        <w:t>mätleverantören</w:t>
      </w:r>
      <w:proofErr w:type="spellEnd"/>
      <w:r w:rsidR="009E7B5C">
        <w:t xml:space="preserve"> när elprisstödet är </w:t>
      </w:r>
      <w:r w:rsidR="1F086D9B">
        <w:t>förbrukat</w:t>
      </w:r>
      <w:r w:rsidR="009E7B5C">
        <w:t xml:space="preserve">, för att kunna återgå till det </w:t>
      </w:r>
      <w:r w:rsidR="004D56D9">
        <w:t>ordinarie</w:t>
      </w:r>
      <w:r w:rsidR="009E7B5C">
        <w:t xml:space="preserve"> IMD-elpriset. </w:t>
      </w:r>
    </w:p>
    <w:p w14:paraId="1AAD4A97" w14:textId="3A9A144A" w:rsidR="00A620EA" w:rsidRDefault="00A620EA" w:rsidP="009E7B5C">
      <w:pPr>
        <w:pStyle w:val="Brdtext"/>
      </w:pPr>
      <w:r w:rsidRPr="008E3483">
        <w:rPr>
          <w:b/>
          <w:bCs/>
        </w:rPr>
        <w:t>Fördelar:</w:t>
      </w:r>
      <w:r>
        <w:t xml:space="preserve"> </w:t>
      </w:r>
      <w:r w:rsidR="00603BF2">
        <w:t>D</w:t>
      </w:r>
      <w:r w:rsidR="00DB7F5E">
        <w:t xml:space="preserve">etta kan vara en bra lösning för att direkt stötta medlemmarna ekonomiskt. </w:t>
      </w:r>
    </w:p>
    <w:p w14:paraId="53ACCBED" w14:textId="030D5073" w:rsidR="00A620EA" w:rsidRDefault="00A620EA" w:rsidP="009E7B5C">
      <w:pPr>
        <w:pStyle w:val="Brdtext"/>
      </w:pPr>
      <w:r w:rsidRPr="008E3483">
        <w:rPr>
          <w:b/>
          <w:bCs/>
        </w:rPr>
        <w:t>Nackdelar</w:t>
      </w:r>
      <w:r>
        <w:t>:</w:t>
      </w:r>
      <w:r w:rsidR="00EA01DF">
        <w:t xml:space="preserve"> </w:t>
      </w:r>
      <w:r w:rsidR="002C6608">
        <w:t xml:space="preserve">Innebär en kostnad för föreningen. </w:t>
      </w:r>
      <w:r w:rsidR="00EA01DF">
        <w:t>Det blir en administra</w:t>
      </w:r>
      <w:r w:rsidR="00BB45FF">
        <w:t>tiv</w:t>
      </w:r>
      <w:r w:rsidR="00EF49A7">
        <w:t xml:space="preserve"> riskfylld</w:t>
      </w:r>
      <w:r w:rsidR="00BB45FF">
        <w:t xml:space="preserve"> hantering.</w:t>
      </w:r>
      <w:r w:rsidR="00EA01DF">
        <w:t xml:space="preserve"> En medlem som ska flytta kommer inte att kunna ta del av stödet. </w:t>
      </w:r>
    </w:p>
    <w:p w14:paraId="3486CBF4" w14:textId="7A7C4B65" w:rsidR="00B720D1" w:rsidRDefault="00E748D1" w:rsidP="00B720D1">
      <w:pPr>
        <w:pStyle w:val="Rubrik4"/>
      </w:pPr>
      <w:r>
        <w:t>Alternativ</w:t>
      </w:r>
      <w:r w:rsidR="00F1363D">
        <w:t xml:space="preserve"> 3: </w:t>
      </w:r>
      <w:r w:rsidR="002B241B">
        <w:t xml:space="preserve">Stödet delas ut till </w:t>
      </w:r>
      <w:r w:rsidR="003F4010">
        <w:t>medlemmarna</w:t>
      </w:r>
      <w:r w:rsidR="00173CBA">
        <w:t xml:space="preserve"> (rekommenderas ej</w:t>
      </w:r>
      <w:r w:rsidR="00AB32A8">
        <w:t>!</w:t>
      </w:r>
      <w:r w:rsidR="00173CBA">
        <w:t>)</w:t>
      </w:r>
    </w:p>
    <w:p w14:paraId="705BFD5C" w14:textId="308C4010" w:rsidR="00253FC2" w:rsidRDefault="00B720D1" w:rsidP="00253FC2">
      <w:pPr>
        <w:pStyle w:val="Brdtext"/>
      </w:pPr>
      <w:r>
        <w:t xml:space="preserve">Föreningen väljer att </w:t>
      </w:r>
      <w:r w:rsidR="003F4010">
        <w:t xml:space="preserve">dela ut stödet till de enskilda medlemmarna, </w:t>
      </w:r>
      <w:r w:rsidR="002E61D5">
        <w:t xml:space="preserve">baserat på den period då stödet gäller. Det innebär att föreningen behöver ta fram statistik för förbrukad IMD </w:t>
      </w:r>
      <w:r w:rsidR="00253FC2">
        <w:t>för perioden.</w:t>
      </w:r>
      <w:r w:rsidR="007E3167">
        <w:t xml:space="preserve"> </w:t>
      </w:r>
    </w:p>
    <w:p w14:paraId="13A00D08" w14:textId="04A43B5A" w:rsidR="00253FC2" w:rsidRDefault="00253FC2" w:rsidP="00253FC2">
      <w:pPr>
        <w:pStyle w:val="Brdtext"/>
      </w:pPr>
      <w:r w:rsidRPr="006E16C1">
        <w:rPr>
          <w:b/>
          <w:bCs/>
        </w:rPr>
        <w:t>Fördelar</w:t>
      </w:r>
      <w:r>
        <w:t>:</w:t>
      </w:r>
      <w:r w:rsidR="00BB45FF">
        <w:t xml:space="preserve"> Det </w:t>
      </w:r>
      <w:r w:rsidR="00BC2CF2">
        <w:t xml:space="preserve">främjar direkt medlemmarnas ekonomiska intressen. </w:t>
      </w:r>
    </w:p>
    <w:p w14:paraId="524ECDD1" w14:textId="2BE97DA8" w:rsidR="004426FF" w:rsidRDefault="00253FC2" w:rsidP="00F1363D">
      <w:pPr>
        <w:pStyle w:val="Brdtext"/>
      </w:pPr>
      <w:r w:rsidRPr="006E16C1">
        <w:rPr>
          <w:b/>
          <w:bCs/>
        </w:rPr>
        <w:t>Nackdelar</w:t>
      </w:r>
      <w:r>
        <w:t>:</w:t>
      </w:r>
      <w:r w:rsidR="00F1363D">
        <w:t> </w:t>
      </w:r>
      <w:r w:rsidR="00022E2A">
        <w:t xml:space="preserve">Det innebär en stor administrativ hantering vilket kan komma att </w:t>
      </w:r>
      <w:r w:rsidR="00900BCD">
        <w:t xml:space="preserve">bli </w:t>
      </w:r>
      <w:r w:rsidR="00022E2A">
        <w:t>kost</w:t>
      </w:r>
      <w:r w:rsidR="00900BCD">
        <w:t>samt för</w:t>
      </w:r>
      <w:r w:rsidR="00022E2A">
        <w:t xml:space="preserve"> föreningen.</w:t>
      </w:r>
      <w:r w:rsidR="006E16C1">
        <w:t xml:space="preserve"> Vi beräknar att</w:t>
      </w:r>
      <w:r w:rsidR="000F784B">
        <w:t>,</w:t>
      </w:r>
      <w:r w:rsidR="006E16C1">
        <w:t xml:space="preserve"> förutom att styrelsen måste göra jobbet kring </w:t>
      </w:r>
      <w:r w:rsidR="004426FF">
        <w:t xml:space="preserve">beräkningen </w:t>
      </w:r>
      <w:r w:rsidR="006E16C1">
        <w:t xml:space="preserve">vad respektive medlem </w:t>
      </w:r>
      <w:r w:rsidR="004426FF">
        <w:t xml:space="preserve">ska ha åter i pengar, </w:t>
      </w:r>
      <w:r w:rsidR="000F784B">
        <w:t>vi</w:t>
      </w:r>
      <w:r w:rsidR="003B511D">
        <w:t xml:space="preserve"> </w:t>
      </w:r>
      <w:r w:rsidR="004426FF">
        <w:t>kommer behöva ta betalt för att lägga in respektive återbetalning retroaktivt på en rad på avierna vid nästa kvartalsavisering.</w:t>
      </w:r>
    </w:p>
    <w:p w14:paraId="1ED5F509" w14:textId="24F025DE" w:rsidR="00A34416" w:rsidRDefault="003B511D" w:rsidP="00F1363D">
      <w:pPr>
        <w:pStyle w:val="Brdtext"/>
      </w:pPr>
      <w:r>
        <w:t xml:space="preserve">HSB Värmland </w:t>
      </w:r>
      <w:r w:rsidR="00E71F67">
        <w:t>fakturera</w:t>
      </w:r>
      <w:r>
        <w:t>r</w:t>
      </w:r>
      <w:r w:rsidR="00E71F67">
        <w:t xml:space="preserve"> nedlagd tid, enligt </w:t>
      </w:r>
      <w:r>
        <w:t>gällande timpris</w:t>
      </w:r>
      <w:r w:rsidR="00A34416">
        <w:t xml:space="preserve">. </w:t>
      </w:r>
    </w:p>
    <w:p w14:paraId="1D3E203E" w14:textId="77777777" w:rsidR="00F80BA2" w:rsidRPr="00F1363D" w:rsidRDefault="00F80BA2" w:rsidP="00F1363D">
      <w:pPr>
        <w:pStyle w:val="Brdtext"/>
      </w:pPr>
    </w:p>
    <w:p w14:paraId="43EB229A" w14:textId="77777777" w:rsidR="009E7B5C" w:rsidRPr="007B6DEF" w:rsidRDefault="009E7B5C" w:rsidP="009E7B5C">
      <w:pPr>
        <w:pStyle w:val="Rubrik4"/>
      </w:pPr>
      <w:r w:rsidRPr="007B6DEF">
        <w:t>Bostadsrättsföreningar som har en årsförbrukning på över 3 miljoner kWh</w:t>
      </w:r>
    </w:p>
    <w:p w14:paraId="178DAB24" w14:textId="484AA3CE" w:rsidR="009E7B5C" w:rsidRDefault="009E7B5C" w:rsidP="009E7B5C">
      <w:pPr>
        <w:pStyle w:val="Brdtext"/>
      </w:pPr>
      <w:r>
        <w:t>Det är ett fåtal bostadsrättsföreningar som har en årsförbrukning på över 3 miljoner kWh. Vår kännedom är att dessa inte kommer att få elprisstödet automatiskt, utan de behöver skicka in en ansökan. Det innebär att de ska redovisa sin genomsnittliga kostnad och därefter görs en slags avräkning. Vi återkommer när vi vet mer om hur detta ska hanteras.</w:t>
      </w:r>
    </w:p>
    <w:p w14:paraId="30EB40B2" w14:textId="37865EDD" w:rsidR="009E7B5C" w:rsidRPr="009E7B5C" w:rsidRDefault="009E7B5C" w:rsidP="009E7B5C">
      <w:pPr>
        <w:pStyle w:val="Brdtext"/>
        <w:rPr>
          <w:b/>
          <w:bCs/>
        </w:rPr>
      </w:pPr>
      <w:r>
        <w:br/>
      </w:r>
    </w:p>
    <w:p w14:paraId="1FED6D50" w14:textId="77777777" w:rsidR="008B5722" w:rsidRPr="009D0802" w:rsidRDefault="008B5722" w:rsidP="009E7B5C">
      <w:pPr>
        <w:pStyle w:val="Brdtext"/>
      </w:pPr>
    </w:p>
    <w:sectPr w:rsidR="008B5722" w:rsidRPr="009D0802" w:rsidSect="00F25823">
      <w:headerReference w:type="default" r:id="rId7"/>
      <w:headerReference w:type="first" r:id="rId8"/>
      <w:pgSz w:w="11906" w:h="16838" w:code="9"/>
      <w:pgMar w:top="-2268" w:right="1701" w:bottom="1531" w:left="1701" w:header="56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E82D18" w14:textId="77777777" w:rsidR="00E862FC" w:rsidRDefault="00E862FC" w:rsidP="00216B9D">
      <w:r>
        <w:separator/>
      </w:r>
    </w:p>
  </w:endnote>
  <w:endnote w:type="continuationSeparator" w:id="0">
    <w:p w14:paraId="4F498ABA" w14:textId="77777777" w:rsidR="00E862FC" w:rsidRDefault="00E862FC" w:rsidP="00216B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86BA40" w14:textId="77777777" w:rsidR="00E862FC" w:rsidRDefault="00E862FC" w:rsidP="00216B9D">
      <w:r>
        <w:separator/>
      </w:r>
    </w:p>
  </w:footnote>
  <w:footnote w:type="continuationSeparator" w:id="0">
    <w:p w14:paraId="6437A7A5" w14:textId="77777777" w:rsidR="00E862FC" w:rsidRDefault="00E862FC" w:rsidP="00216B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W w:w="9072" w:type="dxa"/>
      <w:tblInd w:w="-5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6" w:type="dxa"/>
        <w:left w:w="6" w:type="dxa"/>
        <w:bottom w:w="6" w:type="dxa"/>
        <w:right w:w="6" w:type="dxa"/>
      </w:tblCellMar>
      <w:tblLook w:val="04A0" w:firstRow="1" w:lastRow="0" w:firstColumn="1" w:lastColumn="0" w:noHBand="0" w:noVBand="1"/>
    </w:tblPr>
    <w:tblGrid>
      <w:gridCol w:w="1843"/>
      <w:gridCol w:w="5812"/>
      <w:gridCol w:w="1417"/>
    </w:tblGrid>
    <w:tr w:rsidR="00F25823" w14:paraId="577AF9E8" w14:textId="77777777" w:rsidTr="0005733F">
      <w:tc>
        <w:tcPr>
          <w:tcW w:w="1843" w:type="dxa"/>
        </w:tcPr>
        <w:p w14:paraId="4CE67570" w14:textId="77777777" w:rsidR="00F25823" w:rsidRPr="00BA5D8C" w:rsidRDefault="009E7B5C" w:rsidP="0005733F">
          <w:pPr>
            <w:pStyle w:val="Sidhuvud"/>
            <w:jc w:val="center"/>
          </w:pPr>
          <w:bookmarkStart w:id="0" w:name="bkmlogoimg_2"/>
          <w:bookmarkEnd w:id="0"/>
          <w:r w:rsidRPr="00D00A6F">
            <w:rPr>
              <w:noProof/>
              <w:lang w:val="en-US"/>
            </w:rPr>
            <w:drawing>
              <wp:inline distT="0" distB="0" distL="0" distR="0" wp14:anchorId="5ECBAA6D" wp14:editId="4655FD5A">
                <wp:extent cx="860407" cy="601981"/>
                <wp:effectExtent l="0" t="0" r="0" b="7620"/>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SB_Farg_Sv.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60407" cy="601981"/>
                        </a:xfrm>
                        <a:prstGeom prst="rect">
                          <a:avLst/>
                        </a:prstGeom>
                      </pic:spPr>
                    </pic:pic>
                  </a:graphicData>
                </a:graphic>
              </wp:inline>
            </w:drawing>
          </w:r>
        </w:p>
      </w:tc>
      <w:tc>
        <w:tcPr>
          <w:tcW w:w="5812" w:type="dxa"/>
        </w:tcPr>
        <w:p w14:paraId="40343343" w14:textId="77777777" w:rsidR="00F25823" w:rsidRPr="006B1AAF" w:rsidRDefault="00F25823" w:rsidP="0005733F">
          <w:pPr>
            <w:pStyle w:val="Sidhuvud"/>
          </w:pPr>
        </w:p>
      </w:tc>
      <w:bookmarkStart w:id="1" w:name="bmSidnrSecond"/>
      <w:bookmarkEnd w:id="1"/>
      <w:tc>
        <w:tcPr>
          <w:tcW w:w="1417" w:type="dxa"/>
        </w:tcPr>
        <w:p w14:paraId="2D9F688F" w14:textId="77777777" w:rsidR="00F25823" w:rsidRPr="00F43914" w:rsidRDefault="009E7B5C" w:rsidP="0005733F">
          <w:pPr>
            <w:pStyle w:val="Sidhuvud"/>
            <w:jc w:val="right"/>
            <w:rPr>
              <w:rStyle w:val="Sidnummer"/>
            </w:rPr>
          </w:pPr>
          <w:r w:rsidRPr="009E7B5C">
            <w:rPr>
              <w:rStyle w:val="Sidnummer"/>
            </w:rPr>
            <w:fldChar w:fldCharType="begin"/>
          </w:r>
          <w:r w:rsidRPr="009E7B5C">
            <w:rPr>
              <w:rStyle w:val="Sidnummer"/>
            </w:rPr>
            <w:instrText xml:space="preserve"> PAGE   \* MERGEFORMAT </w:instrText>
          </w:r>
          <w:r w:rsidRPr="009E7B5C">
            <w:rPr>
              <w:rStyle w:val="Sidnummer"/>
            </w:rPr>
            <w:fldChar w:fldCharType="separate"/>
          </w:r>
          <w:r w:rsidRPr="009E7B5C">
            <w:rPr>
              <w:rStyle w:val="Sidnummer"/>
              <w:noProof/>
            </w:rPr>
            <w:t>1</w:t>
          </w:r>
          <w:r w:rsidRPr="009E7B5C">
            <w:rPr>
              <w:rStyle w:val="Sidnummer"/>
            </w:rPr>
            <w:fldChar w:fldCharType="end"/>
          </w:r>
          <w:r w:rsidRPr="009E7B5C">
            <w:rPr>
              <w:rStyle w:val="Sidnummer"/>
            </w:rPr>
            <w:t xml:space="preserve"> (</w:t>
          </w:r>
          <w:r w:rsidRPr="009E7B5C">
            <w:rPr>
              <w:rStyle w:val="Sidnummer"/>
            </w:rPr>
            <w:fldChar w:fldCharType="begin"/>
          </w:r>
          <w:r w:rsidRPr="009E7B5C">
            <w:rPr>
              <w:rStyle w:val="Sidnummer"/>
            </w:rPr>
            <w:instrText xml:space="preserve"> NUMPAGES   \* MERGEFORMAT </w:instrText>
          </w:r>
          <w:r w:rsidRPr="009E7B5C">
            <w:rPr>
              <w:rStyle w:val="Sidnummer"/>
            </w:rPr>
            <w:fldChar w:fldCharType="separate"/>
          </w:r>
          <w:r w:rsidRPr="009E7B5C">
            <w:rPr>
              <w:rStyle w:val="Sidnummer"/>
              <w:noProof/>
            </w:rPr>
            <w:t>3</w:t>
          </w:r>
          <w:r w:rsidRPr="009E7B5C">
            <w:rPr>
              <w:rStyle w:val="Sidnummer"/>
              <w:noProof/>
            </w:rPr>
            <w:fldChar w:fldCharType="end"/>
          </w:r>
          <w:r w:rsidRPr="009E7B5C">
            <w:rPr>
              <w:rStyle w:val="Sidnummer"/>
            </w:rPr>
            <w:t>)</w:t>
          </w:r>
          <w:bookmarkStart w:id="2" w:name="bmSidnrSecondTrue"/>
          <w:bookmarkEnd w:id="2"/>
        </w:p>
      </w:tc>
    </w:tr>
  </w:tbl>
  <w:p w14:paraId="23D22FD2" w14:textId="77777777" w:rsidR="00AB03E5" w:rsidRDefault="00AB03E5" w:rsidP="00AB03E5">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W w:w="9072" w:type="dxa"/>
      <w:tblInd w:w="-5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6" w:type="dxa"/>
        <w:left w:w="6" w:type="dxa"/>
        <w:bottom w:w="6" w:type="dxa"/>
        <w:right w:w="6" w:type="dxa"/>
      </w:tblCellMar>
      <w:tblLook w:val="04A0" w:firstRow="1" w:lastRow="0" w:firstColumn="1" w:lastColumn="0" w:noHBand="0" w:noVBand="1"/>
    </w:tblPr>
    <w:tblGrid>
      <w:gridCol w:w="1843"/>
      <w:gridCol w:w="3827"/>
      <w:gridCol w:w="1985"/>
      <w:gridCol w:w="1417"/>
    </w:tblGrid>
    <w:tr w:rsidR="00256F0B" w14:paraId="1F3378A6" w14:textId="77777777" w:rsidTr="0005733F">
      <w:tc>
        <w:tcPr>
          <w:tcW w:w="1843" w:type="dxa"/>
        </w:tcPr>
        <w:p w14:paraId="2206916F" w14:textId="77777777" w:rsidR="00256F0B" w:rsidRPr="00BA5D8C" w:rsidRDefault="009E7B5C" w:rsidP="0005733F">
          <w:pPr>
            <w:pStyle w:val="Sidhuvud"/>
            <w:jc w:val="center"/>
          </w:pPr>
          <w:bookmarkStart w:id="3" w:name="bkmlogoimg_col_1"/>
          <w:bookmarkStart w:id="4" w:name="bmLogga2"/>
          <w:bookmarkEnd w:id="3"/>
          <w:r w:rsidRPr="00D00A6F">
            <w:rPr>
              <w:noProof/>
              <w:lang w:val="en-US"/>
            </w:rPr>
            <w:drawing>
              <wp:inline distT="0" distB="0" distL="0" distR="0" wp14:anchorId="6BE532CB" wp14:editId="52DA926D">
                <wp:extent cx="860407" cy="601981"/>
                <wp:effectExtent l="0" t="0" r="0" b="762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SB_Farg_Sv.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60407" cy="601981"/>
                        </a:xfrm>
                        <a:prstGeom prst="rect">
                          <a:avLst/>
                        </a:prstGeom>
                      </pic:spPr>
                    </pic:pic>
                  </a:graphicData>
                </a:graphic>
              </wp:inline>
            </w:drawing>
          </w:r>
          <w:bookmarkEnd w:id="4"/>
        </w:p>
      </w:tc>
      <w:tc>
        <w:tcPr>
          <w:tcW w:w="3827" w:type="dxa"/>
        </w:tcPr>
        <w:p w14:paraId="7106057F" w14:textId="77777777" w:rsidR="00256F0B" w:rsidRPr="00BA5D8C" w:rsidRDefault="00256F0B" w:rsidP="0005733F">
          <w:pPr>
            <w:pStyle w:val="Sidhuvud"/>
          </w:pPr>
        </w:p>
      </w:tc>
      <w:tc>
        <w:tcPr>
          <w:tcW w:w="1985" w:type="dxa"/>
        </w:tcPr>
        <w:p w14:paraId="0F0DBF7E" w14:textId="59DEAF1F" w:rsidR="00256F0B" w:rsidRPr="006B1AAF" w:rsidRDefault="00142A79" w:rsidP="0005733F">
          <w:pPr>
            <w:pStyle w:val="Sidhuvud"/>
          </w:pPr>
          <w:r>
            <w:fldChar w:fldCharType="begin"/>
          </w:r>
          <w:r>
            <w:instrText xml:space="preserve"> TIME \@ "yyyy-MM-dd" </w:instrText>
          </w:r>
          <w:r>
            <w:fldChar w:fldCharType="separate"/>
          </w:r>
          <w:r w:rsidR="00D452AD">
            <w:rPr>
              <w:noProof/>
            </w:rPr>
            <w:t>2023-05-11</w:t>
          </w:r>
          <w:r>
            <w:fldChar w:fldCharType="end"/>
          </w:r>
        </w:p>
      </w:tc>
      <w:bookmarkStart w:id="5" w:name="bmSidnrFirst"/>
      <w:bookmarkEnd w:id="5"/>
      <w:tc>
        <w:tcPr>
          <w:tcW w:w="1417" w:type="dxa"/>
        </w:tcPr>
        <w:p w14:paraId="1D77FD0C" w14:textId="77777777" w:rsidR="00256F0B" w:rsidRPr="00F43914" w:rsidRDefault="009E7B5C" w:rsidP="0005733F">
          <w:pPr>
            <w:pStyle w:val="Sidhuvud"/>
            <w:jc w:val="right"/>
            <w:rPr>
              <w:rStyle w:val="Sidnummer"/>
            </w:rPr>
          </w:pPr>
          <w:r w:rsidRPr="009E7B5C">
            <w:rPr>
              <w:rStyle w:val="Sidnummer"/>
            </w:rPr>
            <w:fldChar w:fldCharType="begin"/>
          </w:r>
          <w:r w:rsidRPr="009E7B5C">
            <w:rPr>
              <w:rStyle w:val="Sidnummer"/>
            </w:rPr>
            <w:instrText xml:space="preserve"> PAGE   \* MERGEFORMAT </w:instrText>
          </w:r>
          <w:r w:rsidRPr="009E7B5C">
            <w:rPr>
              <w:rStyle w:val="Sidnummer"/>
            </w:rPr>
            <w:fldChar w:fldCharType="separate"/>
          </w:r>
          <w:r w:rsidRPr="009E7B5C">
            <w:rPr>
              <w:rStyle w:val="Sidnummer"/>
              <w:noProof/>
            </w:rPr>
            <w:t>1</w:t>
          </w:r>
          <w:r w:rsidRPr="009E7B5C">
            <w:rPr>
              <w:rStyle w:val="Sidnummer"/>
            </w:rPr>
            <w:fldChar w:fldCharType="end"/>
          </w:r>
          <w:r w:rsidRPr="009E7B5C">
            <w:rPr>
              <w:rStyle w:val="Sidnummer"/>
            </w:rPr>
            <w:t xml:space="preserve"> (</w:t>
          </w:r>
          <w:r w:rsidRPr="009E7B5C">
            <w:rPr>
              <w:rStyle w:val="Sidnummer"/>
            </w:rPr>
            <w:fldChar w:fldCharType="begin"/>
          </w:r>
          <w:r w:rsidRPr="009E7B5C">
            <w:rPr>
              <w:rStyle w:val="Sidnummer"/>
            </w:rPr>
            <w:instrText xml:space="preserve"> NUMPAGES   \* MERGEFORMAT </w:instrText>
          </w:r>
          <w:r w:rsidRPr="009E7B5C">
            <w:rPr>
              <w:rStyle w:val="Sidnummer"/>
            </w:rPr>
            <w:fldChar w:fldCharType="separate"/>
          </w:r>
          <w:r w:rsidRPr="009E7B5C">
            <w:rPr>
              <w:rStyle w:val="Sidnummer"/>
              <w:noProof/>
            </w:rPr>
            <w:t>3</w:t>
          </w:r>
          <w:r w:rsidRPr="009E7B5C">
            <w:rPr>
              <w:rStyle w:val="Sidnummer"/>
              <w:noProof/>
            </w:rPr>
            <w:fldChar w:fldCharType="end"/>
          </w:r>
          <w:r w:rsidRPr="009E7B5C">
            <w:rPr>
              <w:rStyle w:val="Sidnummer"/>
            </w:rPr>
            <w:t>)</w:t>
          </w:r>
          <w:bookmarkStart w:id="6" w:name="bmSidnrFirstTrue"/>
          <w:bookmarkEnd w:id="6"/>
        </w:p>
      </w:tc>
    </w:tr>
  </w:tbl>
  <w:p w14:paraId="14A83021" w14:textId="77777777" w:rsidR="00F25823" w:rsidRPr="00F25823" w:rsidRDefault="00F25823" w:rsidP="00F2582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83BD6"/>
    <w:multiLevelType w:val="hybridMultilevel"/>
    <w:tmpl w:val="80AEF0EA"/>
    <w:lvl w:ilvl="0" w:tplc="CBD89792">
      <w:start w:val="1"/>
      <w:numFmt w:val="bullet"/>
      <w:lvlText w:val="•"/>
      <w:lvlJc w:val="left"/>
      <w:pPr>
        <w:tabs>
          <w:tab w:val="num" w:pos="720"/>
        </w:tabs>
        <w:ind w:left="720" w:hanging="360"/>
      </w:pPr>
      <w:rPr>
        <w:rFonts w:ascii="Times New Roman" w:hAnsi="Times New Roman" w:hint="default"/>
      </w:rPr>
    </w:lvl>
    <w:lvl w:ilvl="1" w:tplc="30802C94" w:tentative="1">
      <w:start w:val="1"/>
      <w:numFmt w:val="bullet"/>
      <w:lvlText w:val="•"/>
      <w:lvlJc w:val="left"/>
      <w:pPr>
        <w:tabs>
          <w:tab w:val="num" w:pos="1440"/>
        </w:tabs>
        <w:ind w:left="1440" w:hanging="360"/>
      </w:pPr>
      <w:rPr>
        <w:rFonts w:ascii="Times New Roman" w:hAnsi="Times New Roman" w:hint="default"/>
      </w:rPr>
    </w:lvl>
    <w:lvl w:ilvl="2" w:tplc="7BCCDB08" w:tentative="1">
      <w:start w:val="1"/>
      <w:numFmt w:val="bullet"/>
      <w:lvlText w:val="•"/>
      <w:lvlJc w:val="left"/>
      <w:pPr>
        <w:tabs>
          <w:tab w:val="num" w:pos="2160"/>
        </w:tabs>
        <w:ind w:left="2160" w:hanging="360"/>
      </w:pPr>
      <w:rPr>
        <w:rFonts w:ascii="Times New Roman" w:hAnsi="Times New Roman" w:hint="default"/>
      </w:rPr>
    </w:lvl>
    <w:lvl w:ilvl="3" w:tplc="5C6E5C54" w:tentative="1">
      <w:start w:val="1"/>
      <w:numFmt w:val="bullet"/>
      <w:lvlText w:val="•"/>
      <w:lvlJc w:val="left"/>
      <w:pPr>
        <w:tabs>
          <w:tab w:val="num" w:pos="2880"/>
        </w:tabs>
        <w:ind w:left="2880" w:hanging="360"/>
      </w:pPr>
      <w:rPr>
        <w:rFonts w:ascii="Times New Roman" w:hAnsi="Times New Roman" w:hint="default"/>
      </w:rPr>
    </w:lvl>
    <w:lvl w:ilvl="4" w:tplc="56D6BF68" w:tentative="1">
      <w:start w:val="1"/>
      <w:numFmt w:val="bullet"/>
      <w:lvlText w:val="•"/>
      <w:lvlJc w:val="left"/>
      <w:pPr>
        <w:tabs>
          <w:tab w:val="num" w:pos="3600"/>
        </w:tabs>
        <w:ind w:left="3600" w:hanging="360"/>
      </w:pPr>
      <w:rPr>
        <w:rFonts w:ascii="Times New Roman" w:hAnsi="Times New Roman" w:hint="default"/>
      </w:rPr>
    </w:lvl>
    <w:lvl w:ilvl="5" w:tplc="6BB8E9FA" w:tentative="1">
      <w:start w:val="1"/>
      <w:numFmt w:val="bullet"/>
      <w:lvlText w:val="•"/>
      <w:lvlJc w:val="left"/>
      <w:pPr>
        <w:tabs>
          <w:tab w:val="num" w:pos="4320"/>
        </w:tabs>
        <w:ind w:left="4320" w:hanging="360"/>
      </w:pPr>
      <w:rPr>
        <w:rFonts w:ascii="Times New Roman" w:hAnsi="Times New Roman" w:hint="default"/>
      </w:rPr>
    </w:lvl>
    <w:lvl w:ilvl="6" w:tplc="AC34C75C" w:tentative="1">
      <w:start w:val="1"/>
      <w:numFmt w:val="bullet"/>
      <w:lvlText w:val="•"/>
      <w:lvlJc w:val="left"/>
      <w:pPr>
        <w:tabs>
          <w:tab w:val="num" w:pos="5040"/>
        </w:tabs>
        <w:ind w:left="5040" w:hanging="360"/>
      </w:pPr>
      <w:rPr>
        <w:rFonts w:ascii="Times New Roman" w:hAnsi="Times New Roman" w:hint="default"/>
      </w:rPr>
    </w:lvl>
    <w:lvl w:ilvl="7" w:tplc="BACCC0D4" w:tentative="1">
      <w:start w:val="1"/>
      <w:numFmt w:val="bullet"/>
      <w:lvlText w:val="•"/>
      <w:lvlJc w:val="left"/>
      <w:pPr>
        <w:tabs>
          <w:tab w:val="num" w:pos="5760"/>
        </w:tabs>
        <w:ind w:left="5760" w:hanging="360"/>
      </w:pPr>
      <w:rPr>
        <w:rFonts w:ascii="Times New Roman" w:hAnsi="Times New Roman" w:hint="default"/>
      </w:rPr>
    </w:lvl>
    <w:lvl w:ilvl="8" w:tplc="39C0DC3E"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BC2ED7B"/>
    <w:multiLevelType w:val="hybridMultilevel"/>
    <w:tmpl w:val="7DA8280C"/>
    <w:lvl w:ilvl="0" w:tplc="D8025D4A">
      <w:start w:val="1"/>
      <w:numFmt w:val="bullet"/>
      <w:lvlText w:val=""/>
      <w:lvlJc w:val="left"/>
      <w:pPr>
        <w:ind w:left="720" w:hanging="360"/>
      </w:pPr>
      <w:rPr>
        <w:rFonts w:ascii="Symbol" w:hAnsi="Symbol" w:hint="default"/>
      </w:rPr>
    </w:lvl>
    <w:lvl w:ilvl="1" w:tplc="3FAC0298">
      <w:start w:val="1"/>
      <w:numFmt w:val="bullet"/>
      <w:lvlText w:val="o"/>
      <w:lvlJc w:val="left"/>
      <w:pPr>
        <w:ind w:left="1440" w:hanging="360"/>
      </w:pPr>
      <w:rPr>
        <w:rFonts w:ascii="Courier New" w:hAnsi="Courier New" w:hint="default"/>
      </w:rPr>
    </w:lvl>
    <w:lvl w:ilvl="2" w:tplc="FD74F266">
      <w:start w:val="1"/>
      <w:numFmt w:val="bullet"/>
      <w:lvlText w:val=""/>
      <w:lvlJc w:val="left"/>
      <w:pPr>
        <w:ind w:left="2160" w:hanging="360"/>
      </w:pPr>
      <w:rPr>
        <w:rFonts w:ascii="Wingdings" w:hAnsi="Wingdings" w:hint="default"/>
      </w:rPr>
    </w:lvl>
    <w:lvl w:ilvl="3" w:tplc="E0A0DF2E">
      <w:start w:val="1"/>
      <w:numFmt w:val="bullet"/>
      <w:lvlText w:val=""/>
      <w:lvlJc w:val="left"/>
      <w:pPr>
        <w:ind w:left="2880" w:hanging="360"/>
      </w:pPr>
      <w:rPr>
        <w:rFonts w:ascii="Symbol" w:hAnsi="Symbol" w:hint="default"/>
      </w:rPr>
    </w:lvl>
    <w:lvl w:ilvl="4" w:tplc="774E9000">
      <w:start w:val="1"/>
      <w:numFmt w:val="bullet"/>
      <w:lvlText w:val="o"/>
      <w:lvlJc w:val="left"/>
      <w:pPr>
        <w:ind w:left="3600" w:hanging="360"/>
      </w:pPr>
      <w:rPr>
        <w:rFonts w:ascii="Courier New" w:hAnsi="Courier New" w:hint="default"/>
      </w:rPr>
    </w:lvl>
    <w:lvl w:ilvl="5" w:tplc="DA7424BC">
      <w:start w:val="1"/>
      <w:numFmt w:val="bullet"/>
      <w:lvlText w:val=""/>
      <w:lvlJc w:val="left"/>
      <w:pPr>
        <w:ind w:left="4320" w:hanging="360"/>
      </w:pPr>
      <w:rPr>
        <w:rFonts w:ascii="Wingdings" w:hAnsi="Wingdings" w:hint="default"/>
      </w:rPr>
    </w:lvl>
    <w:lvl w:ilvl="6" w:tplc="939A1120">
      <w:start w:val="1"/>
      <w:numFmt w:val="bullet"/>
      <w:lvlText w:val=""/>
      <w:lvlJc w:val="left"/>
      <w:pPr>
        <w:ind w:left="5040" w:hanging="360"/>
      </w:pPr>
      <w:rPr>
        <w:rFonts w:ascii="Symbol" w:hAnsi="Symbol" w:hint="default"/>
      </w:rPr>
    </w:lvl>
    <w:lvl w:ilvl="7" w:tplc="62F83570">
      <w:start w:val="1"/>
      <w:numFmt w:val="bullet"/>
      <w:lvlText w:val="o"/>
      <w:lvlJc w:val="left"/>
      <w:pPr>
        <w:ind w:left="5760" w:hanging="360"/>
      </w:pPr>
      <w:rPr>
        <w:rFonts w:ascii="Courier New" w:hAnsi="Courier New" w:hint="default"/>
      </w:rPr>
    </w:lvl>
    <w:lvl w:ilvl="8" w:tplc="56C2E65C">
      <w:start w:val="1"/>
      <w:numFmt w:val="bullet"/>
      <w:lvlText w:val=""/>
      <w:lvlJc w:val="left"/>
      <w:pPr>
        <w:ind w:left="6480" w:hanging="360"/>
      </w:pPr>
      <w:rPr>
        <w:rFonts w:ascii="Wingdings" w:hAnsi="Wingdings" w:hint="default"/>
      </w:rPr>
    </w:lvl>
  </w:abstractNum>
  <w:abstractNum w:abstractNumId="2" w15:restartNumberingAfterBreak="0">
    <w:nsid w:val="4CCB4347"/>
    <w:multiLevelType w:val="multilevel"/>
    <w:tmpl w:val="F598765C"/>
    <w:lvl w:ilvl="0">
      <w:start w:val="1"/>
      <w:numFmt w:val="decimal"/>
      <w:pStyle w:val="Numreradlista"/>
      <w:lvlText w:val="%1."/>
      <w:lvlJc w:val="left"/>
      <w:pPr>
        <w:ind w:left="454" w:hanging="454"/>
      </w:pPr>
      <w:rPr>
        <w:rFonts w:hint="default"/>
      </w:rPr>
    </w:lvl>
    <w:lvl w:ilvl="1">
      <w:start w:val="1"/>
      <w:numFmt w:val="decimal"/>
      <w:pStyle w:val="Numreradlista2"/>
      <w:lvlText w:val="%1.%2."/>
      <w:lvlJc w:val="left"/>
      <w:pPr>
        <w:ind w:left="1021" w:hanging="567"/>
      </w:pPr>
      <w:rPr>
        <w:rFonts w:hint="default"/>
      </w:rPr>
    </w:lvl>
    <w:lvl w:ilvl="2">
      <w:start w:val="1"/>
      <w:numFmt w:val="decimal"/>
      <w:pStyle w:val="Numreradlista3"/>
      <w:lvlText w:val="%1.%2.%3."/>
      <w:lvlJc w:val="left"/>
      <w:pPr>
        <w:ind w:left="1814" w:hanging="793"/>
      </w:pPr>
      <w:rPr>
        <w:rFonts w:hint="default"/>
      </w:rPr>
    </w:lvl>
    <w:lvl w:ilvl="3">
      <w:start w:val="1"/>
      <w:numFmt w:val="decimal"/>
      <w:pStyle w:val="Numreradlista4"/>
      <w:lvlText w:val="%1.%2.%3.%4."/>
      <w:lvlJc w:val="left"/>
      <w:pPr>
        <w:ind w:left="2381" w:hanging="1020"/>
      </w:pPr>
      <w:rPr>
        <w:rFonts w:hint="default"/>
      </w:rPr>
    </w:lvl>
    <w:lvl w:ilvl="4">
      <w:start w:val="1"/>
      <w:numFmt w:val="decimal"/>
      <w:pStyle w:val="Numreradlista5"/>
      <w:lvlText w:val="%1.%2.%3.%4.%5."/>
      <w:lvlJc w:val="left"/>
      <w:pPr>
        <w:ind w:left="3062" w:hanging="1361"/>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51586C31"/>
    <w:multiLevelType w:val="multilevel"/>
    <w:tmpl w:val="498E27A8"/>
    <w:lvl w:ilvl="0">
      <w:start w:val="1"/>
      <w:numFmt w:val="bullet"/>
      <w:pStyle w:val="Punktlista"/>
      <w:lvlText w:val=""/>
      <w:lvlJc w:val="left"/>
      <w:pPr>
        <w:ind w:left="284" w:hanging="284"/>
      </w:pPr>
      <w:rPr>
        <w:rFonts w:ascii="Symbol" w:hAnsi="Symbol" w:hint="default"/>
      </w:rPr>
    </w:lvl>
    <w:lvl w:ilvl="1">
      <w:start w:val="1"/>
      <w:numFmt w:val="bullet"/>
      <w:pStyle w:val="Punktlista2"/>
      <w:lvlText w:val="o"/>
      <w:lvlJc w:val="left"/>
      <w:pPr>
        <w:ind w:left="851" w:hanging="284"/>
      </w:pPr>
      <w:rPr>
        <w:rFonts w:ascii="Courier New" w:hAnsi="Courier New" w:hint="default"/>
      </w:rPr>
    </w:lvl>
    <w:lvl w:ilvl="2">
      <w:start w:val="1"/>
      <w:numFmt w:val="bullet"/>
      <w:pStyle w:val="Punktlista3"/>
      <w:lvlText w:val=""/>
      <w:lvlJc w:val="left"/>
      <w:pPr>
        <w:ind w:left="1418" w:hanging="284"/>
      </w:pPr>
      <w:rPr>
        <w:rFonts w:ascii="Wingdings" w:hAnsi="Wingdings" w:hint="default"/>
      </w:rPr>
    </w:lvl>
    <w:lvl w:ilvl="3">
      <w:start w:val="1"/>
      <w:numFmt w:val="bullet"/>
      <w:pStyle w:val="Punktlista4"/>
      <w:lvlText w:val=""/>
      <w:lvlJc w:val="left"/>
      <w:pPr>
        <w:ind w:left="1985" w:hanging="284"/>
      </w:pPr>
      <w:rPr>
        <w:rFonts w:ascii="Symbol" w:hAnsi="Symbol" w:hint="default"/>
      </w:rPr>
    </w:lvl>
    <w:lvl w:ilvl="4">
      <w:start w:val="1"/>
      <w:numFmt w:val="bullet"/>
      <w:pStyle w:val="Punktlista5"/>
      <w:lvlText w:val="o"/>
      <w:lvlJc w:val="left"/>
      <w:pPr>
        <w:ind w:left="2552" w:hanging="284"/>
      </w:pPr>
      <w:rPr>
        <w:rFonts w:ascii="Courier New" w:hAnsi="Courier New" w:hint="default"/>
      </w:rPr>
    </w:lvl>
    <w:lvl w:ilvl="5">
      <w:start w:val="1"/>
      <w:numFmt w:val="bullet"/>
      <w:lvlText w:val=""/>
      <w:lvlJc w:val="left"/>
      <w:pPr>
        <w:ind w:left="3119" w:hanging="284"/>
      </w:pPr>
      <w:rPr>
        <w:rFonts w:ascii="Wingdings" w:hAnsi="Wingdings" w:hint="default"/>
      </w:rPr>
    </w:lvl>
    <w:lvl w:ilvl="6">
      <w:start w:val="1"/>
      <w:numFmt w:val="bullet"/>
      <w:lvlText w:val=""/>
      <w:lvlJc w:val="left"/>
      <w:pPr>
        <w:ind w:left="3686" w:hanging="284"/>
      </w:pPr>
      <w:rPr>
        <w:rFonts w:ascii="Symbol" w:hAnsi="Symbol" w:hint="default"/>
      </w:rPr>
    </w:lvl>
    <w:lvl w:ilvl="7">
      <w:start w:val="1"/>
      <w:numFmt w:val="bullet"/>
      <w:lvlText w:val="o"/>
      <w:lvlJc w:val="left"/>
      <w:pPr>
        <w:ind w:left="4253" w:hanging="284"/>
      </w:pPr>
      <w:rPr>
        <w:rFonts w:ascii="Courier New" w:hAnsi="Courier New" w:cs="Courier New" w:hint="default"/>
      </w:rPr>
    </w:lvl>
    <w:lvl w:ilvl="8">
      <w:start w:val="1"/>
      <w:numFmt w:val="bullet"/>
      <w:lvlText w:val=""/>
      <w:lvlJc w:val="left"/>
      <w:pPr>
        <w:ind w:left="4820" w:hanging="284"/>
      </w:pPr>
      <w:rPr>
        <w:rFonts w:ascii="Wingdings" w:hAnsi="Wingdings" w:hint="default"/>
      </w:rPr>
    </w:lvl>
  </w:abstractNum>
  <w:abstractNum w:abstractNumId="4" w15:restartNumberingAfterBreak="0">
    <w:nsid w:val="5C9E5E78"/>
    <w:multiLevelType w:val="multilevel"/>
    <w:tmpl w:val="E7845F90"/>
    <w:lvl w:ilvl="0">
      <w:start w:val="1"/>
      <w:numFmt w:val="decimal"/>
      <w:pStyle w:val="nRubrik1"/>
      <w:lvlText w:val="%1"/>
      <w:lvlJc w:val="left"/>
      <w:pPr>
        <w:ind w:left="432" w:hanging="432"/>
      </w:pPr>
      <w:rPr>
        <w:rFonts w:hint="default"/>
      </w:rPr>
    </w:lvl>
    <w:lvl w:ilvl="1">
      <w:start w:val="1"/>
      <w:numFmt w:val="decimal"/>
      <w:pStyle w:val="nRubrik2"/>
      <w:lvlText w:val="%1.%2"/>
      <w:lvlJc w:val="left"/>
      <w:pPr>
        <w:ind w:left="576" w:hanging="576"/>
      </w:pPr>
      <w:rPr>
        <w:rFonts w:hint="default"/>
      </w:rPr>
    </w:lvl>
    <w:lvl w:ilvl="2">
      <w:start w:val="1"/>
      <w:numFmt w:val="decimal"/>
      <w:pStyle w:val="nRubrik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74B04F5C"/>
    <w:multiLevelType w:val="hybridMultilevel"/>
    <w:tmpl w:val="76F893F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364063865">
    <w:abstractNumId w:val="4"/>
  </w:num>
  <w:num w:numId="2" w16cid:durableId="594050894">
    <w:abstractNumId w:val="2"/>
  </w:num>
  <w:num w:numId="3" w16cid:durableId="472450937">
    <w:abstractNumId w:val="3"/>
  </w:num>
  <w:num w:numId="4" w16cid:durableId="129442952">
    <w:abstractNumId w:val="1"/>
  </w:num>
  <w:num w:numId="5" w16cid:durableId="1371026887">
    <w:abstractNumId w:val="5"/>
  </w:num>
  <w:num w:numId="6" w16cid:durableId="928197822">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7"/>
  <w:proofState w:spelling="clean" w:grammar="clean"/>
  <w:attachedTemplate r:id="rId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7B5C"/>
    <w:rsid w:val="00005A36"/>
    <w:rsid w:val="000200C8"/>
    <w:rsid w:val="00022E2A"/>
    <w:rsid w:val="00023126"/>
    <w:rsid w:val="00023BD1"/>
    <w:rsid w:val="00033BA1"/>
    <w:rsid w:val="00035DBE"/>
    <w:rsid w:val="00042FE0"/>
    <w:rsid w:val="00051FBD"/>
    <w:rsid w:val="00052E24"/>
    <w:rsid w:val="0005680A"/>
    <w:rsid w:val="0005733F"/>
    <w:rsid w:val="00060CF7"/>
    <w:rsid w:val="00061842"/>
    <w:rsid w:val="00071405"/>
    <w:rsid w:val="000807E7"/>
    <w:rsid w:val="00080921"/>
    <w:rsid w:val="000818FB"/>
    <w:rsid w:val="00081C89"/>
    <w:rsid w:val="00090E65"/>
    <w:rsid w:val="00091460"/>
    <w:rsid w:val="000933D5"/>
    <w:rsid w:val="00093580"/>
    <w:rsid w:val="000953D8"/>
    <w:rsid w:val="00097E2A"/>
    <w:rsid w:val="000A0596"/>
    <w:rsid w:val="000A332E"/>
    <w:rsid w:val="000B6E0E"/>
    <w:rsid w:val="000C3636"/>
    <w:rsid w:val="000E1C6D"/>
    <w:rsid w:val="000E544A"/>
    <w:rsid w:val="000F07E2"/>
    <w:rsid w:val="000F345F"/>
    <w:rsid w:val="000F784B"/>
    <w:rsid w:val="00110E5E"/>
    <w:rsid w:val="00111096"/>
    <w:rsid w:val="00112C21"/>
    <w:rsid w:val="00124F8E"/>
    <w:rsid w:val="001255E5"/>
    <w:rsid w:val="00132183"/>
    <w:rsid w:val="001321CC"/>
    <w:rsid w:val="001323F5"/>
    <w:rsid w:val="00142A79"/>
    <w:rsid w:val="00143DCE"/>
    <w:rsid w:val="001453F3"/>
    <w:rsid w:val="00150C3D"/>
    <w:rsid w:val="0015563E"/>
    <w:rsid w:val="001717BA"/>
    <w:rsid w:val="001722D0"/>
    <w:rsid w:val="00173CBA"/>
    <w:rsid w:val="00176544"/>
    <w:rsid w:val="00177CE4"/>
    <w:rsid w:val="00193262"/>
    <w:rsid w:val="001966D0"/>
    <w:rsid w:val="001A2507"/>
    <w:rsid w:val="001A3C47"/>
    <w:rsid w:val="001A5A32"/>
    <w:rsid w:val="001B3A34"/>
    <w:rsid w:val="001B61B6"/>
    <w:rsid w:val="001B7966"/>
    <w:rsid w:val="001B7CA6"/>
    <w:rsid w:val="001C516D"/>
    <w:rsid w:val="001D5E85"/>
    <w:rsid w:val="001E01B3"/>
    <w:rsid w:val="001E09F7"/>
    <w:rsid w:val="001E3011"/>
    <w:rsid w:val="001E5001"/>
    <w:rsid w:val="001E72C6"/>
    <w:rsid w:val="001F2387"/>
    <w:rsid w:val="001F3D44"/>
    <w:rsid w:val="002027B0"/>
    <w:rsid w:val="002032CA"/>
    <w:rsid w:val="00203AE0"/>
    <w:rsid w:val="00207570"/>
    <w:rsid w:val="002129F0"/>
    <w:rsid w:val="00216B9D"/>
    <w:rsid w:val="00225517"/>
    <w:rsid w:val="00225B75"/>
    <w:rsid w:val="00243019"/>
    <w:rsid w:val="0025232F"/>
    <w:rsid w:val="00252901"/>
    <w:rsid w:val="00253FC2"/>
    <w:rsid w:val="00256F0B"/>
    <w:rsid w:val="0026519C"/>
    <w:rsid w:val="002677CE"/>
    <w:rsid w:val="002701E9"/>
    <w:rsid w:val="0027302F"/>
    <w:rsid w:val="00276070"/>
    <w:rsid w:val="0027651D"/>
    <w:rsid w:val="00276838"/>
    <w:rsid w:val="002854B8"/>
    <w:rsid w:val="00287214"/>
    <w:rsid w:val="00287D81"/>
    <w:rsid w:val="002911A1"/>
    <w:rsid w:val="002B2358"/>
    <w:rsid w:val="002B241B"/>
    <w:rsid w:val="002B2DD8"/>
    <w:rsid w:val="002B48BF"/>
    <w:rsid w:val="002B54ED"/>
    <w:rsid w:val="002B5744"/>
    <w:rsid w:val="002C6608"/>
    <w:rsid w:val="002C7230"/>
    <w:rsid w:val="002D2E87"/>
    <w:rsid w:val="002D5302"/>
    <w:rsid w:val="002D7C36"/>
    <w:rsid w:val="002E6139"/>
    <w:rsid w:val="002E61D5"/>
    <w:rsid w:val="002E7F97"/>
    <w:rsid w:val="002F6D25"/>
    <w:rsid w:val="002F70FD"/>
    <w:rsid w:val="002F7263"/>
    <w:rsid w:val="003050F8"/>
    <w:rsid w:val="00307E31"/>
    <w:rsid w:val="00312D8F"/>
    <w:rsid w:val="0031338A"/>
    <w:rsid w:val="003144D8"/>
    <w:rsid w:val="00314CF0"/>
    <w:rsid w:val="00315341"/>
    <w:rsid w:val="00325B07"/>
    <w:rsid w:val="0032691C"/>
    <w:rsid w:val="003270B8"/>
    <w:rsid w:val="003307B6"/>
    <w:rsid w:val="00333497"/>
    <w:rsid w:val="003363E5"/>
    <w:rsid w:val="003473B6"/>
    <w:rsid w:val="00347ACA"/>
    <w:rsid w:val="003515DE"/>
    <w:rsid w:val="00352CDD"/>
    <w:rsid w:val="00355ECC"/>
    <w:rsid w:val="00361D3A"/>
    <w:rsid w:val="00363429"/>
    <w:rsid w:val="00364549"/>
    <w:rsid w:val="00367B32"/>
    <w:rsid w:val="00371319"/>
    <w:rsid w:val="00381FD0"/>
    <w:rsid w:val="00384192"/>
    <w:rsid w:val="00387B41"/>
    <w:rsid w:val="00393088"/>
    <w:rsid w:val="00393760"/>
    <w:rsid w:val="0039690E"/>
    <w:rsid w:val="003A1292"/>
    <w:rsid w:val="003B511D"/>
    <w:rsid w:val="003C1D28"/>
    <w:rsid w:val="003D0760"/>
    <w:rsid w:val="003D14B8"/>
    <w:rsid w:val="003D1B03"/>
    <w:rsid w:val="003D5CEC"/>
    <w:rsid w:val="003D5F3B"/>
    <w:rsid w:val="003E087A"/>
    <w:rsid w:val="003F2C4E"/>
    <w:rsid w:val="003F4010"/>
    <w:rsid w:val="003F4B93"/>
    <w:rsid w:val="0040012C"/>
    <w:rsid w:val="004010AB"/>
    <w:rsid w:val="004044FE"/>
    <w:rsid w:val="004064E0"/>
    <w:rsid w:val="00407291"/>
    <w:rsid w:val="00412DCE"/>
    <w:rsid w:val="004218A7"/>
    <w:rsid w:val="0042328A"/>
    <w:rsid w:val="00435107"/>
    <w:rsid w:val="00435C5C"/>
    <w:rsid w:val="00436489"/>
    <w:rsid w:val="00437AAA"/>
    <w:rsid w:val="004413AB"/>
    <w:rsid w:val="004426FF"/>
    <w:rsid w:val="00442E84"/>
    <w:rsid w:val="004525D1"/>
    <w:rsid w:val="00454064"/>
    <w:rsid w:val="004631BA"/>
    <w:rsid w:val="00463DC9"/>
    <w:rsid w:val="004654AC"/>
    <w:rsid w:val="004766B7"/>
    <w:rsid w:val="00480A17"/>
    <w:rsid w:val="00497CEF"/>
    <w:rsid w:val="004A1AF2"/>
    <w:rsid w:val="004A2D9A"/>
    <w:rsid w:val="004A3F5C"/>
    <w:rsid w:val="004A493E"/>
    <w:rsid w:val="004A496A"/>
    <w:rsid w:val="004C18EF"/>
    <w:rsid w:val="004C1D5A"/>
    <w:rsid w:val="004C41EC"/>
    <w:rsid w:val="004D2B1A"/>
    <w:rsid w:val="004D2BE2"/>
    <w:rsid w:val="004D56D9"/>
    <w:rsid w:val="004E06B8"/>
    <w:rsid w:val="004E2A51"/>
    <w:rsid w:val="004E30EC"/>
    <w:rsid w:val="004E4524"/>
    <w:rsid w:val="004E5A42"/>
    <w:rsid w:val="004F10D4"/>
    <w:rsid w:val="004F2446"/>
    <w:rsid w:val="004F2AB2"/>
    <w:rsid w:val="005024B3"/>
    <w:rsid w:val="00507F12"/>
    <w:rsid w:val="005171E0"/>
    <w:rsid w:val="00525C75"/>
    <w:rsid w:val="0052760A"/>
    <w:rsid w:val="00533638"/>
    <w:rsid w:val="00534C14"/>
    <w:rsid w:val="00546582"/>
    <w:rsid w:val="005501F6"/>
    <w:rsid w:val="00557ED8"/>
    <w:rsid w:val="00562131"/>
    <w:rsid w:val="00577889"/>
    <w:rsid w:val="0058450C"/>
    <w:rsid w:val="0059542D"/>
    <w:rsid w:val="00595E51"/>
    <w:rsid w:val="005B1EFF"/>
    <w:rsid w:val="005B4CEB"/>
    <w:rsid w:val="005C1D34"/>
    <w:rsid w:val="005C65EB"/>
    <w:rsid w:val="005D6E37"/>
    <w:rsid w:val="005E0A48"/>
    <w:rsid w:val="005E460F"/>
    <w:rsid w:val="005F02D5"/>
    <w:rsid w:val="005F1FC9"/>
    <w:rsid w:val="005F3957"/>
    <w:rsid w:val="005F6530"/>
    <w:rsid w:val="005F7F11"/>
    <w:rsid w:val="00600823"/>
    <w:rsid w:val="00603995"/>
    <w:rsid w:val="00603BF2"/>
    <w:rsid w:val="006044DD"/>
    <w:rsid w:val="0061246B"/>
    <w:rsid w:val="00617E58"/>
    <w:rsid w:val="00634A31"/>
    <w:rsid w:val="00636818"/>
    <w:rsid w:val="0064218D"/>
    <w:rsid w:val="00644750"/>
    <w:rsid w:val="00653066"/>
    <w:rsid w:val="00653783"/>
    <w:rsid w:val="00655D0F"/>
    <w:rsid w:val="0066385C"/>
    <w:rsid w:val="00666019"/>
    <w:rsid w:val="006704DD"/>
    <w:rsid w:val="00674805"/>
    <w:rsid w:val="00675157"/>
    <w:rsid w:val="006831F8"/>
    <w:rsid w:val="00687807"/>
    <w:rsid w:val="00694E4E"/>
    <w:rsid w:val="00696159"/>
    <w:rsid w:val="0069646C"/>
    <w:rsid w:val="006B123E"/>
    <w:rsid w:val="006B1AAF"/>
    <w:rsid w:val="006B5329"/>
    <w:rsid w:val="006B59BD"/>
    <w:rsid w:val="006C00E5"/>
    <w:rsid w:val="006C4734"/>
    <w:rsid w:val="006D0354"/>
    <w:rsid w:val="006D338C"/>
    <w:rsid w:val="006D4F71"/>
    <w:rsid w:val="006D50B7"/>
    <w:rsid w:val="006E16C1"/>
    <w:rsid w:val="006F6A23"/>
    <w:rsid w:val="00706EB2"/>
    <w:rsid w:val="00712C97"/>
    <w:rsid w:val="00726F93"/>
    <w:rsid w:val="00735EA0"/>
    <w:rsid w:val="00736D7B"/>
    <w:rsid w:val="007420E6"/>
    <w:rsid w:val="0076051C"/>
    <w:rsid w:val="007669D2"/>
    <w:rsid w:val="0076761A"/>
    <w:rsid w:val="00776F11"/>
    <w:rsid w:val="00783A14"/>
    <w:rsid w:val="00791AAF"/>
    <w:rsid w:val="007A265B"/>
    <w:rsid w:val="007A7C22"/>
    <w:rsid w:val="007B6419"/>
    <w:rsid w:val="007B799C"/>
    <w:rsid w:val="007D20A9"/>
    <w:rsid w:val="007D34F3"/>
    <w:rsid w:val="007D4118"/>
    <w:rsid w:val="007D54EF"/>
    <w:rsid w:val="007E230B"/>
    <w:rsid w:val="007E3167"/>
    <w:rsid w:val="007E4F40"/>
    <w:rsid w:val="007F15F4"/>
    <w:rsid w:val="0080040F"/>
    <w:rsid w:val="00810D91"/>
    <w:rsid w:val="00813D3A"/>
    <w:rsid w:val="0082246C"/>
    <w:rsid w:val="00823BB2"/>
    <w:rsid w:val="00836C7E"/>
    <w:rsid w:val="00837C28"/>
    <w:rsid w:val="008408FC"/>
    <w:rsid w:val="00846D54"/>
    <w:rsid w:val="00847B0E"/>
    <w:rsid w:val="008509A5"/>
    <w:rsid w:val="00851B7A"/>
    <w:rsid w:val="008568CD"/>
    <w:rsid w:val="00864ADD"/>
    <w:rsid w:val="00872ACC"/>
    <w:rsid w:val="00875FEE"/>
    <w:rsid w:val="00882274"/>
    <w:rsid w:val="008860F0"/>
    <w:rsid w:val="00892E93"/>
    <w:rsid w:val="00895077"/>
    <w:rsid w:val="00895BB0"/>
    <w:rsid w:val="008B08A2"/>
    <w:rsid w:val="008B2C07"/>
    <w:rsid w:val="008B5722"/>
    <w:rsid w:val="008C129E"/>
    <w:rsid w:val="008C566F"/>
    <w:rsid w:val="008C5E9B"/>
    <w:rsid w:val="008D1B39"/>
    <w:rsid w:val="008D2B78"/>
    <w:rsid w:val="008D4A11"/>
    <w:rsid w:val="008E1B21"/>
    <w:rsid w:val="008E2628"/>
    <w:rsid w:val="008E3483"/>
    <w:rsid w:val="008E4450"/>
    <w:rsid w:val="008E5EA5"/>
    <w:rsid w:val="008E6F78"/>
    <w:rsid w:val="008E73CE"/>
    <w:rsid w:val="008F0D31"/>
    <w:rsid w:val="008F0D91"/>
    <w:rsid w:val="008F1BE3"/>
    <w:rsid w:val="00900BCD"/>
    <w:rsid w:val="00901B2C"/>
    <w:rsid w:val="00906D16"/>
    <w:rsid w:val="00907285"/>
    <w:rsid w:val="00913BDD"/>
    <w:rsid w:val="009156CA"/>
    <w:rsid w:val="00921A1A"/>
    <w:rsid w:val="00926614"/>
    <w:rsid w:val="0092769D"/>
    <w:rsid w:val="009311EE"/>
    <w:rsid w:val="00931D37"/>
    <w:rsid w:val="00933518"/>
    <w:rsid w:val="00940670"/>
    <w:rsid w:val="009537E0"/>
    <w:rsid w:val="00956CAE"/>
    <w:rsid w:val="0096453C"/>
    <w:rsid w:val="00964925"/>
    <w:rsid w:val="009740F2"/>
    <w:rsid w:val="009775A2"/>
    <w:rsid w:val="00981375"/>
    <w:rsid w:val="009817AB"/>
    <w:rsid w:val="009836D3"/>
    <w:rsid w:val="009A0906"/>
    <w:rsid w:val="009A2363"/>
    <w:rsid w:val="009A268E"/>
    <w:rsid w:val="009B0190"/>
    <w:rsid w:val="009B581B"/>
    <w:rsid w:val="009D0802"/>
    <w:rsid w:val="009D3911"/>
    <w:rsid w:val="009D6271"/>
    <w:rsid w:val="009E7725"/>
    <w:rsid w:val="009E7B5C"/>
    <w:rsid w:val="009F13FC"/>
    <w:rsid w:val="00A0070A"/>
    <w:rsid w:val="00A02F39"/>
    <w:rsid w:val="00A04773"/>
    <w:rsid w:val="00A145F9"/>
    <w:rsid w:val="00A22F25"/>
    <w:rsid w:val="00A23FC6"/>
    <w:rsid w:val="00A34416"/>
    <w:rsid w:val="00A370F2"/>
    <w:rsid w:val="00A46372"/>
    <w:rsid w:val="00A471D5"/>
    <w:rsid w:val="00A56A2E"/>
    <w:rsid w:val="00A61B9A"/>
    <w:rsid w:val="00A61C93"/>
    <w:rsid w:val="00A620EA"/>
    <w:rsid w:val="00A672C3"/>
    <w:rsid w:val="00A729B4"/>
    <w:rsid w:val="00A73D9F"/>
    <w:rsid w:val="00A77985"/>
    <w:rsid w:val="00A81627"/>
    <w:rsid w:val="00A8165A"/>
    <w:rsid w:val="00A8315E"/>
    <w:rsid w:val="00A864E3"/>
    <w:rsid w:val="00A946CD"/>
    <w:rsid w:val="00A947B0"/>
    <w:rsid w:val="00AB03E5"/>
    <w:rsid w:val="00AB2172"/>
    <w:rsid w:val="00AB32A8"/>
    <w:rsid w:val="00AB7A1C"/>
    <w:rsid w:val="00AC0608"/>
    <w:rsid w:val="00AD2FC9"/>
    <w:rsid w:val="00AE51CA"/>
    <w:rsid w:val="00B11C49"/>
    <w:rsid w:val="00B11E86"/>
    <w:rsid w:val="00B14C92"/>
    <w:rsid w:val="00B212C3"/>
    <w:rsid w:val="00B244C7"/>
    <w:rsid w:val="00B25F9A"/>
    <w:rsid w:val="00B26A8B"/>
    <w:rsid w:val="00B37CCA"/>
    <w:rsid w:val="00B4414F"/>
    <w:rsid w:val="00B4659D"/>
    <w:rsid w:val="00B51E52"/>
    <w:rsid w:val="00B550BC"/>
    <w:rsid w:val="00B56D73"/>
    <w:rsid w:val="00B61EBA"/>
    <w:rsid w:val="00B62968"/>
    <w:rsid w:val="00B720D1"/>
    <w:rsid w:val="00B7270B"/>
    <w:rsid w:val="00B83A24"/>
    <w:rsid w:val="00B84D2B"/>
    <w:rsid w:val="00B9494D"/>
    <w:rsid w:val="00B97646"/>
    <w:rsid w:val="00BA23FA"/>
    <w:rsid w:val="00BA4909"/>
    <w:rsid w:val="00BA5D8C"/>
    <w:rsid w:val="00BA79E6"/>
    <w:rsid w:val="00BA7BA7"/>
    <w:rsid w:val="00BB322C"/>
    <w:rsid w:val="00BB45FF"/>
    <w:rsid w:val="00BC2CF2"/>
    <w:rsid w:val="00BD7C92"/>
    <w:rsid w:val="00BF0BF1"/>
    <w:rsid w:val="00BF2263"/>
    <w:rsid w:val="00BF3CFB"/>
    <w:rsid w:val="00BF7D7A"/>
    <w:rsid w:val="00C02F4F"/>
    <w:rsid w:val="00C13583"/>
    <w:rsid w:val="00C21744"/>
    <w:rsid w:val="00C24435"/>
    <w:rsid w:val="00C25C19"/>
    <w:rsid w:val="00C26202"/>
    <w:rsid w:val="00C32315"/>
    <w:rsid w:val="00C36DF2"/>
    <w:rsid w:val="00C403E0"/>
    <w:rsid w:val="00C40BFA"/>
    <w:rsid w:val="00C45113"/>
    <w:rsid w:val="00C45648"/>
    <w:rsid w:val="00C4736A"/>
    <w:rsid w:val="00C52D3F"/>
    <w:rsid w:val="00C52D60"/>
    <w:rsid w:val="00C5640D"/>
    <w:rsid w:val="00C655D2"/>
    <w:rsid w:val="00C80B88"/>
    <w:rsid w:val="00C91CB8"/>
    <w:rsid w:val="00C91F0B"/>
    <w:rsid w:val="00C96EBA"/>
    <w:rsid w:val="00C977CD"/>
    <w:rsid w:val="00CA3F3D"/>
    <w:rsid w:val="00CA6064"/>
    <w:rsid w:val="00CB26B6"/>
    <w:rsid w:val="00CB2F2D"/>
    <w:rsid w:val="00CD57C0"/>
    <w:rsid w:val="00CD5DD5"/>
    <w:rsid w:val="00CE0E98"/>
    <w:rsid w:val="00CE4863"/>
    <w:rsid w:val="00CE4915"/>
    <w:rsid w:val="00CE743C"/>
    <w:rsid w:val="00CF40F9"/>
    <w:rsid w:val="00D028F5"/>
    <w:rsid w:val="00D16C7B"/>
    <w:rsid w:val="00D1787B"/>
    <w:rsid w:val="00D23035"/>
    <w:rsid w:val="00D25F99"/>
    <w:rsid w:val="00D309A0"/>
    <w:rsid w:val="00D33334"/>
    <w:rsid w:val="00D36EAF"/>
    <w:rsid w:val="00D37723"/>
    <w:rsid w:val="00D40884"/>
    <w:rsid w:val="00D422D0"/>
    <w:rsid w:val="00D43117"/>
    <w:rsid w:val="00D441CC"/>
    <w:rsid w:val="00D452AD"/>
    <w:rsid w:val="00D46648"/>
    <w:rsid w:val="00D501C1"/>
    <w:rsid w:val="00D5219B"/>
    <w:rsid w:val="00D55573"/>
    <w:rsid w:val="00D60B01"/>
    <w:rsid w:val="00D636A2"/>
    <w:rsid w:val="00D66F66"/>
    <w:rsid w:val="00D67A5A"/>
    <w:rsid w:val="00D816E4"/>
    <w:rsid w:val="00D83668"/>
    <w:rsid w:val="00D93189"/>
    <w:rsid w:val="00D9574B"/>
    <w:rsid w:val="00DA055D"/>
    <w:rsid w:val="00DA30ED"/>
    <w:rsid w:val="00DB2AC8"/>
    <w:rsid w:val="00DB7484"/>
    <w:rsid w:val="00DB7F5E"/>
    <w:rsid w:val="00DC50EF"/>
    <w:rsid w:val="00DD07C6"/>
    <w:rsid w:val="00DD2969"/>
    <w:rsid w:val="00DD39E7"/>
    <w:rsid w:val="00DE600A"/>
    <w:rsid w:val="00DE67DE"/>
    <w:rsid w:val="00DE7F50"/>
    <w:rsid w:val="00DF13B6"/>
    <w:rsid w:val="00DF34EB"/>
    <w:rsid w:val="00DF5AFA"/>
    <w:rsid w:val="00E04AAD"/>
    <w:rsid w:val="00E0590F"/>
    <w:rsid w:val="00E22249"/>
    <w:rsid w:val="00E240C5"/>
    <w:rsid w:val="00E24663"/>
    <w:rsid w:val="00E2534B"/>
    <w:rsid w:val="00E33B82"/>
    <w:rsid w:val="00E37C57"/>
    <w:rsid w:val="00E40308"/>
    <w:rsid w:val="00E447B0"/>
    <w:rsid w:val="00E45524"/>
    <w:rsid w:val="00E467E5"/>
    <w:rsid w:val="00E47353"/>
    <w:rsid w:val="00E530FC"/>
    <w:rsid w:val="00E56564"/>
    <w:rsid w:val="00E56BBB"/>
    <w:rsid w:val="00E605EB"/>
    <w:rsid w:val="00E71F67"/>
    <w:rsid w:val="00E74442"/>
    <w:rsid w:val="00E748D1"/>
    <w:rsid w:val="00E7561D"/>
    <w:rsid w:val="00E77E58"/>
    <w:rsid w:val="00E804A9"/>
    <w:rsid w:val="00E81A47"/>
    <w:rsid w:val="00E862FC"/>
    <w:rsid w:val="00E90BDA"/>
    <w:rsid w:val="00E917EC"/>
    <w:rsid w:val="00E9189A"/>
    <w:rsid w:val="00E97495"/>
    <w:rsid w:val="00EA01DF"/>
    <w:rsid w:val="00EA3B55"/>
    <w:rsid w:val="00EA3F03"/>
    <w:rsid w:val="00EB63E1"/>
    <w:rsid w:val="00EB73AE"/>
    <w:rsid w:val="00EB7B83"/>
    <w:rsid w:val="00EB7FA4"/>
    <w:rsid w:val="00ED0B58"/>
    <w:rsid w:val="00ED1C4D"/>
    <w:rsid w:val="00ED59A4"/>
    <w:rsid w:val="00ED5A31"/>
    <w:rsid w:val="00EE1026"/>
    <w:rsid w:val="00EF49A7"/>
    <w:rsid w:val="00EF7F68"/>
    <w:rsid w:val="00F000BE"/>
    <w:rsid w:val="00F02AFC"/>
    <w:rsid w:val="00F1363D"/>
    <w:rsid w:val="00F17B55"/>
    <w:rsid w:val="00F2265B"/>
    <w:rsid w:val="00F22C01"/>
    <w:rsid w:val="00F25823"/>
    <w:rsid w:val="00F2676D"/>
    <w:rsid w:val="00F26D4F"/>
    <w:rsid w:val="00F27335"/>
    <w:rsid w:val="00F31817"/>
    <w:rsid w:val="00F32235"/>
    <w:rsid w:val="00F34D30"/>
    <w:rsid w:val="00F35A37"/>
    <w:rsid w:val="00F35BA5"/>
    <w:rsid w:val="00F3657B"/>
    <w:rsid w:val="00F43914"/>
    <w:rsid w:val="00F46F98"/>
    <w:rsid w:val="00F56101"/>
    <w:rsid w:val="00F56C3A"/>
    <w:rsid w:val="00F57A09"/>
    <w:rsid w:val="00F630CA"/>
    <w:rsid w:val="00F63E0C"/>
    <w:rsid w:val="00F717B8"/>
    <w:rsid w:val="00F75F7A"/>
    <w:rsid w:val="00F80BA2"/>
    <w:rsid w:val="00F83AE9"/>
    <w:rsid w:val="00F84A0A"/>
    <w:rsid w:val="00F84B1A"/>
    <w:rsid w:val="00F87FE5"/>
    <w:rsid w:val="00F933C8"/>
    <w:rsid w:val="00F9543B"/>
    <w:rsid w:val="00FB1C67"/>
    <w:rsid w:val="00FC499A"/>
    <w:rsid w:val="00FC5BAC"/>
    <w:rsid w:val="00FC5EF7"/>
    <w:rsid w:val="00FC75BF"/>
    <w:rsid w:val="00FC7D68"/>
    <w:rsid w:val="00FD6FAA"/>
    <w:rsid w:val="00FF04E6"/>
    <w:rsid w:val="00FF76FC"/>
    <w:rsid w:val="16E61517"/>
    <w:rsid w:val="1B1FF5BD"/>
    <w:rsid w:val="1F086D9B"/>
    <w:rsid w:val="2D9642D1"/>
    <w:rsid w:val="7555DC86"/>
    <w:rsid w:val="7DACD014"/>
    <w:rsid w:val="7EE3966F"/>
  </w:rsids>
  <m:mathPr>
    <m:mathFont m:val="Cambria Math"/>
    <m:brkBin m:val="before"/>
    <m:brkBinSub m:val="--"/>
    <m:smallFrac m:val="0"/>
    <m:dispDef/>
    <m:lMargin m:val="0"/>
    <m:rMargin m:val="0"/>
    <m:defJc m:val="centerGroup"/>
    <m:wrapIndent m:val="1440"/>
    <m:intLim m:val="subSup"/>
    <m:naryLim m:val="undOvr"/>
  </m:mathPr>
  <w:themeFontLang w:val="sv-SE"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883ECF"/>
  <w15:docId w15:val="{F11BB770-2351-4C4B-B78C-34A7B409C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200" w:line="0"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1" w:unhideWhenUsed="1" w:qFormat="1"/>
    <w:lsdException w:name="heading 3" w:semiHidden="1" w:uiPriority="2" w:unhideWhenUsed="1" w:qFormat="1"/>
    <w:lsdException w:name="heading 4" w:uiPriority="3"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7"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7"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iPriority="11" w:unhideWhenUsed="1" w:qFormat="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7B5C"/>
    <w:pPr>
      <w:spacing w:after="160" w:line="259" w:lineRule="auto"/>
    </w:pPr>
  </w:style>
  <w:style w:type="paragraph" w:styleId="Rubrik1">
    <w:name w:val="heading 1"/>
    <w:next w:val="Brdtext"/>
    <w:link w:val="Rubrik1Char"/>
    <w:qFormat/>
    <w:rsid w:val="001A5A32"/>
    <w:pPr>
      <w:keepNext/>
      <w:keepLines/>
      <w:spacing w:after="240" w:line="380" w:lineRule="atLeast"/>
      <w:outlineLvl w:val="0"/>
    </w:pPr>
    <w:rPr>
      <w:rFonts w:ascii="Arial" w:eastAsiaTheme="majorEastAsia" w:hAnsi="Arial" w:cstheme="majorBidi"/>
      <w:b/>
      <w:bCs/>
      <w:caps/>
      <w:color w:val="003366" w:themeColor="text2"/>
      <w:sz w:val="34"/>
      <w:szCs w:val="28"/>
    </w:rPr>
  </w:style>
  <w:style w:type="paragraph" w:styleId="Rubrik2">
    <w:name w:val="heading 2"/>
    <w:next w:val="Brdtext"/>
    <w:link w:val="Rubrik2Char"/>
    <w:uiPriority w:val="1"/>
    <w:qFormat/>
    <w:rsid w:val="001A5A32"/>
    <w:pPr>
      <w:keepNext/>
      <w:keepLines/>
      <w:spacing w:before="360" w:after="80" w:line="340" w:lineRule="atLeast"/>
      <w:outlineLvl w:val="1"/>
    </w:pPr>
    <w:rPr>
      <w:rFonts w:ascii="Arial" w:eastAsiaTheme="majorEastAsia" w:hAnsi="Arial" w:cstheme="majorBidi"/>
      <w:b/>
      <w:bCs/>
      <w:caps/>
      <w:color w:val="003366" w:themeColor="text2"/>
      <w:sz w:val="28"/>
      <w:szCs w:val="26"/>
    </w:rPr>
  </w:style>
  <w:style w:type="paragraph" w:styleId="Rubrik3">
    <w:name w:val="heading 3"/>
    <w:basedOn w:val="Rubrik2"/>
    <w:next w:val="Brdtext"/>
    <w:link w:val="Rubrik3Char"/>
    <w:uiPriority w:val="2"/>
    <w:qFormat/>
    <w:rsid w:val="00872ACC"/>
    <w:pPr>
      <w:outlineLvl w:val="2"/>
    </w:pPr>
    <w:rPr>
      <w:caps w:val="0"/>
      <w:sz w:val="26"/>
    </w:rPr>
  </w:style>
  <w:style w:type="paragraph" w:styleId="Rubrik4">
    <w:name w:val="heading 4"/>
    <w:basedOn w:val="Rubrik3"/>
    <w:next w:val="Brdtext"/>
    <w:link w:val="Rubrik4Char"/>
    <w:uiPriority w:val="3"/>
    <w:qFormat/>
    <w:rsid w:val="004C18EF"/>
    <w:pPr>
      <w:spacing w:before="240" w:line="300" w:lineRule="atLeast"/>
      <w:outlineLvl w:val="3"/>
    </w:pPr>
    <w:rPr>
      <w:sz w:val="24"/>
    </w:rPr>
  </w:style>
  <w:style w:type="paragraph" w:styleId="Rubrik5">
    <w:name w:val="heading 5"/>
    <w:basedOn w:val="Rubrik4"/>
    <w:next w:val="Normal"/>
    <w:link w:val="Rubrik5Char"/>
    <w:uiPriority w:val="9"/>
    <w:qFormat/>
    <w:rsid w:val="00872ACC"/>
    <w:pPr>
      <w:spacing w:before="200" w:after="40"/>
      <w:outlineLvl w:val="4"/>
    </w:pPr>
    <w:rPr>
      <w:sz w:val="22"/>
    </w:rPr>
  </w:style>
  <w:style w:type="paragraph" w:styleId="Rubrik6">
    <w:name w:val="heading 6"/>
    <w:basedOn w:val="Normal"/>
    <w:next w:val="Normal"/>
    <w:link w:val="Rubrik6Char"/>
    <w:uiPriority w:val="9"/>
    <w:qFormat/>
    <w:rsid w:val="001A5A32"/>
    <w:pPr>
      <w:keepNext/>
      <w:keepLines/>
      <w:spacing w:before="200" w:line="280" w:lineRule="exact"/>
      <w:outlineLvl w:val="5"/>
    </w:pPr>
    <w:rPr>
      <w:rFonts w:eastAsiaTheme="majorEastAsia" w:cstheme="majorBidi"/>
      <w:b/>
      <w:iCs/>
      <w:color w:val="003366" w:themeColor="text2"/>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link w:val="SidhuvudChar"/>
    <w:uiPriority w:val="99"/>
    <w:rsid w:val="004A2D9A"/>
    <w:pPr>
      <w:spacing w:line="240" w:lineRule="auto"/>
    </w:pPr>
    <w:rPr>
      <w:rFonts w:ascii="Arial" w:hAnsi="Arial"/>
      <w:sz w:val="16"/>
    </w:rPr>
  </w:style>
  <w:style w:type="character" w:customStyle="1" w:styleId="SidhuvudChar">
    <w:name w:val="Sidhuvud Char"/>
    <w:basedOn w:val="Standardstycketeckensnitt"/>
    <w:link w:val="Sidhuvud"/>
    <w:uiPriority w:val="99"/>
    <w:rsid w:val="004A2D9A"/>
    <w:rPr>
      <w:rFonts w:ascii="Arial" w:hAnsi="Arial"/>
      <w:sz w:val="16"/>
    </w:rPr>
  </w:style>
  <w:style w:type="paragraph" w:styleId="Sidfot">
    <w:name w:val="footer"/>
    <w:link w:val="SidfotChar"/>
    <w:uiPriority w:val="7"/>
    <w:rsid w:val="004A2D9A"/>
    <w:pPr>
      <w:tabs>
        <w:tab w:val="center" w:pos="4536"/>
        <w:tab w:val="right" w:pos="9072"/>
      </w:tabs>
      <w:spacing w:after="0" w:line="200" w:lineRule="exact"/>
    </w:pPr>
    <w:rPr>
      <w:rFonts w:ascii="Arial" w:hAnsi="Arial"/>
      <w:sz w:val="15"/>
    </w:rPr>
  </w:style>
  <w:style w:type="character" w:customStyle="1" w:styleId="SidfotChar">
    <w:name w:val="Sidfot Char"/>
    <w:basedOn w:val="Standardstycketeckensnitt"/>
    <w:link w:val="Sidfot"/>
    <w:uiPriority w:val="7"/>
    <w:rsid w:val="004A2D9A"/>
    <w:rPr>
      <w:rFonts w:ascii="Arial" w:hAnsi="Arial"/>
      <w:sz w:val="15"/>
    </w:rPr>
  </w:style>
  <w:style w:type="table" w:styleId="Tabellrutnt">
    <w:name w:val="Table Grid"/>
    <w:basedOn w:val="Normaltabell"/>
    <w:rsid w:val="004A2D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gtext">
    <w:name w:val="Balloon Text"/>
    <w:basedOn w:val="Normal"/>
    <w:link w:val="BallongtextChar"/>
    <w:uiPriority w:val="99"/>
    <w:semiHidden/>
    <w:rsid w:val="004A2D9A"/>
    <w:rPr>
      <w:rFonts w:ascii="Tahoma" w:hAnsi="Tahoma" w:cs="Tahoma"/>
      <w:sz w:val="16"/>
      <w:szCs w:val="16"/>
    </w:rPr>
  </w:style>
  <w:style w:type="character" w:customStyle="1" w:styleId="BallongtextChar">
    <w:name w:val="Ballongtext Char"/>
    <w:basedOn w:val="Standardstycketeckensnitt"/>
    <w:link w:val="Ballongtext"/>
    <w:uiPriority w:val="99"/>
    <w:semiHidden/>
    <w:rsid w:val="004A2D9A"/>
    <w:rPr>
      <w:rFonts w:ascii="Tahoma" w:hAnsi="Tahoma" w:cs="Tahoma"/>
      <w:sz w:val="16"/>
      <w:szCs w:val="16"/>
    </w:rPr>
  </w:style>
  <w:style w:type="character" w:customStyle="1" w:styleId="Rubrik1Char">
    <w:name w:val="Rubrik 1 Char"/>
    <w:basedOn w:val="Standardstycketeckensnitt"/>
    <w:link w:val="Rubrik1"/>
    <w:rsid w:val="001A5A32"/>
    <w:rPr>
      <w:rFonts w:ascii="Arial" w:eastAsiaTheme="majorEastAsia" w:hAnsi="Arial" w:cstheme="majorBidi"/>
      <w:b/>
      <w:bCs/>
      <w:caps/>
      <w:color w:val="003366" w:themeColor="text2"/>
      <w:sz w:val="34"/>
      <w:szCs w:val="28"/>
    </w:rPr>
  </w:style>
  <w:style w:type="paragraph" w:styleId="Brdtext">
    <w:name w:val="Body Text"/>
    <w:link w:val="BrdtextChar"/>
    <w:qFormat/>
    <w:rsid w:val="00C40BFA"/>
    <w:pPr>
      <w:spacing w:line="260" w:lineRule="atLeast"/>
    </w:pPr>
    <w:rPr>
      <w:rFonts w:ascii="Times New Roman" w:hAnsi="Times New Roman"/>
    </w:rPr>
  </w:style>
  <w:style w:type="character" w:customStyle="1" w:styleId="BrdtextChar">
    <w:name w:val="Brödtext Char"/>
    <w:basedOn w:val="Standardstycketeckensnitt"/>
    <w:link w:val="Brdtext"/>
    <w:rsid w:val="00C40BFA"/>
    <w:rPr>
      <w:rFonts w:ascii="Times New Roman" w:hAnsi="Times New Roman"/>
    </w:rPr>
  </w:style>
  <w:style w:type="character" w:customStyle="1" w:styleId="Rubrik2Char">
    <w:name w:val="Rubrik 2 Char"/>
    <w:basedOn w:val="Standardstycketeckensnitt"/>
    <w:link w:val="Rubrik2"/>
    <w:uiPriority w:val="1"/>
    <w:rsid w:val="001A5A32"/>
    <w:rPr>
      <w:rFonts w:ascii="Arial" w:eastAsiaTheme="majorEastAsia" w:hAnsi="Arial" w:cstheme="majorBidi"/>
      <w:b/>
      <w:bCs/>
      <w:caps/>
      <w:color w:val="003366" w:themeColor="text2"/>
      <w:sz w:val="28"/>
      <w:szCs w:val="26"/>
    </w:rPr>
  </w:style>
  <w:style w:type="character" w:customStyle="1" w:styleId="Rubrik3Char">
    <w:name w:val="Rubrik 3 Char"/>
    <w:basedOn w:val="Standardstycketeckensnitt"/>
    <w:link w:val="Rubrik3"/>
    <w:uiPriority w:val="2"/>
    <w:rsid w:val="00872ACC"/>
    <w:rPr>
      <w:rFonts w:ascii="Arial" w:eastAsiaTheme="majorEastAsia" w:hAnsi="Arial" w:cstheme="majorBidi"/>
      <w:b/>
      <w:bCs/>
      <w:color w:val="00257A"/>
      <w:sz w:val="26"/>
      <w:szCs w:val="26"/>
    </w:rPr>
  </w:style>
  <w:style w:type="paragraph" w:styleId="Punktlista">
    <w:name w:val="List Bullet"/>
    <w:basedOn w:val="Normal"/>
    <w:uiPriority w:val="10"/>
    <w:qFormat/>
    <w:rsid w:val="00C40BFA"/>
    <w:pPr>
      <w:numPr>
        <w:numId w:val="3"/>
      </w:numPr>
      <w:spacing w:before="120" w:after="120" w:line="260" w:lineRule="exact"/>
    </w:pPr>
  </w:style>
  <w:style w:type="paragraph" w:styleId="Numreradlista">
    <w:name w:val="List Number"/>
    <w:basedOn w:val="Normal"/>
    <w:uiPriority w:val="11"/>
    <w:qFormat/>
    <w:rsid w:val="00C40BFA"/>
    <w:pPr>
      <w:numPr>
        <w:numId w:val="2"/>
      </w:numPr>
      <w:spacing w:before="120" w:after="120" w:line="260" w:lineRule="exact"/>
    </w:pPr>
  </w:style>
  <w:style w:type="character" w:customStyle="1" w:styleId="Rubrik4Char">
    <w:name w:val="Rubrik 4 Char"/>
    <w:basedOn w:val="Standardstycketeckensnitt"/>
    <w:link w:val="Rubrik4"/>
    <w:uiPriority w:val="3"/>
    <w:rsid w:val="004C18EF"/>
    <w:rPr>
      <w:rFonts w:ascii="Arial" w:eastAsiaTheme="majorEastAsia" w:hAnsi="Arial" w:cstheme="majorBidi"/>
      <w:b/>
      <w:bCs/>
      <w:color w:val="003366" w:themeColor="text2"/>
      <w:sz w:val="24"/>
      <w:szCs w:val="26"/>
    </w:rPr>
  </w:style>
  <w:style w:type="paragraph" w:customStyle="1" w:styleId="Mottagare">
    <w:name w:val="Mottagare"/>
    <w:uiPriority w:val="8"/>
    <w:rsid w:val="004A2D9A"/>
    <w:pPr>
      <w:spacing w:after="0" w:line="240" w:lineRule="auto"/>
    </w:pPr>
    <w:rPr>
      <w:rFonts w:ascii="Times New Roman" w:hAnsi="Times New Roman"/>
    </w:rPr>
  </w:style>
  <w:style w:type="character" w:styleId="Sidnummer">
    <w:name w:val="page number"/>
    <w:basedOn w:val="Standardstycketeckensnitt"/>
    <w:uiPriority w:val="7"/>
    <w:rsid w:val="004A2D9A"/>
    <w:rPr>
      <w:rFonts w:ascii="Arial" w:hAnsi="Arial"/>
      <w:color w:val="auto"/>
      <w:sz w:val="16"/>
    </w:rPr>
  </w:style>
  <w:style w:type="paragraph" w:customStyle="1" w:styleId="SidfotFtg">
    <w:name w:val="SidfotFtg"/>
    <w:uiPriority w:val="7"/>
    <w:rsid w:val="004A2D9A"/>
    <w:pPr>
      <w:tabs>
        <w:tab w:val="center" w:pos="4536"/>
        <w:tab w:val="right" w:pos="9072"/>
      </w:tabs>
      <w:spacing w:after="40" w:line="220" w:lineRule="exact"/>
    </w:pPr>
    <w:rPr>
      <w:rFonts w:ascii="Arial" w:hAnsi="Arial"/>
      <w:b/>
      <w:caps/>
      <w:color w:val="00257A"/>
      <w:sz w:val="16"/>
    </w:rPr>
  </w:style>
  <w:style w:type="paragraph" w:customStyle="1" w:styleId="DokNamn">
    <w:name w:val="DokNamn"/>
    <w:uiPriority w:val="9"/>
    <w:rsid w:val="004A2D9A"/>
    <w:pPr>
      <w:framePr w:w="425" w:h="8024" w:hRule="exact" w:hSpace="180" w:wrap="around" w:vAnchor="page" w:hAnchor="text" w:x="-780" w:y="7711" w:anchorLock="1"/>
      <w:shd w:val="solid" w:color="FFFFFF" w:fill="FFFFFF"/>
      <w:spacing w:before="40" w:after="40" w:line="240" w:lineRule="auto"/>
      <w:suppressOverlap/>
      <w:textDirection w:val="btLr"/>
    </w:pPr>
    <w:rPr>
      <w:rFonts w:ascii="Arial" w:eastAsia="Times New Roman" w:hAnsi="Arial" w:cs="Arial"/>
      <w:bCs/>
      <w:noProof/>
      <w:color w:val="B5B6B3"/>
      <w:kern w:val="32"/>
      <w:sz w:val="16"/>
      <w:szCs w:val="18"/>
      <w:lang w:eastAsia="sv-SE"/>
    </w:rPr>
  </w:style>
  <w:style w:type="paragraph" w:customStyle="1" w:styleId="LedRub">
    <w:name w:val="LedRub"/>
    <w:uiPriority w:val="7"/>
    <w:rsid w:val="00D60B01"/>
    <w:pPr>
      <w:spacing w:before="20" w:after="80" w:line="240" w:lineRule="auto"/>
    </w:pPr>
    <w:rPr>
      <w:rFonts w:ascii="Arial" w:eastAsiaTheme="majorEastAsia" w:hAnsi="Arial" w:cstheme="majorBidi"/>
      <w:b/>
      <w:bCs/>
    </w:rPr>
  </w:style>
  <w:style w:type="paragraph" w:customStyle="1" w:styleId="LedText">
    <w:name w:val="LedText"/>
    <w:basedOn w:val="LedRub"/>
    <w:uiPriority w:val="7"/>
    <w:rsid w:val="008F0D31"/>
    <w:pPr>
      <w:spacing w:after="0"/>
    </w:pPr>
    <w:rPr>
      <w:b w:val="0"/>
    </w:rPr>
  </w:style>
  <w:style w:type="paragraph" w:styleId="Rubrik">
    <w:name w:val="Title"/>
    <w:next w:val="Brdtext"/>
    <w:link w:val="RubrikChar"/>
    <w:rsid w:val="00F25823"/>
    <w:pPr>
      <w:spacing w:line="380" w:lineRule="exact"/>
      <w:ind w:left="284"/>
    </w:pPr>
    <w:rPr>
      <w:rFonts w:ascii="Arial" w:eastAsiaTheme="majorEastAsia" w:hAnsi="Arial" w:cstheme="majorBidi"/>
      <w:b/>
      <w:caps/>
      <w:spacing w:val="5"/>
      <w:kern w:val="28"/>
      <w:sz w:val="40"/>
      <w:szCs w:val="52"/>
    </w:rPr>
  </w:style>
  <w:style w:type="character" w:customStyle="1" w:styleId="RubrikChar">
    <w:name w:val="Rubrik Char"/>
    <w:basedOn w:val="Standardstycketeckensnitt"/>
    <w:link w:val="Rubrik"/>
    <w:rsid w:val="00F25823"/>
    <w:rPr>
      <w:rFonts w:ascii="Arial" w:eastAsiaTheme="majorEastAsia" w:hAnsi="Arial" w:cstheme="majorBidi"/>
      <w:b/>
      <w:caps/>
      <w:spacing w:val="5"/>
      <w:kern w:val="28"/>
      <w:sz w:val="40"/>
      <w:szCs w:val="52"/>
    </w:rPr>
  </w:style>
  <w:style w:type="paragraph" w:styleId="Numreradlista2">
    <w:name w:val="List Number 2"/>
    <w:basedOn w:val="Numreradlista"/>
    <w:uiPriority w:val="99"/>
    <w:rsid w:val="00C40BFA"/>
    <w:pPr>
      <w:numPr>
        <w:ilvl w:val="1"/>
      </w:numPr>
    </w:pPr>
  </w:style>
  <w:style w:type="paragraph" w:styleId="Numreradlista3">
    <w:name w:val="List Number 3"/>
    <w:basedOn w:val="Numreradlista"/>
    <w:uiPriority w:val="99"/>
    <w:rsid w:val="00C40BFA"/>
    <w:pPr>
      <w:numPr>
        <w:ilvl w:val="2"/>
      </w:numPr>
    </w:pPr>
  </w:style>
  <w:style w:type="paragraph" w:styleId="Numreradlista4">
    <w:name w:val="List Number 4"/>
    <w:basedOn w:val="Numreradlista"/>
    <w:uiPriority w:val="99"/>
    <w:rsid w:val="00C40BFA"/>
    <w:pPr>
      <w:numPr>
        <w:ilvl w:val="3"/>
      </w:numPr>
    </w:pPr>
  </w:style>
  <w:style w:type="paragraph" w:styleId="Numreradlista5">
    <w:name w:val="List Number 5"/>
    <w:basedOn w:val="Numreradlista"/>
    <w:uiPriority w:val="99"/>
    <w:rsid w:val="00C40BFA"/>
    <w:pPr>
      <w:numPr>
        <w:ilvl w:val="4"/>
      </w:numPr>
    </w:pPr>
  </w:style>
  <w:style w:type="paragraph" w:styleId="Punktlista2">
    <w:name w:val="List Bullet 2"/>
    <w:basedOn w:val="Normal"/>
    <w:uiPriority w:val="99"/>
    <w:rsid w:val="00C40BFA"/>
    <w:pPr>
      <w:numPr>
        <w:ilvl w:val="1"/>
        <w:numId w:val="3"/>
      </w:numPr>
      <w:spacing w:before="120" w:after="120"/>
    </w:pPr>
  </w:style>
  <w:style w:type="paragraph" w:styleId="Punktlista3">
    <w:name w:val="List Bullet 3"/>
    <w:basedOn w:val="Normal"/>
    <w:uiPriority w:val="99"/>
    <w:rsid w:val="00C40BFA"/>
    <w:pPr>
      <w:numPr>
        <w:ilvl w:val="2"/>
        <w:numId w:val="3"/>
      </w:numPr>
      <w:spacing w:before="120" w:after="120"/>
    </w:pPr>
  </w:style>
  <w:style w:type="paragraph" w:styleId="Punktlista4">
    <w:name w:val="List Bullet 4"/>
    <w:basedOn w:val="Normal"/>
    <w:uiPriority w:val="99"/>
    <w:rsid w:val="00C40BFA"/>
    <w:pPr>
      <w:numPr>
        <w:ilvl w:val="3"/>
        <w:numId w:val="3"/>
      </w:numPr>
      <w:spacing w:before="120" w:after="120"/>
    </w:pPr>
  </w:style>
  <w:style w:type="paragraph" w:styleId="Punktlista5">
    <w:name w:val="List Bullet 5"/>
    <w:basedOn w:val="Normal"/>
    <w:uiPriority w:val="99"/>
    <w:rsid w:val="00C40BFA"/>
    <w:pPr>
      <w:numPr>
        <w:ilvl w:val="4"/>
        <w:numId w:val="3"/>
      </w:numPr>
      <w:spacing w:before="120" w:after="120"/>
    </w:pPr>
  </w:style>
  <w:style w:type="character" w:customStyle="1" w:styleId="Rubrik5Char">
    <w:name w:val="Rubrik 5 Char"/>
    <w:basedOn w:val="Standardstycketeckensnitt"/>
    <w:link w:val="Rubrik5"/>
    <w:uiPriority w:val="9"/>
    <w:rsid w:val="00872ACC"/>
    <w:rPr>
      <w:rFonts w:ascii="Arial" w:eastAsiaTheme="majorEastAsia" w:hAnsi="Arial" w:cstheme="majorBidi"/>
      <w:b/>
      <w:bCs/>
      <w:color w:val="00257A"/>
      <w:szCs w:val="26"/>
    </w:rPr>
  </w:style>
  <w:style w:type="character" w:customStyle="1" w:styleId="Rubrik6Char">
    <w:name w:val="Rubrik 6 Char"/>
    <w:basedOn w:val="Standardstycketeckensnitt"/>
    <w:link w:val="Rubrik6"/>
    <w:uiPriority w:val="9"/>
    <w:rsid w:val="001A5A32"/>
    <w:rPr>
      <w:rFonts w:ascii="Times New Roman" w:eastAsiaTheme="majorEastAsia" w:hAnsi="Times New Roman" w:cstheme="majorBidi"/>
      <w:b/>
      <w:iCs/>
      <w:color w:val="003366" w:themeColor="text2"/>
      <w:lang w:eastAsia="sv-SE"/>
    </w:rPr>
  </w:style>
  <w:style w:type="paragraph" w:customStyle="1" w:styleId="Rubrik0">
    <w:name w:val="Rubrik0"/>
    <w:basedOn w:val="Rubrik"/>
    <w:link w:val="Rubrik0Char"/>
    <w:rsid w:val="00111096"/>
    <w:pPr>
      <w:spacing w:after="0"/>
    </w:pPr>
  </w:style>
  <w:style w:type="paragraph" w:customStyle="1" w:styleId="SidhuvudRubrik">
    <w:name w:val="SidhuvudRubrik"/>
    <w:basedOn w:val="Rubrik0"/>
    <w:rsid w:val="00CB26B6"/>
    <w:rPr>
      <w:color w:val="00257A"/>
    </w:rPr>
  </w:style>
  <w:style w:type="character" w:customStyle="1" w:styleId="Rubrik0Char">
    <w:name w:val="Rubrik0 Char"/>
    <w:basedOn w:val="RubrikChar"/>
    <w:link w:val="Rubrik0"/>
    <w:rsid w:val="00111096"/>
    <w:rPr>
      <w:rFonts w:ascii="Arial" w:eastAsiaTheme="majorEastAsia" w:hAnsi="Arial" w:cstheme="majorBidi"/>
      <w:b/>
      <w:caps/>
      <w:spacing w:val="5"/>
      <w:kern w:val="28"/>
      <w:sz w:val="40"/>
      <w:szCs w:val="52"/>
    </w:rPr>
  </w:style>
  <w:style w:type="paragraph" w:customStyle="1" w:styleId="nRubrik1">
    <w:name w:val="nRubrik 1"/>
    <w:basedOn w:val="Rubrik1"/>
    <w:next w:val="Brdtext"/>
    <w:uiPriority w:val="1"/>
    <w:rsid w:val="00C40BFA"/>
    <w:pPr>
      <w:numPr>
        <w:numId w:val="1"/>
      </w:numPr>
    </w:pPr>
  </w:style>
  <w:style w:type="paragraph" w:customStyle="1" w:styleId="nRubrik2">
    <w:name w:val="nRubrik 2"/>
    <w:basedOn w:val="Rubrik2"/>
    <w:next w:val="Brdtext"/>
    <w:uiPriority w:val="1"/>
    <w:rsid w:val="00C40BFA"/>
    <w:pPr>
      <w:numPr>
        <w:ilvl w:val="1"/>
        <w:numId w:val="1"/>
      </w:numPr>
    </w:pPr>
  </w:style>
  <w:style w:type="paragraph" w:customStyle="1" w:styleId="nRubrik3">
    <w:name w:val="nRubrik 3"/>
    <w:basedOn w:val="Rubrik3"/>
    <w:next w:val="Brdtext"/>
    <w:uiPriority w:val="1"/>
    <w:rsid w:val="00C40BFA"/>
    <w:pPr>
      <w:numPr>
        <w:ilvl w:val="2"/>
        <w:numId w:val="1"/>
      </w:numPr>
    </w:pPr>
  </w:style>
  <w:style w:type="character" w:styleId="Hyperlnk">
    <w:name w:val="Hyperlink"/>
    <w:basedOn w:val="Standardstycketeckensnitt"/>
    <w:uiPriority w:val="99"/>
    <w:unhideWhenUsed/>
    <w:rsid w:val="009E7725"/>
    <w:rPr>
      <w:color w:val="0000FF" w:themeColor="hyperlink"/>
      <w:u w:val="single"/>
    </w:rPr>
  </w:style>
  <w:style w:type="character" w:styleId="Olstomnmnande">
    <w:name w:val="Unresolved Mention"/>
    <w:basedOn w:val="Standardstycketeckensnitt"/>
    <w:uiPriority w:val="99"/>
    <w:semiHidden/>
    <w:unhideWhenUsed/>
    <w:rsid w:val="009E7725"/>
    <w:rPr>
      <w:color w:val="605E5C"/>
      <w:shd w:val="clear" w:color="auto" w:fill="E1DFDD"/>
    </w:rPr>
  </w:style>
  <w:style w:type="paragraph" w:styleId="Liststycke">
    <w:name w:val="List Paragraph"/>
    <w:basedOn w:val="Normal"/>
    <w:uiPriority w:val="34"/>
    <w:qFormat/>
    <w:rsid w:val="009E7B5C"/>
    <w:pPr>
      <w:ind w:left="720"/>
      <w:contextualSpacing/>
    </w:pPr>
  </w:style>
  <w:style w:type="character" w:styleId="Kommentarsreferens">
    <w:name w:val="annotation reference"/>
    <w:basedOn w:val="Standardstycketeckensnitt"/>
    <w:uiPriority w:val="99"/>
    <w:semiHidden/>
    <w:unhideWhenUsed/>
    <w:rsid w:val="009E7B5C"/>
    <w:rPr>
      <w:sz w:val="16"/>
      <w:szCs w:val="16"/>
    </w:rPr>
  </w:style>
  <w:style w:type="paragraph" w:styleId="Kommentarer">
    <w:name w:val="annotation text"/>
    <w:basedOn w:val="Normal"/>
    <w:link w:val="KommentarerChar"/>
    <w:uiPriority w:val="99"/>
    <w:semiHidden/>
    <w:unhideWhenUsed/>
    <w:rsid w:val="009E7B5C"/>
    <w:pPr>
      <w:spacing w:line="240" w:lineRule="auto"/>
    </w:pPr>
    <w:rPr>
      <w:sz w:val="20"/>
      <w:szCs w:val="20"/>
    </w:rPr>
  </w:style>
  <w:style w:type="character" w:customStyle="1" w:styleId="KommentarerChar">
    <w:name w:val="Kommentarer Char"/>
    <w:basedOn w:val="Standardstycketeckensnitt"/>
    <w:link w:val="Kommentarer"/>
    <w:uiPriority w:val="99"/>
    <w:semiHidden/>
    <w:rsid w:val="009E7B5C"/>
    <w:rPr>
      <w:sz w:val="20"/>
      <w:szCs w:val="20"/>
    </w:rPr>
  </w:style>
  <w:style w:type="paragraph" w:styleId="Kommentarsmne">
    <w:name w:val="annotation subject"/>
    <w:basedOn w:val="Kommentarer"/>
    <w:next w:val="Kommentarer"/>
    <w:link w:val="KommentarsmneChar"/>
    <w:uiPriority w:val="99"/>
    <w:semiHidden/>
    <w:unhideWhenUsed/>
    <w:rsid w:val="00FC75BF"/>
    <w:rPr>
      <w:b/>
      <w:bCs/>
    </w:rPr>
  </w:style>
  <w:style w:type="character" w:customStyle="1" w:styleId="KommentarsmneChar">
    <w:name w:val="Kommentarsämne Char"/>
    <w:basedOn w:val="KommentarerChar"/>
    <w:link w:val="Kommentarsmne"/>
    <w:uiPriority w:val="99"/>
    <w:semiHidden/>
    <w:rsid w:val="00FC75BF"/>
    <w:rPr>
      <w:b/>
      <w:bCs/>
      <w:sz w:val="20"/>
      <w:szCs w:val="20"/>
    </w:rPr>
  </w:style>
  <w:style w:type="paragraph" w:customStyle="1" w:styleId="xmsonormal">
    <w:name w:val="x_msonormal"/>
    <w:basedOn w:val="Normal"/>
    <w:rsid w:val="00F1363D"/>
    <w:pPr>
      <w:spacing w:after="0" w:line="240" w:lineRule="auto"/>
    </w:pPr>
    <w:rPr>
      <w:rFonts w:ascii="Calibri" w:hAnsi="Calibri" w:cs="Calibri"/>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776504">
      <w:bodyDiv w:val="1"/>
      <w:marLeft w:val="0"/>
      <w:marRight w:val="0"/>
      <w:marTop w:val="0"/>
      <w:marBottom w:val="0"/>
      <w:divBdr>
        <w:top w:val="none" w:sz="0" w:space="0" w:color="auto"/>
        <w:left w:val="none" w:sz="0" w:space="0" w:color="auto"/>
        <w:bottom w:val="none" w:sz="0" w:space="0" w:color="auto"/>
        <w:right w:val="none" w:sz="0" w:space="0" w:color="auto"/>
      </w:divBdr>
    </w:div>
    <w:div w:id="97718670">
      <w:bodyDiv w:val="1"/>
      <w:marLeft w:val="0"/>
      <w:marRight w:val="0"/>
      <w:marTop w:val="0"/>
      <w:marBottom w:val="0"/>
      <w:divBdr>
        <w:top w:val="none" w:sz="0" w:space="0" w:color="auto"/>
        <w:left w:val="none" w:sz="0" w:space="0" w:color="auto"/>
        <w:bottom w:val="none" w:sz="0" w:space="0" w:color="auto"/>
        <w:right w:val="none" w:sz="0" w:space="0" w:color="auto"/>
      </w:divBdr>
      <w:divsChild>
        <w:div w:id="851182792">
          <w:marLeft w:val="360"/>
          <w:marRight w:val="0"/>
          <w:marTop w:val="200"/>
          <w:marBottom w:val="0"/>
          <w:divBdr>
            <w:top w:val="none" w:sz="0" w:space="0" w:color="auto"/>
            <w:left w:val="none" w:sz="0" w:space="0" w:color="auto"/>
            <w:bottom w:val="none" w:sz="0" w:space="0" w:color="auto"/>
            <w:right w:val="none" w:sz="0" w:space="0" w:color="auto"/>
          </w:divBdr>
        </w:div>
        <w:div w:id="1791699325">
          <w:marLeft w:val="360"/>
          <w:marRight w:val="0"/>
          <w:marTop w:val="200"/>
          <w:marBottom w:val="0"/>
          <w:divBdr>
            <w:top w:val="none" w:sz="0" w:space="0" w:color="auto"/>
            <w:left w:val="none" w:sz="0" w:space="0" w:color="auto"/>
            <w:bottom w:val="none" w:sz="0" w:space="0" w:color="auto"/>
            <w:right w:val="none" w:sz="0" w:space="0" w:color="auto"/>
          </w:divBdr>
        </w:div>
        <w:div w:id="1484738581">
          <w:marLeft w:val="360"/>
          <w:marRight w:val="0"/>
          <w:marTop w:val="200"/>
          <w:marBottom w:val="0"/>
          <w:divBdr>
            <w:top w:val="none" w:sz="0" w:space="0" w:color="auto"/>
            <w:left w:val="none" w:sz="0" w:space="0" w:color="auto"/>
            <w:bottom w:val="none" w:sz="0" w:space="0" w:color="auto"/>
            <w:right w:val="none" w:sz="0" w:space="0" w:color="auto"/>
          </w:divBdr>
        </w:div>
        <w:div w:id="1053196191">
          <w:marLeft w:val="360"/>
          <w:marRight w:val="0"/>
          <w:marTop w:val="200"/>
          <w:marBottom w:val="0"/>
          <w:divBdr>
            <w:top w:val="none" w:sz="0" w:space="0" w:color="auto"/>
            <w:left w:val="none" w:sz="0" w:space="0" w:color="auto"/>
            <w:bottom w:val="none" w:sz="0" w:space="0" w:color="auto"/>
            <w:right w:val="none" w:sz="0" w:space="0" w:color="auto"/>
          </w:divBdr>
        </w:div>
        <w:div w:id="1508516589">
          <w:marLeft w:val="360"/>
          <w:marRight w:val="0"/>
          <w:marTop w:val="200"/>
          <w:marBottom w:val="0"/>
          <w:divBdr>
            <w:top w:val="none" w:sz="0" w:space="0" w:color="auto"/>
            <w:left w:val="none" w:sz="0" w:space="0" w:color="auto"/>
            <w:bottom w:val="none" w:sz="0" w:space="0" w:color="auto"/>
            <w:right w:val="none" w:sz="0" w:space="0" w:color="auto"/>
          </w:divBdr>
        </w:div>
        <w:div w:id="1393890229">
          <w:marLeft w:val="360"/>
          <w:marRight w:val="0"/>
          <w:marTop w:val="200"/>
          <w:marBottom w:val="0"/>
          <w:divBdr>
            <w:top w:val="none" w:sz="0" w:space="0" w:color="auto"/>
            <w:left w:val="none" w:sz="0" w:space="0" w:color="auto"/>
            <w:bottom w:val="none" w:sz="0" w:space="0" w:color="auto"/>
            <w:right w:val="none" w:sz="0" w:space="0" w:color="auto"/>
          </w:divBdr>
        </w:div>
      </w:divsChild>
    </w:div>
    <w:div w:id="1329941101">
      <w:bodyDiv w:val="1"/>
      <w:marLeft w:val="0"/>
      <w:marRight w:val="0"/>
      <w:marTop w:val="0"/>
      <w:marBottom w:val="0"/>
      <w:divBdr>
        <w:top w:val="none" w:sz="0" w:space="0" w:color="auto"/>
        <w:left w:val="none" w:sz="0" w:space="0" w:color="auto"/>
        <w:bottom w:val="none" w:sz="0" w:space="0" w:color="auto"/>
        <w:right w:val="none" w:sz="0" w:space="0" w:color="auto"/>
      </w:divBdr>
    </w:div>
    <w:div w:id="18929600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HSB\Grund.dotm" TargetMode="External"/></Relationships>
</file>

<file path=word/theme/theme1.xml><?xml version="1.0" encoding="utf-8"?>
<a:theme xmlns:a="http://schemas.openxmlformats.org/drawingml/2006/main" name="Office-tema">
  <a:themeElements>
    <a:clrScheme name="HSB - Färger">
      <a:dk1>
        <a:srgbClr val="003366"/>
      </a:dk1>
      <a:lt1>
        <a:srgbClr val="FFFFFF"/>
      </a:lt1>
      <a:dk2>
        <a:srgbClr val="003366"/>
      </a:dk2>
      <a:lt2>
        <a:srgbClr val="FFFFFF"/>
      </a:lt2>
      <a:accent1>
        <a:srgbClr val="003366"/>
      </a:accent1>
      <a:accent2>
        <a:srgbClr val="BE880B"/>
      </a:accent2>
      <a:accent3>
        <a:srgbClr val="FF0066"/>
      </a:accent3>
      <a:accent4>
        <a:srgbClr val="6FA5A2"/>
      </a:accent4>
      <a:accent5>
        <a:srgbClr val="858585"/>
      </a:accent5>
      <a:accent6>
        <a:srgbClr val="996600"/>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Grund.dotm</Template>
  <TotalTime>5</TotalTime>
  <Pages>2</Pages>
  <Words>678</Words>
  <Characters>3599</Characters>
  <Application>Microsoft Office Word</Application>
  <DocSecurity>0</DocSecurity>
  <Lines>29</Lines>
  <Paragraphs>8</Paragraphs>
  <ScaleCrop>false</ScaleCrop>
  <HeadingPairs>
    <vt:vector size="2" baseType="variant">
      <vt:variant>
        <vt:lpstr>Rubrik</vt:lpstr>
      </vt:variant>
      <vt:variant>
        <vt:i4>1</vt:i4>
      </vt:variant>
    </vt:vector>
  </HeadingPairs>
  <TitlesOfParts>
    <vt:vector size="1" baseType="lpstr">
      <vt:lpstr>UTKAST</vt:lpstr>
    </vt:vector>
  </TitlesOfParts>
  <Company/>
  <LinksUpToDate>false</LinksUpToDate>
  <CharactersWithSpaces>4269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UTKAST</dc:title>
  <dc:subject/>
  <dc:creator>08extra09</dc:creator>
  <cp:keywords>Grundmall - HSB</cp:keywords>
  <dc:description/>
  <cp:lastModifiedBy>Ulf Erik Larsson</cp:lastModifiedBy>
  <cp:revision>2</cp:revision>
  <cp:lastPrinted>2011-02-08T13:12:00Z</cp:lastPrinted>
  <dcterms:created xsi:type="dcterms:W3CDTF">2023-05-11T13:10:00Z</dcterms:created>
  <dcterms:modified xsi:type="dcterms:W3CDTF">2023-05-11T13:10:00Z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SBMall">
    <vt:bool>true</vt:bool>
  </property>
  <property fmtid="{D5CDD505-2E9C-101B-9397-08002B2CF9AE}" pid="3" name="Datum">
    <vt:lpwstr>2022-11-24</vt:lpwstr>
  </property>
  <property fmtid="{D5CDD505-2E9C-101B-9397-08002B2CF9AE}" pid="4" name="Rubrik">
    <vt:lpwstr>Utkast</vt:lpwstr>
  </property>
</Properties>
</file>