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576A" w14:textId="7DD391D3" w:rsidR="00575ECC" w:rsidRDefault="00FC362D" w:rsidP="00A66B16">
      <w:pPr>
        <w:jc w:val="center"/>
        <w:rPr>
          <w:b/>
          <w:sz w:val="28"/>
          <w:szCs w:val="28"/>
        </w:rPr>
      </w:pPr>
      <w:r w:rsidRPr="00A66B16">
        <w:rPr>
          <w:b/>
          <w:sz w:val="28"/>
          <w:szCs w:val="28"/>
        </w:rPr>
        <w:t>Instruktion - S</w:t>
      </w:r>
      <w:r w:rsidR="003065AA" w:rsidRPr="00A66B16">
        <w:rPr>
          <w:b/>
          <w:sz w:val="28"/>
          <w:szCs w:val="28"/>
        </w:rPr>
        <w:t>å fun</w:t>
      </w:r>
      <w:r w:rsidR="004B2388" w:rsidRPr="00A66B16">
        <w:rPr>
          <w:b/>
          <w:sz w:val="28"/>
          <w:szCs w:val="28"/>
        </w:rPr>
        <w:t>gerar</w:t>
      </w:r>
      <w:r w:rsidR="003065AA" w:rsidRPr="00A66B16">
        <w:rPr>
          <w:b/>
          <w:sz w:val="28"/>
          <w:szCs w:val="28"/>
        </w:rPr>
        <w:t xml:space="preserve"> </w:t>
      </w:r>
      <w:r w:rsidR="00C63A6C" w:rsidRPr="00A66B16">
        <w:rPr>
          <w:b/>
          <w:sz w:val="28"/>
          <w:szCs w:val="28"/>
        </w:rPr>
        <w:t xml:space="preserve">laddning med </w:t>
      </w:r>
      <w:r w:rsidR="00C74536" w:rsidRPr="00A66B16">
        <w:rPr>
          <w:b/>
          <w:sz w:val="28"/>
          <w:szCs w:val="28"/>
        </w:rPr>
        <w:t>Mer</w:t>
      </w:r>
    </w:p>
    <w:p w14:paraId="00E14F6E" w14:textId="77777777" w:rsidR="00A66B16" w:rsidRPr="00A66B16" w:rsidRDefault="00A66B16" w:rsidP="00A66B16">
      <w:pPr>
        <w:jc w:val="center"/>
        <w:rPr>
          <w:b/>
          <w:sz w:val="28"/>
          <w:szCs w:val="28"/>
        </w:rPr>
      </w:pPr>
    </w:p>
    <w:p w14:paraId="6D34A418" w14:textId="7A6B0478" w:rsidR="00FC362D" w:rsidRPr="00A66B16" w:rsidRDefault="004C4731">
      <w:pPr>
        <w:rPr>
          <w:b/>
          <w:u w:val="single"/>
        </w:rPr>
      </w:pPr>
      <w:r>
        <w:rPr>
          <w:b/>
          <w:u w:val="single"/>
        </w:rPr>
        <w:t xml:space="preserve">Brf </w:t>
      </w:r>
      <w:r w:rsidR="008075E7">
        <w:rPr>
          <w:b/>
          <w:u w:val="single"/>
        </w:rPr>
        <w:t>Kremlan</w:t>
      </w:r>
    </w:p>
    <w:p w14:paraId="6B05054B" w14:textId="3B8E1356" w:rsidR="009A4F4A" w:rsidRPr="00F31CDE" w:rsidRDefault="00885A1B">
      <w:r>
        <w:rPr>
          <w:b/>
        </w:rPr>
        <w:t>Fastighet/</w:t>
      </w:r>
      <w:r w:rsidR="00180F3D" w:rsidRPr="00180F3D">
        <w:rPr>
          <w:b/>
        </w:rPr>
        <w:t>Anläggning:</w:t>
      </w:r>
      <w:r w:rsidR="00575ECC" w:rsidRPr="00575ECC">
        <w:rPr>
          <w:bCs/>
        </w:rPr>
        <w:t xml:space="preserve"> </w:t>
      </w:r>
      <w:r w:rsidR="00F31CDE">
        <w:rPr>
          <w:bCs/>
        </w:rPr>
        <w:br/>
      </w:r>
      <w:r w:rsidR="00F31CDE">
        <w:rPr>
          <w:bCs/>
        </w:rPr>
        <w:br/>
      </w:r>
      <w:r w:rsidR="00896DDD">
        <w:rPr>
          <w:bCs/>
        </w:rPr>
        <w:t>Denna instruktion a</w:t>
      </w:r>
      <w:r w:rsidR="00575ECC" w:rsidRPr="00575ECC">
        <w:rPr>
          <w:bCs/>
        </w:rPr>
        <w:t>vser</w:t>
      </w:r>
      <w:r w:rsidR="00575ECC">
        <w:t xml:space="preserve"> </w:t>
      </w:r>
      <w:r w:rsidR="00DB49DE">
        <w:t>bostadsrättförening</w:t>
      </w:r>
      <w:r w:rsidR="00F31CDE">
        <w:t xml:space="preserve">en </w:t>
      </w:r>
      <w:r w:rsidR="008075E7">
        <w:t>Kremlan</w:t>
      </w:r>
      <w:r w:rsidR="00DB49DE">
        <w:t xml:space="preserve"> </w:t>
      </w:r>
      <w:r>
        <w:t xml:space="preserve">med laddare från </w:t>
      </w:r>
      <w:r w:rsidR="00C74536">
        <w:t>Mer</w:t>
      </w:r>
      <w:r>
        <w:t xml:space="preserve"> avsedda för </w:t>
      </w:r>
      <w:r w:rsidR="00896DDD">
        <w:t>intern laddning</w:t>
      </w:r>
      <w:r w:rsidR="00DB49DE">
        <w:t>.</w:t>
      </w:r>
    </w:p>
    <w:p w14:paraId="28E4574D" w14:textId="31602F62" w:rsidR="003065AA" w:rsidRPr="00575ECC" w:rsidRDefault="003065AA">
      <w:pPr>
        <w:rPr>
          <w:b/>
        </w:rPr>
      </w:pPr>
      <w:r w:rsidRPr="00575ECC">
        <w:rPr>
          <w:b/>
        </w:rPr>
        <w:t xml:space="preserve">Vem </w:t>
      </w:r>
      <w:r w:rsidR="00575ECC" w:rsidRPr="00575ECC">
        <w:rPr>
          <w:b/>
        </w:rPr>
        <w:t>har behörighet att</w:t>
      </w:r>
      <w:r w:rsidRPr="00575ECC">
        <w:rPr>
          <w:b/>
        </w:rPr>
        <w:t xml:space="preserve"> ladda?</w:t>
      </w:r>
    </w:p>
    <w:p w14:paraId="0EF7E841" w14:textId="672726D1" w:rsidR="00D61DBF" w:rsidRDefault="00180F3D">
      <w:r>
        <w:t xml:space="preserve">Laddarna är interna och </w:t>
      </w:r>
      <w:r w:rsidR="00213F23">
        <w:t>är därmed inte visuella för den</w:t>
      </w:r>
      <w:r>
        <w:t xml:space="preserve"> publik</w:t>
      </w:r>
      <w:r w:rsidR="00C528CC">
        <w:t>a</w:t>
      </w:r>
      <w:r>
        <w:t xml:space="preserve"> allmänhet</w:t>
      </w:r>
      <w:r w:rsidR="00213F23">
        <w:t>en</w:t>
      </w:r>
      <w:r w:rsidR="00885A1B">
        <w:t xml:space="preserve"> utan</w:t>
      </w:r>
      <w:r w:rsidR="00213F23">
        <w:t xml:space="preserve"> avser</w:t>
      </w:r>
      <w:r w:rsidR="00885A1B">
        <w:t xml:space="preserve"> endast </w:t>
      </w:r>
      <w:r w:rsidR="00213F23">
        <w:t xml:space="preserve">att utnyttjas </w:t>
      </w:r>
      <w:r w:rsidR="00885A1B">
        <w:t xml:space="preserve">av </w:t>
      </w:r>
      <w:r w:rsidR="001F3003">
        <w:t>bostadsrättsföreningens</w:t>
      </w:r>
      <w:r w:rsidR="00885A1B">
        <w:t xml:space="preserve"> </w:t>
      </w:r>
      <w:r w:rsidR="004050D9">
        <w:t>besökare</w:t>
      </w:r>
      <w:r>
        <w:t>.</w:t>
      </w:r>
      <w:r w:rsidR="00896DDD">
        <w:t xml:space="preserve"> </w:t>
      </w:r>
      <w:r w:rsidR="00213F23">
        <w:t>Laddarna</w:t>
      </w:r>
      <w:r w:rsidR="00896DDD">
        <w:t xml:space="preserve"> syns därför inte heller i </w:t>
      </w:r>
      <w:proofErr w:type="spellStart"/>
      <w:r w:rsidR="00C74536">
        <w:t>Mer</w:t>
      </w:r>
      <w:r w:rsidR="00896DDD">
        <w:t>’s</w:t>
      </w:r>
      <w:proofErr w:type="spellEnd"/>
      <w:r w:rsidR="00896DDD">
        <w:t xml:space="preserve"> publika </w:t>
      </w:r>
      <w:proofErr w:type="spellStart"/>
      <w:r w:rsidR="00896DDD">
        <w:t>app</w:t>
      </w:r>
      <w:proofErr w:type="spellEnd"/>
      <w:r w:rsidR="00896DDD">
        <w:t xml:space="preserve"> eller andra publika gränssnitt. Laddarna har elektroniskt</w:t>
      </w:r>
      <w:r w:rsidR="003065AA" w:rsidRPr="00BC3380">
        <w:t xml:space="preserve"> behörighetsstyrning vilket gör att </w:t>
      </w:r>
      <w:r w:rsidR="00896DDD">
        <w:t>endast dedikerade</w:t>
      </w:r>
      <w:r w:rsidR="003065AA" w:rsidRPr="00BC3380">
        <w:t xml:space="preserve"> </w:t>
      </w:r>
      <w:proofErr w:type="spellStart"/>
      <w:r w:rsidR="00896DDD">
        <w:t>laddbrickor</w:t>
      </w:r>
      <w:proofErr w:type="spellEnd"/>
      <w:r>
        <w:t xml:space="preserve"> från </w:t>
      </w:r>
      <w:r w:rsidR="00C74536">
        <w:t>Mer</w:t>
      </w:r>
      <w:r w:rsidR="003065AA" w:rsidRPr="00BC3380">
        <w:t xml:space="preserve"> kan användas</w:t>
      </w:r>
      <w:r w:rsidR="00343EEF">
        <w:t xml:space="preserve"> </w:t>
      </w:r>
      <w:r w:rsidR="00FD4343">
        <w:t>och/</w:t>
      </w:r>
      <w:r w:rsidR="00343EEF">
        <w:t xml:space="preserve">eller </w:t>
      </w:r>
      <w:proofErr w:type="spellStart"/>
      <w:r w:rsidR="00343EEF">
        <w:t>Mer´s</w:t>
      </w:r>
      <w:proofErr w:type="spellEnd"/>
      <w:r w:rsidR="00343EEF">
        <w:t xml:space="preserve"> </w:t>
      </w:r>
      <w:proofErr w:type="spellStart"/>
      <w:r w:rsidR="00343EEF">
        <w:t>App</w:t>
      </w:r>
      <w:proofErr w:type="spellEnd"/>
      <w:r w:rsidR="00132E5E">
        <w:t xml:space="preserve"> för besöksladdning.</w:t>
      </w:r>
      <w:r w:rsidR="00FB26EF">
        <w:t xml:space="preserve"> </w:t>
      </w:r>
    </w:p>
    <w:p w14:paraId="2A06A5B1" w14:textId="5607AB27" w:rsidR="003065AA" w:rsidRPr="009A6F10" w:rsidRDefault="00C63A6C">
      <w:pPr>
        <w:rPr>
          <w:b/>
        </w:rPr>
      </w:pPr>
      <w:r w:rsidRPr="009A6F10">
        <w:rPr>
          <w:b/>
        </w:rPr>
        <w:t>Vad kostar</w:t>
      </w:r>
      <w:r w:rsidR="00917ED7" w:rsidRPr="009A6F10">
        <w:rPr>
          <w:b/>
        </w:rPr>
        <w:t xml:space="preserve"> laddningen</w:t>
      </w:r>
      <w:r w:rsidRPr="009A6F10">
        <w:rPr>
          <w:b/>
        </w:rPr>
        <w:t xml:space="preserve"> för </w:t>
      </w:r>
      <w:r w:rsidR="00132E5E">
        <w:rPr>
          <w:b/>
        </w:rPr>
        <w:t>besökaren</w:t>
      </w:r>
      <w:r w:rsidRPr="009A6F10">
        <w:rPr>
          <w:b/>
        </w:rPr>
        <w:t>?</w:t>
      </w:r>
    </w:p>
    <w:p w14:paraId="27435215" w14:textId="01CA2730" w:rsidR="00334CE5" w:rsidRDefault="00995879">
      <w:r>
        <w:t xml:space="preserve">Priset för </w:t>
      </w:r>
      <w:r w:rsidR="00132E5E">
        <w:t>besökaren</w:t>
      </w:r>
      <w:r>
        <w:t xml:space="preserve"> </w:t>
      </w:r>
      <w:r w:rsidR="00923810">
        <w:t xml:space="preserve">bestäms av </w:t>
      </w:r>
      <w:r w:rsidR="006F32A7">
        <w:t>bostadsrättförening</w:t>
      </w:r>
      <w:r w:rsidR="00FB26EF">
        <w:t>en</w:t>
      </w:r>
      <w:r w:rsidR="00923810">
        <w:t xml:space="preserve"> och </w:t>
      </w:r>
      <w:r w:rsidR="00235EFB">
        <w:t>är för nuvarande</w:t>
      </w:r>
      <w:r>
        <w:t xml:space="preserve"> satt </w:t>
      </w:r>
      <w:r w:rsidRPr="00896DDD">
        <w:t xml:space="preserve">till </w:t>
      </w:r>
      <w:r w:rsidR="004C4731">
        <w:t>2</w:t>
      </w:r>
      <w:r w:rsidR="00235EFB" w:rsidRPr="00896DDD">
        <w:t xml:space="preserve"> </w:t>
      </w:r>
      <w:r w:rsidRPr="00896DDD">
        <w:t>kr/kWh</w:t>
      </w:r>
      <w:r w:rsidRPr="00235EFB">
        <w:t xml:space="preserve"> </w:t>
      </w:r>
      <w:r w:rsidR="00BF7262">
        <w:t>inkl.</w:t>
      </w:r>
      <w:r w:rsidRPr="00235EFB">
        <w:t xml:space="preserve"> moms</w:t>
      </w:r>
      <w:r>
        <w:t xml:space="preserve">. </w:t>
      </w:r>
      <w:r w:rsidR="007139E0">
        <w:t>Mer</w:t>
      </w:r>
      <w:r>
        <w:t xml:space="preserve"> fakturerar direkt till </w:t>
      </w:r>
      <w:r w:rsidR="006F32A7">
        <w:t>besökaren</w:t>
      </w:r>
      <w:r w:rsidR="006E2B4E" w:rsidRPr="00364230">
        <w:t xml:space="preserve"> </w:t>
      </w:r>
      <w:r>
        <w:t xml:space="preserve">för laddningen och </w:t>
      </w:r>
      <w:r w:rsidR="001243E7">
        <w:t xml:space="preserve">för eventuell </w:t>
      </w:r>
      <w:r>
        <w:t xml:space="preserve">övrig laddning </w:t>
      </w:r>
      <w:r w:rsidR="00896DDD">
        <w:t xml:space="preserve">som sker av denna </w:t>
      </w:r>
      <w:r>
        <w:t xml:space="preserve">i </w:t>
      </w:r>
      <w:proofErr w:type="spellStart"/>
      <w:r w:rsidR="000F440F">
        <w:t>Mer</w:t>
      </w:r>
      <w:r w:rsidR="00214E9D">
        <w:t>’s</w:t>
      </w:r>
      <w:proofErr w:type="spellEnd"/>
      <w:r>
        <w:t xml:space="preserve"> publika </w:t>
      </w:r>
      <w:proofErr w:type="spellStart"/>
      <w:r>
        <w:t>laddnätverk</w:t>
      </w:r>
      <w:proofErr w:type="spellEnd"/>
      <w:r w:rsidR="001243E7">
        <w:t>.</w:t>
      </w:r>
    </w:p>
    <w:p w14:paraId="50EE99B6" w14:textId="77777777" w:rsidR="009A4F4A" w:rsidRDefault="009A4F4A" w:rsidP="009A4F4A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Hur löser Mer den ekonomiska återbetalningen av elkostnaden genom era laddare?</w:t>
      </w:r>
    </w:p>
    <w:p w14:paraId="5F581370" w14:textId="17D05191" w:rsidR="009A4F4A" w:rsidRPr="009A4F4A" w:rsidRDefault="009A4F4A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Mer skickar månadsvis via e-post en statistikrapport på laddning som skett på era laddare och skickar även ett ekonomiskt underlag med sammanställning för era elkostnader halvårsvis. Utifrån detta underlag så fakturerar ni Mer via </w:t>
      </w:r>
      <w:hyperlink r:id="rId9" w:history="1">
        <w:r>
          <w:rPr>
            <w:rStyle w:val="Hyperlnk"/>
          </w:rPr>
          <w:t>invoice.se@mer.eco</w:t>
        </w:r>
      </w:hyperlink>
      <w:r>
        <w:rPr>
          <w:rFonts w:cstheme="minorHAnsi"/>
          <w:szCs w:val="20"/>
        </w:rPr>
        <w:t xml:space="preserve"> och blir på så sätt kompenserade för laddning som skett genom just era laddare.</w:t>
      </w:r>
    </w:p>
    <w:p w14:paraId="5C02A458" w14:textId="651D11DE" w:rsidR="003065AA" w:rsidRPr="009A6F10" w:rsidRDefault="003065AA">
      <w:pPr>
        <w:rPr>
          <w:b/>
        </w:rPr>
      </w:pPr>
      <w:r w:rsidRPr="009A6F10">
        <w:rPr>
          <w:b/>
        </w:rPr>
        <w:t>Problem med laddningen?</w:t>
      </w:r>
    </w:p>
    <w:p w14:paraId="6C67A79F" w14:textId="409FF607" w:rsidR="003065AA" w:rsidRDefault="000F440F">
      <w:proofErr w:type="spellStart"/>
      <w:r>
        <w:t>Mer</w:t>
      </w:r>
      <w:r w:rsidR="00604D3A">
        <w:t>’s</w:t>
      </w:r>
      <w:proofErr w:type="spellEnd"/>
      <w:r w:rsidR="003065AA">
        <w:t xml:space="preserve"> Laddhjälp finns tillgänglig på </w:t>
      </w:r>
      <w:r w:rsidR="00F8716E">
        <w:t>0</w:t>
      </w:r>
      <w:r w:rsidR="00F8716E" w:rsidRPr="00F8716E">
        <w:t>77</w:t>
      </w:r>
      <w:r w:rsidR="00F8716E">
        <w:t>-</w:t>
      </w:r>
      <w:r w:rsidR="00F8716E" w:rsidRPr="00F8716E">
        <w:t>44</w:t>
      </w:r>
      <w:r w:rsidR="00F8716E">
        <w:t xml:space="preserve"> </w:t>
      </w:r>
      <w:r w:rsidR="00F8716E" w:rsidRPr="00F8716E">
        <w:t>33 900</w:t>
      </w:r>
      <w:r w:rsidR="003065AA">
        <w:t xml:space="preserve"> dygnet runt alla dagar om </w:t>
      </w:r>
      <w:r w:rsidR="00462724">
        <w:t>ni</w:t>
      </w:r>
      <w:r w:rsidR="003065AA">
        <w:t xml:space="preserve"> behöver praktisk/teknisk hjälp med laddning av din bil. </w:t>
      </w:r>
      <w:r w:rsidR="00896DDD">
        <w:t>Laddarna</w:t>
      </w:r>
      <w:r w:rsidR="003065AA">
        <w:t xml:space="preserve"> kan fjärrstyras och därför kan </w:t>
      </w:r>
      <w:r w:rsidR="00F31CDE">
        <w:t>besökare</w:t>
      </w:r>
      <w:r w:rsidR="003065AA">
        <w:t xml:space="preserve"> få hjälp direkt vid </w:t>
      </w:r>
      <w:proofErr w:type="spellStart"/>
      <w:r w:rsidR="003065AA">
        <w:t>laddstationen</w:t>
      </w:r>
      <w:proofErr w:type="spellEnd"/>
      <w:r w:rsidR="00896DDD">
        <w:t xml:space="preserve"> vid behov.</w:t>
      </w:r>
    </w:p>
    <w:p w14:paraId="3A2968C8" w14:textId="3A8D23C4" w:rsidR="004B2388" w:rsidRPr="004B2388" w:rsidRDefault="00ED6917" w:rsidP="004B2388">
      <w:r>
        <w:t xml:space="preserve">Alla övriga frågor </w:t>
      </w:r>
      <w:r w:rsidR="00FE6403">
        <w:t xml:space="preserve">som inte avser direkt </w:t>
      </w:r>
      <w:proofErr w:type="spellStart"/>
      <w:r w:rsidR="00FE6403">
        <w:t>laddhjälp</w:t>
      </w:r>
      <w:proofErr w:type="spellEnd"/>
      <w:r w:rsidR="00FE6403">
        <w:t xml:space="preserve"> får man svar på via </w:t>
      </w:r>
      <w:proofErr w:type="spellStart"/>
      <w:r w:rsidR="000F440F">
        <w:t>Mer</w:t>
      </w:r>
      <w:r w:rsidR="00604D3A">
        <w:t>’s</w:t>
      </w:r>
      <w:proofErr w:type="spellEnd"/>
      <w:r w:rsidR="00604D3A">
        <w:t xml:space="preserve"> </w:t>
      </w:r>
      <w:r w:rsidR="00FE6403">
        <w:t xml:space="preserve">kundservice </w:t>
      </w:r>
      <w:r>
        <w:t>mån-fre 8:00-16:30</w:t>
      </w:r>
      <w:r w:rsidR="00FE6403">
        <w:t xml:space="preserve"> på telefonnummer </w:t>
      </w:r>
      <w:r w:rsidR="00F8716E">
        <w:t>0</w:t>
      </w:r>
      <w:r w:rsidR="00F8716E" w:rsidRPr="00F8716E">
        <w:t>77</w:t>
      </w:r>
      <w:r w:rsidR="00F8716E">
        <w:t>-</w:t>
      </w:r>
      <w:r w:rsidR="00F8716E" w:rsidRPr="00F8716E">
        <w:t>44</w:t>
      </w:r>
      <w:r w:rsidR="00F8716E">
        <w:t xml:space="preserve"> </w:t>
      </w:r>
      <w:r w:rsidR="00F8716E" w:rsidRPr="00F8716E">
        <w:t>33</w:t>
      </w:r>
      <w:r w:rsidR="00F8716E">
        <w:t> </w:t>
      </w:r>
      <w:r w:rsidR="00F8716E" w:rsidRPr="00F8716E">
        <w:t>900</w:t>
      </w:r>
      <w:r w:rsidR="00F8716E">
        <w:t>.</w:t>
      </w:r>
    </w:p>
    <w:p w14:paraId="275040E4" w14:textId="4CD63169" w:rsidR="004B2388" w:rsidRPr="004B2388" w:rsidRDefault="004B2388" w:rsidP="004B2388"/>
    <w:p w14:paraId="2477FB33" w14:textId="1286C0A5" w:rsidR="004B2388" w:rsidRPr="004B2388" w:rsidRDefault="004B2388" w:rsidP="004B2388"/>
    <w:sectPr w:rsidR="004B2388" w:rsidRPr="004B238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0C90" w14:textId="77777777" w:rsidR="006E4325" w:rsidRDefault="006E4325" w:rsidP="00E24F7E">
      <w:pPr>
        <w:spacing w:after="0" w:line="240" w:lineRule="auto"/>
      </w:pPr>
      <w:r>
        <w:separator/>
      </w:r>
    </w:p>
  </w:endnote>
  <w:endnote w:type="continuationSeparator" w:id="0">
    <w:p w14:paraId="49DC5EB9" w14:textId="77777777" w:rsidR="006E4325" w:rsidRDefault="006E4325" w:rsidP="00E2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1146" w:type="dxa"/>
      <w:tblInd w:w="-7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0"/>
      <w:gridCol w:w="2539"/>
      <w:gridCol w:w="2694"/>
      <w:gridCol w:w="3333"/>
    </w:tblGrid>
    <w:tr w:rsidR="00BE6DBF" w14:paraId="47391346" w14:textId="77777777" w:rsidTr="004B2388">
      <w:trPr>
        <w:trHeight w:val="291"/>
      </w:trPr>
      <w:tc>
        <w:tcPr>
          <w:tcW w:w="2580" w:type="dxa"/>
          <w:vMerge w:val="restart"/>
        </w:tcPr>
        <w:p w14:paraId="40B76CE5" w14:textId="289E9DF9" w:rsidR="00BE6DBF" w:rsidRDefault="00B94E6B" w:rsidP="00BE6DBF">
          <w:pPr>
            <w:pStyle w:val="Sidfot"/>
          </w:pPr>
          <w:r>
            <w:rPr>
              <w:noProof/>
            </w:rPr>
            <w:drawing>
              <wp:inline distT="0" distB="0" distL="0" distR="0" wp14:anchorId="681F1F37" wp14:editId="27A2242E">
                <wp:extent cx="1409700" cy="426735"/>
                <wp:effectExtent l="0" t="0" r="0" b="0"/>
                <wp:docPr id="3" name="Bildobjekt 3" descr="En bild som visar ljus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ljus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708" cy="432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6" w:type="dxa"/>
          <w:gridSpan w:val="3"/>
        </w:tcPr>
        <w:p w14:paraId="57D95259" w14:textId="77777777" w:rsidR="00BE6DBF" w:rsidRDefault="00BE6DBF" w:rsidP="00BE6DBF">
          <w:pPr>
            <w:pStyle w:val="Sidfot"/>
          </w:pPr>
        </w:p>
      </w:tc>
    </w:tr>
    <w:tr w:rsidR="00BE6DBF" w14:paraId="188D6D66" w14:textId="77777777" w:rsidTr="00430796">
      <w:trPr>
        <w:trHeight w:val="145"/>
      </w:trPr>
      <w:tc>
        <w:tcPr>
          <w:tcW w:w="2580" w:type="dxa"/>
          <w:vMerge/>
        </w:tcPr>
        <w:p w14:paraId="73A53054" w14:textId="77777777" w:rsidR="00BE6DBF" w:rsidRDefault="00BE6DBF" w:rsidP="00BE6DBF">
          <w:pPr>
            <w:pStyle w:val="Sidfot"/>
          </w:pPr>
        </w:p>
      </w:tc>
      <w:tc>
        <w:tcPr>
          <w:tcW w:w="2539" w:type="dxa"/>
        </w:tcPr>
        <w:p w14:paraId="233C06CC" w14:textId="17D13B53" w:rsidR="00BE6DBF" w:rsidRDefault="00B94E6B" w:rsidP="00BE6DBF">
          <w:pPr>
            <w:pStyle w:val="Sidfot"/>
          </w:pPr>
          <w:r>
            <w:t>Mer Sweden</w:t>
          </w:r>
        </w:p>
      </w:tc>
      <w:tc>
        <w:tcPr>
          <w:tcW w:w="2694" w:type="dxa"/>
        </w:tcPr>
        <w:p w14:paraId="50DD7263" w14:textId="77777777" w:rsidR="00BE6DBF" w:rsidRDefault="00BE6DBF" w:rsidP="00BE6DBF">
          <w:pPr>
            <w:pStyle w:val="Sidfot"/>
          </w:pPr>
          <w:r w:rsidRPr="002C5985">
            <w:t>Södra Stenbocksgatan 77</w:t>
          </w:r>
        </w:p>
      </w:tc>
      <w:tc>
        <w:tcPr>
          <w:tcW w:w="3331" w:type="dxa"/>
        </w:tcPr>
        <w:p w14:paraId="5A7A153B" w14:textId="3C69B3D7" w:rsidR="00BE6DBF" w:rsidRDefault="00430796" w:rsidP="00BE6DBF">
          <w:pPr>
            <w:pStyle w:val="Sidfot"/>
          </w:pPr>
          <w:r>
            <w:t>k</w:t>
          </w:r>
          <w:r w:rsidR="00BE6DBF">
            <w:t>undservice</w:t>
          </w:r>
          <w:r>
            <w:t>.se</w:t>
          </w:r>
          <w:r w:rsidR="00BE6DBF" w:rsidRPr="002C5985">
            <w:t>@</w:t>
          </w:r>
          <w:r>
            <w:t>mer.eco</w:t>
          </w:r>
        </w:p>
      </w:tc>
    </w:tr>
    <w:tr w:rsidR="00BE6DBF" w14:paraId="72CB2403" w14:textId="77777777" w:rsidTr="004B2388">
      <w:trPr>
        <w:trHeight w:val="171"/>
      </w:trPr>
      <w:tc>
        <w:tcPr>
          <w:tcW w:w="2580" w:type="dxa"/>
          <w:vMerge/>
        </w:tcPr>
        <w:p w14:paraId="04AAAA4A" w14:textId="77777777" w:rsidR="00BE6DBF" w:rsidRDefault="00BE6DBF" w:rsidP="00BE6DBF">
          <w:pPr>
            <w:pStyle w:val="Sidfot"/>
          </w:pPr>
        </w:p>
      </w:tc>
      <w:tc>
        <w:tcPr>
          <w:tcW w:w="2539" w:type="dxa"/>
        </w:tcPr>
        <w:p w14:paraId="22539042" w14:textId="77777777" w:rsidR="00BE6DBF" w:rsidRDefault="00BE6DBF" w:rsidP="00BE6DBF">
          <w:pPr>
            <w:pStyle w:val="Sidfot"/>
          </w:pPr>
          <w:r w:rsidRPr="002C5985">
            <w:t>+46 70 00 33 900</w:t>
          </w:r>
        </w:p>
      </w:tc>
      <w:tc>
        <w:tcPr>
          <w:tcW w:w="2694" w:type="dxa"/>
        </w:tcPr>
        <w:p w14:paraId="7AD1F05E" w14:textId="77777777" w:rsidR="00BE6DBF" w:rsidRDefault="00BE6DBF" w:rsidP="00BE6DBF">
          <w:pPr>
            <w:pStyle w:val="Sidfot"/>
          </w:pPr>
          <w:r w:rsidRPr="002C5985">
            <w:t>SE-252 47 Helsingborg</w:t>
          </w:r>
        </w:p>
      </w:tc>
      <w:tc>
        <w:tcPr>
          <w:tcW w:w="3331" w:type="dxa"/>
        </w:tcPr>
        <w:p w14:paraId="62FF2F6C" w14:textId="04548076" w:rsidR="00BE6DBF" w:rsidRDefault="000F440F" w:rsidP="00BE6DBF">
          <w:pPr>
            <w:pStyle w:val="Sidfot"/>
          </w:pPr>
          <w:proofErr w:type="spellStart"/>
          <w:r>
            <w:t>se.mer.eco</w:t>
          </w:r>
          <w:proofErr w:type="spellEnd"/>
        </w:p>
      </w:tc>
    </w:tr>
    <w:tr w:rsidR="000F440F" w14:paraId="1F049CD4" w14:textId="77777777" w:rsidTr="004B2388">
      <w:trPr>
        <w:trHeight w:val="171"/>
      </w:trPr>
      <w:tc>
        <w:tcPr>
          <w:tcW w:w="2580" w:type="dxa"/>
        </w:tcPr>
        <w:p w14:paraId="4430DEC2" w14:textId="77777777" w:rsidR="000F440F" w:rsidRDefault="000F440F" w:rsidP="00BE6DBF">
          <w:pPr>
            <w:pStyle w:val="Sidfot"/>
          </w:pPr>
        </w:p>
      </w:tc>
      <w:tc>
        <w:tcPr>
          <w:tcW w:w="2539" w:type="dxa"/>
        </w:tcPr>
        <w:p w14:paraId="21DE916B" w14:textId="77777777" w:rsidR="000F440F" w:rsidRPr="002C5985" w:rsidRDefault="000F440F" w:rsidP="00BE6DBF">
          <w:pPr>
            <w:pStyle w:val="Sidfot"/>
          </w:pPr>
        </w:p>
      </w:tc>
      <w:tc>
        <w:tcPr>
          <w:tcW w:w="2694" w:type="dxa"/>
        </w:tcPr>
        <w:p w14:paraId="727D80A6" w14:textId="77777777" w:rsidR="000F440F" w:rsidRPr="002C5985" w:rsidRDefault="000F440F" w:rsidP="00BE6DBF">
          <w:pPr>
            <w:pStyle w:val="Sidfot"/>
          </w:pPr>
        </w:p>
      </w:tc>
      <w:tc>
        <w:tcPr>
          <w:tcW w:w="3331" w:type="dxa"/>
        </w:tcPr>
        <w:p w14:paraId="53BD44C8" w14:textId="77777777" w:rsidR="000F440F" w:rsidRDefault="000F440F" w:rsidP="00BE6DBF">
          <w:pPr>
            <w:pStyle w:val="Sidfot"/>
          </w:pPr>
        </w:p>
      </w:tc>
    </w:tr>
  </w:tbl>
  <w:p w14:paraId="48BF8940" w14:textId="77777777" w:rsidR="00830DD5" w:rsidRDefault="00830D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04FC" w14:textId="77777777" w:rsidR="006E4325" w:rsidRDefault="006E4325" w:rsidP="00E24F7E">
      <w:pPr>
        <w:spacing w:after="0" w:line="240" w:lineRule="auto"/>
      </w:pPr>
      <w:r>
        <w:separator/>
      </w:r>
    </w:p>
  </w:footnote>
  <w:footnote w:type="continuationSeparator" w:id="0">
    <w:p w14:paraId="6AB79357" w14:textId="77777777" w:rsidR="006E4325" w:rsidRDefault="006E4325" w:rsidP="00E2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1E1B" w14:textId="6A90432A" w:rsidR="00E24F7E" w:rsidRDefault="00B94E6B" w:rsidP="00E24F7E">
    <w:pPr>
      <w:pStyle w:val="Sidhuvud"/>
    </w:pPr>
    <w:r>
      <w:rPr>
        <w:noProof/>
        <w:lang w:eastAsia="sv-SE"/>
      </w:rPr>
      <w:drawing>
        <wp:inline distT="0" distB="0" distL="0" distR="0" wp14:anchorId="527C6537" wp14:editId="3B6D8756">
          <wp:extent cx="1813210" cy="548640"/>
          <wp:effectExtent l="0" t="0" r="0" b="3810"/>
          <wp:docPr id="4" name="Bildobjekt 4" descr="En bild som visar ljus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ljus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92" cy="55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F7E">
      <w:rPr>
        <w:noProof/>
        <w:lang w:eastAsia="sv-SE"/>
      </w:rPr>
      <w:tab/>
    </w:r>
    <w:r w:rsidR="00E24F7E">
      <w:rPr>
        <w:noProof/>
        <w:lang w:eastAsia="sv-SE"/>
      </w:rPr>
      <w:tab/>
    </w:r>
    <w:r w:rsidR="00E24F7E">
      <w:rPr>
        <w:noProof/>
        <w:lang w:eastAsia="sv-SE"/>
      </w:rPr>
      <w:tab/>
    </w:r>
  </w:p>
  <w:p w14:paraId="48D6C534" w14:textId="4E84DE13" w:rsidR="00E24F7E" w:rsidRDefault="00E24F7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AA"/>
    <w:rsid w:val="00012D48"/>
    <w:rsid w:val="00054720"/>
    <w:rsid w:val="000D62B8"/>
    <w:rsid w:val="000F440F"/>
    <w:rsid w:val="001243E7"/>
    <w:rsid w:val="00127132"/>
    <w:rsid w:val="00132E5E"/>
    <w:rsid w:val="00137294"/>
    <w:rsid w:val="00157E3D"/>
    <w:rsid w:val="00176158"/>
    <w:rsid w:val="00180F3D"/>
    <w:rsid w:val="001F3003"/>
    <w:rsid w:val="00213F23"/>
    <w:rsid w:val="00214E9D"/>
    <w:rsid w:val="002219B9"/>
    <w:rsid w:val="00230617"/>
    <w:rsid w:val="00235EFB"/>
    <w:rsid w:val="002522B6"/>
    <w:rsid w:val="00263EB3"/>
    <w:rsid w:val="002D6B17"/>
    <w:rsid w:val="002E37B3"/>
    <w:rsid w:val="0030140D"/>
    <w:rsid w:val="00302297"/>
    <w:rsid w:val="003065AA"/>
    <w:rsid w:val="00321A5D"/>
    <w:rsid w:val="00334CE5"/>
    <w:rsid w:val="0033689E"/>
    <w:rsid w:val="00343EEF"/>
    <w:rsid w:val="003611CC"/>
    <w:rsid w:val="00364230"/>
    <w:rsid w:val="003F3850"/>
    <w:rsid w:val="004008B0"/>
    <w:rsid w:val="004050D9"/>
    <w:rsid w:val="00430796"/>
    <w:rsid w:val="00462724"/>
    <w:rsid w:val="0047579A"/>
    <w:rsid w:val="00490CF0"/>
    <w:rsid w:val="004B2388"/>
    <w:rsid w:val="004C4731"/>
    <w:rsid w:val="0054662E"/>
    <w:rsid w:val="005645A9"/>
    <w:rsid w:val="00575ECC"/>
    <w:rsid w:val="005826D0"/>
    <w:rsid w:val="00604D3A"/>
    <w:rsid w:val="00671867"/>
    <w:rsid w:val="006902C1"/>
    <w:rsid w:val="006E2B4E"/>
    <w:rsid w:val="006E4325"/>
    <w:rsid w:val="006F32A7"/>
    <w:rsid w:val="007139E0"/>
    <w:rsid w:val="00743AEB"/>
    <w:rsid w:val="00790D40"/>
    <w:rsid w:val="007D6AC4"/>
    <w:rsid w:val="007E074C"/>
    <w:rsid w:val="008065C4"/>
    <w:rsid w:val="008075E7"/>
    <w:rsid w:val="00830DD5"/>
    <w:rsid w:val="00852A05"/>
    <w:rsid w:val="008821EF"/>
    <w:rsid w:val="00885A1B"/>
    <w:rsid w:val="00896DDD"/>
    <w:rsid w:val="00917ED7"/>
    <w:rsid w:val="00923810"/>
    <w:rsid w:val="009664B6"/>
    <w:rsid w:val="00995879"/>
    <w:rsid w:val="009A4F4A"/>
    <w:rsid w:val="009A6F10"/>
    <w:rsid w:val="009C4629"/>
    <w:rsid w:val="00A2147F"/>
    <w:rsid w:val="00A66B16"/>
    <w:rsid w:val="00AB2BD7"/>
    <w:rsid w:val="00B1513F"/>
    <w:rsid w:val="00B94E6B"/>
    <w:rsid w:val="00BA349B"/>
    <w:rsid w:val="00BC3380"/>
    <w:rsid w:val="00BC3D43"/>
    <w:rsid w:val="00BE6DBF"/>
    <w:rsid w:val="00BF7262"/>
    <w:rsid w:val="00C51FB7"/>
    <w:rsid w:val="00C528CC"/>
    <w:rsid w:val="00C63A6C"/>
    <w:rsid w:val="00C67C4E"/>
    <w:rsid w:val="00C74536"/>
    <w:rsid w:val="00C80323"/>
    <w:rsid w:val="00CD1C41"/>
    <w:rsid w:val="00D4759F"/>
    <w:rsid w:val="00D61DBF"/>
    <w:rsid w:val="00D75392"/>
    <w:rsid w:val="00D976CC"/>
    <w:rsid w:val="00DB49DE"/>
    <w:rsid w:val="00DE52DA"/>
    <w:rsid w:val="00E01C29"/>
    <w:rsid w:val="00E15B6C"/>
    <w:rsid w:val="00E24F7E"/>
    <w:rsid w:val="00E82B5E"/>
    <w:rsid w:val="00EC0CFE"/>
    <w:rsid w:val="00ED6917"/>
    <w:rsid w:val="00EE6DFD"/>
    <w:rsid w:val="00F31CDE"/>
    <w:rsid w:val="00F5042F"/>
    <w:rsid w:val="00F56A8C"/>
    <w:rsid w:val="00F766E3"/>
    <w:rsid w:val="00F8716E"/>
    <w:rsid w:val="00FB26EF"/>
    <w:rsid w:val="00FC362D"/>
    <w:rsid w:val="00FD4343"/>
    <w:rsid w:val="00FD7794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9D915"/>
  <w15:chartTrackingRefBased/>
  <w15:docId w15:val="{7AD0610C-AB9A-4C41-BCA3-55A50B88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63A6C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C63A6C"/>
    <w:rPr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E2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4F7E"/>
  </w:style>
  <w:style w:type="paragraph" w:styleId="Sidfot">
    <w:name w:val="footer"/>
    <w:basedOn w:val="Normal"/>
    <w:link w:val="SidfotChar"/>
    <w:uiPriority w:val="99"/>
    <w:unhideWhenUsed/>
    <w:rsid w:val="00E2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4F7E"/>
  </w:style>
  <w:style w:type="paragraph" w:styleId="Ballongtext">
    <w:name w:val="Balloon Text"/>
    <w:basedOn w:val="Normal"/>
    <w:link w:val="BallongtextChar"/>
    <w:uiPriority w:val="99"/>
    <w:semiHidden/>
    <w:unhideWhenUsed/>
    <w:rsid w:val="0083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0DD5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BE6DBF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4B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voice.se@mer.e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A66F9DC37694FB27DA09C3368ECC2" ma:contentTypeVersion="6" ma:contentTypeDescription="Skapa ett nytt dokument." ma:contentTypeScope="" ma:versionID="7ac0b6d3a1a1f1e447826de09f538467">
  <xsd:schema xmlns:xsd="http://www.w3.org/2001/XMLSchema" xmlns:xs="http://www.w3.org/2001/XMLSchema" xmlns:p="http://schemas.microsoft.com/office/2006/metadata/properties" xmlns:ns1="http://schemas.microsoft.com/sharepoint/v3" xmlns:ns2="3773c4a0-48eb-476d-bcd2-8c4b998f6830" xmlns:ns3="cc792b1a-0a24-4d76-965a-d7c5c26d1fbb" targetNamespace="http://schemas.microsoft.com/office/2006/metadata/properties" ma:root="true" ma:fieldsID="4df3b035ca2cdecc70a80b3a1c320816" ns1:_="" ns2:_="" ns3:_="">
    <xsd:import namespace="http://schemas.microsoft.com/sharepoint/v3"/>
    <xsd:import namespace="3773c4a0-48eb-476d-bcd2-8c4b998f6830"/>
    <xsd:import namespace="cc792b1a-0a24-4d76-965a-d7c5c26d1f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c4a0-48eb-476d-bcd2-8c4b998f68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2b1a-0a24-4d76-965a-d7c5c26d1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653B7-9DB7-4551-A3CE-3CF360AFAD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A73837-B0B1-4480-A115-E9A28CAE0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ED83-7758-4D80-8140-23A4759E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3c4a0-48eb-476d-bcd2-8c4b998f6830"/>
    <ds:schemaRef ds:uri="cc792b1a-0a24-4d76-965a-d7c5c26d1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Dahl</dc:creator>
  <cp:keywords/>
  <dc:description/>
  <cp:lastModifiedBy>Joel Rahmqvist</cp:lastModifiedBy>
  <cp:revision>5</cp:revision>
  <dcterms:created xsi:type="dcterms:W3CDTF">2022-05-27T10:33:00Z</dcterms:created>
  <dcterms:modified xsi:type="dcterms:W3CDTF">2022-06-01T13:49:00Z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0x01010057AA66F9DC37694FB27DA09C3368ECC2</vt:lpwstr>
  </property>
  <property fmtid="{D5CDD505-2E9C-101B-9397-08002B2CF9AE}" pid="3" name="Order">
    <vt:r8>3812400</vt:r8>
  </property>
</Properties>
</file>