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49A86" w14:textId="77777777" w:rsidR="009F4C92" w:rsidRPr="009F4C92" w:rsidRDefault="009F4C92" w:rsidP="009F4C92">
      <w:pPr>
        <w:spacing w:before="100" w:beforeAutospacing="1" w:after="100" w:afterAutospacing="1"/>
        <w:outlineLvl w:val="0"/>
        <w:rPr>
          <w:rFonts w:eastAsia="Times New Roman" w:cs="Times New Roman"/>
          <w:b/>
          <w:bCs/>
          <w:kern w:val="36"/>
          <w:sz w:val="48"/>
          <w:szCs w:val="48"/>
          <w:lang w:val="en-US"/>
        </w:rPr>
      </w:pPr>
      <w:proofErr w:type="spellStart"/>
      <w:r w:rsidRPr="009F4C92">
        <w:rPr>
          <w:rFonts w:eastAsia="Times New Roman" w:cs="Times New Roman"/>
          <w:b/>
          <w:bCs/>
          <w:kern w:val="36"/>
          <w:sz w:val="48"/>
          <w:szCs w:val="48"/>
          <w:lang w:val="en-US"/>
        </w:rPr>
        <w:t>Byta</w:t>
      </w:r>
      <w:proofErr w:type="spellEnd"/>
      <w:r w:rsidRPr="009F4C92">
        <w:rPr>
          <w:rFonts w:eastAsia="Times New Roman" w:cs="Times New Roman"/>
          <w:b/>
          <w:bCs/>
          <w:kern w:val="36"/>
          <w:sz w:val="48"/>
          <w:szCs w:val="48"/>
          <w:lang w:val="en-US"/>
        </w:rPr>
        <w:t xml:space="preserve"> </w:t>
      </w:r>
      <w:proofErr w:type="spellStart"/>
      <w:r w:rsidRPr="009F4C92">
        <w:rPr>
          <w:rFonts w:eastAsia="Times New Roman" w:cs="Times New Roman"/>
          <w:b/>
          <w:bCs/>
          <w:kern w:val="36"/>
          <w:sz w:val="48"/>
          <w:szCs w:val="48"/>
          <w:lang w:val="en-US"/>
        </w:rPr>
        <w:t>stadgar</w:t>
      </w:r>
      <w:proofErr w:type="spellEnd"/>
      <w:r w:rsidRPr="009F4C92">
        <w:rPr>
          <w:rFonts w:eastAsia="Times New Roman" w:cs="Times New Roman"/>
          <w:b/>
          <w:bCs/>
          <w:kern w:val="36"/>
          <w:sz w:val="48"/>
          <w:szCs w:val="48"/>
          <w:lang w:val="en-US"/>
        </w:rPr>
        <w:t xml:space="preserve"> </w:t>
      </w:r>
      <w:proofErr w:type="spellStart"/>
      <w:r w:rsidRPr="009F4C92">
        <w:rPr>
          <w:rFonts w:eastAsia="Times New Roman" w:cs="Times New Roman"/>
          <w:b/>
          <w:bCs/>
          <w:kern w:val="36"/>
          <w:sz w:val="48"/>
          <w:szCs w:val="48"/>
          <w:lang w:val="en-US"/>
        </w:rPr>
        <w:t>i</w:t>
      </w:r>
      <w:proofErr w:type="spellEnd"/>
      <w:r w:rsidRPr="009F4C92">
        <w:rPr>
          <w:rFonts w:eastAsia="Times New Roman" w:cs="Times New Roman"/>
          <w:b/>
          <w:bCs/>
          <w:kern w:val="36"/>
          <w:sz w:val="48"/>
          <w:szCs w:val="48"/>
          <w:lang w:val="en-US"/>
        </w:rPr>
        <w:t xml:space="preserve"> </w:t>
      </w:r>
      <w:proofErr w:type="spellStart"/>
      <w:r w:rsidRPr="009F4C92">
        <w:rPr>
          <w:rFonts w:eastAsia="Times New Roman" w:cs="Times New Roman"/>
          <w:b/>
          <w:bCs/>
          <w:kern w:val="36"/>
          <w:sz w:val="48"/>
          <w:szCs w:val="48"/>
          <w:lang w:val="en-US"/>
        </w:rPr>
        <w:t>brf</w:t>
      </w:r>
      <w:proofErr w:type="spellEnd"/>
    </w:p>
    <w:p w14:paraId="3108F0F1" w14:textId="06F636CF" w:rsidR="009F4C92" w:rsidRPr="009F4C92" w:rsidRDefault="009F4C92" w:rsidP="009F4C92">
      <w:pPr>
        <w:spacing w:before="100" w:beforeAutospacing="1" w:after="100" w:afterAutospacing="1"/>
        <w:rPr>
          <w:rFonts w:eastAsia="Times New Roman" w:cs="Times New Roman"/>
          <w:b/>
          <w:lang w:val="en-US"/>
        </w:rPr>
      </w:pPr>
      <w:proofErr w:type="gramStart"/>
      <w:r w:rsidRPr="009F4C92">
        <w:rPr>
          <w:rFonts w:eastAsia="Times New Roman" w:cs="Times New Roman"/>
          <w:b/>
          <w:bCs/>
          <w:lang w:val="en-US"/>
        </w:rPr>
        <w:t xml:space="preserve">HSB </w:t>
      </w:r>
      <w:proofErr w:type="spellStart"/>
      <w:r w:rsidRPr="009F4C92">
        <w:rPr>
          <w:rFonts w:eastAsia="Times New Roman" w:cs="Times New Roman"/>
          <w:b/>
          <w:bCs/>
          <w:lang w:val="en-US"/>
        </w:rPr>
        <w:t>normalstadgar</w:t>
      </w:r>
      <w:proofErr w:type="spellEnd"/>
      <w:r w:rsidRPr="009F4C92">
        <w:rPr>
          <w:rFonts w:eastAsia="Times New Roman" w:cs="Times New Roman"/>
          <w:b/>
          <w:bCs/>
          <w:lang w:val="en-US"/>
        </w:rPr>
        <w:t xml:space="preserve"> 2023 </w:t>
      </w:r>
      <w:proofErr w:type="spellStart"/>
      <w:r w:rsidRPr="009F4C92">
        <w:rPr>
          <w:rFonts w:eastAsia="Times New Roman" w:cs="Times New Roman"/>
          <w:b/>
          <w:bCs/>
          <w:lang w:val="en-US"/>
        </w:rPr>
        <w:t>är</w:t>
      </w:r>
      <w:proofErr w:type="spellEnd"/>
      <w:r w:rsidRPr="009F4C92">
        <w:rPr>
          <w:rFonts w:eastAsia="Times New Roman" w:cs="Times New Roman"/>
          <w:b/>
          <w:bCs/>
          <w:lang w:val="en-US"/>
        </w:rPr>
        <w:t xml:space="preserve"> den </w:t>
      </w:r>
      <w:proofErr w:type="spellStart"/>
      <w:r w:rsidRPr="009F4C92">
        <w:rPr>
          <w:rFonts w:eastAsia="Times New Roman" w:cs="Times New Roman"/>
          <w:b/>
          <w:bCs/>
          <w:lang w:val="en-US"/>
        </w:rPr>
        <w:t>senaste</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versionen</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av</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stadgar</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för</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våra</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medlemsföreningar</w:t>
      </w:r>
      <w:proofErr w:type="spellEnd"/>
      <w:r w:rsidRPr="009F4C92">
        <w:rPr>
          <w:rFonts w:eastAsia="Times New Roman" w:cs="Times New Roman"/>
          <w:b/>
          <w:bCs/>
          <w:lang w:val="en-US"/>
        </w:rPr>
        <w:t>.</w:t>
      </w:r>
      <w:proofErr w:type="gramEnd"/>
      <w:r w:rsidRPr="009F4C92">
        <w:rPr>
          <w:rFonts w:eastAsia="Times New Roman" w:cs="Times New Roman"/>
          <w:b/>
          <w:bCs/>
          <w:lang w:val="en-US"/>
        </w:rPr>
        <w:t xml:space="preserve"> Den </w:t>
      </w:r>
      <w:proofErr w:type="spellStart"/>
      <w:r w:rsidRPr="009F4C92">
        <w:rPr>
          <w:rFonts w:eastAsia="Times New Roman" w:cs="Times New Roman"/>
          <w:b/>
          <w:bCs/>
          <w:lang w:val="en-US"/>
        </w:rPr>
        <w:t>nya</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versionen</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har</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tagits</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fram</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på</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grund</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av</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att</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lagändringar</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trädde</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i</w:t>
      </w:r>
      <w:proofErr w:type="spellEnd"/>
      <w:r w:rsidRPr="009F4C92">
        <w:rPr>
          <w:rFonts w:eastAsia="Times New Roman" w:cs="Times New Roman"/>
          <w:b/>
          <w:bCs/>
          <w:lang w:val="en-US"/>
        </w:rPr>
        <w:t xml:space="preserve"> </w:t>
      </w:r>
      <w:proofErr w:type="spellStart"/>
      <w:r w:rsidRPr="009F4C92">
        <w:rPr>
          <w:rFonts w:eastAsia="Times New Roman" w:cs="Times New Roman"/>
          <w:b/>
          <w:bCs/>
          <w:lang w:val="en-US"/>
        </w:rPr>
        <w:t>kraft</w:t>
      </w:r>
      <w:proofErr w:type="spellEnd"/>
      <w:r w:rsidRPr="009F4C92">
        <w:rPr>
          <w:rFonts w:eastAsia="Times New Roman" w:cs="Times New Roman"/>
          <w:b/>
          <w:bCs/>
          <w:lang w:val="en-US"/>
        </w:rPr>
        <w:t xml:space="preserve"> den 1 </w:t>
      </w:r>
      <w:proofErr w:type="spellStart"/>
      <w:r w:rsidRPr="009F4C92">
        <w:rPr>
          <w:rFonts w:eastAsia="Times New Roman" w:cs="Times New Roman"/>
          <w:b/>
          <w:bCs/>
          <w:lang w:val="en-US"/>
        </w:rPr>
        <w:t>januari</w:t>
      </w:r>
      <w:proofErr w:type="spellEnd"/>
      <w:r w:rsidRPr="009F4C92">
        <w:rPr>
          <w:rFonts w:eastAsia="Times New Roman" w:cs="Times New Roman"/>
          <w:b/>
          <w:bCs/>
          <w:lang w:val="en-US"/>
        </w:rPr>
        <w:t xml:space="preserve"> 2023.</w:t>
      </w:r>
    </w:p>
    <w:p w14:paraId="009AC499" w14:textId="395B9265" w:rsidR="009F4C92" w:rsidRPr="009F4C92" w:rsidRDefault="009F4C92" w:rsidP="009F4C92">
      <w:pPr>
        <w:spacing w:before="100" w:beforeAutospacing="1" w:after="100" w:afterAutospacing="1"/>
        <w:rPr>
          <w:rFonts w:eastAsia="Times New Roman" w:cs="Times New Roman"/>
          <w:color w:val="000000" w:themeColor="text1"/>
          <w:lang w:val="en-US"/>
        </w:rPr>
      </w:pPr>
      <w:r w:rsidRPr="009F4C92">
        <w:rPr>
          <w:rFonts w:eastAsia="Times New Roman"/>
          <w:color w:val="000000" w:themeColor="text1"/>
        </w:rPr>
        <w:t xml:space="preserve">Den senaste stadgeversionen heter </w:t>
      </w:r>
      <w:r w:rsidRPr="009F4C92">
        <w:rPr>
          <w:rFonts w:eastAsia="Times New Roman"/>
          <w:color w:val="000000" w:themeColor="text1"/>
        </w:rPr>
        <w:fldChar w:fldCharType="begin"/>
      </w:r>
      <w:r w:rsidRPr="009F4C92">
        <w:rPr>
          <w:rFonts w:eastAsia="Times New Roman"/>
          <w:color w:val="000000" w:themeColor="text1"/>
        </w:rPr>
        <w:instrText xml:space="preserve"> HYPERLINK "https://www.hsb.se/globalassets/regionalt-innehall/hsb-stockholm/media/dokument/medlem/normalstadgar-2023-hsb-brf.pdf" \t "_blank" </w:instrText>
      </w:r>
      <w:r w:rsidRPr="009F4C92">
        <w:rPr>
          <w:rFonts w:eastAsia="Times New Roman"/>
          <w:color w:val="000000" w:themeColor="text1"/>
        </w:rPr>
      </w:r>
      <w:r w:rsidRPr="009F4C92">
        <w:rPr>
          <w:rFonts w:eastAsia="Times New Roman"/>
          <w:color w:val="000000" w:themeColor="text1"/>
        </w:rPr>
        <w:fldChar w:fldCharType="separate"/>
      </w:r>
      <w:r w:rsidRPr="009F4C92">
        <w:rPr>
          <w:rStyle w:val="Hyperlink"/>
          <w:rFonts w:eastAsia="Times New Roman"/>
          <w:color w:val="000000" w:themeColor="text1"/>
          <w:u w:val="none"/>
        </w:rPr>
        <w:t>HSB normalstadgar 2023 för bostadsrättsföreningar</w:t>
      </w:r>
      <w:r w:rsidRPr="009F4C92">
        <w:rPr>
          <w:rFonts w:eastAsia="Times New Roman"/>
          <w:color w:val="000000" w:themeColor="text1"/>
        </w:rPr>
        <w:fldChar w:fldCharType="end"/>
      </w:r>
      <w:r w:rsidRPr="009F4C92">
        <w:rPr>
          <w:rStyle w:val="Emphasis"/>
          <w:rFonts w:eastAsia="Times New Roman"/>
          <w:color w:val="000000" w:themeColor="text1"/>
        </w:rPr>
        <w:t>.</w:t>
      </w:r>
      <w:r w:rsidRPr="009F4C92">
        <w:rPr>
          <w:rFonts w:eastAsia="Times New Roman"/>
          <w:color w:val="000000" w:themeColor="text1"/>
        </w:rPr>
        <w:t xml:space="preserve"> Kortfattat kan de senaste ändringarna sammanfattas på följande sätt:</w:t>
      </w:r>
    </w:p>
    <w:p w14:paraId="307DEB4F" w14:textId="77777777" w:rsidR="006B0064" w:rsidRPr="009F4C92" w:rsidRDefault="006B0064" w:rsidP="006B0064">
      <w:pPr>
        <w:numPr>
          <w:ilvl w:val="0"/>
          <w:numId w:val="1"/>
        </w:numPr>
        <w:spacing w:before="100" w:beforeAutospacing="1" w:after="100" w:afterAutospacing="1"/>
        <w:rPr>
          <w:rFonts w:eastAsia="Times New Roman" w:cs="Times New Roman"/>
          <w:lang w:val="en-US"/>
        </w:rPr>
      </w:pPr>
      <w:proofErr w:type="spellStart"/>
      <w:r w:rsidRPr="009F4C92">
        <w:rPr>
          <w:rFonts w:eastAsia="Times New Roman" w:cs="Times New Roman"/>
          <w:lang w:val="en-US"/>
        </w:rPr>
        <w:t>Förändringar</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 37 </w:t>
      </w:r>
      <w:proofErr w:type="spellStart"/>
      <w:r w:rsidRPr="009F4C92">
        <w:rPr>
          <w:rFonts w:eastAsia="Times New Roman" w:cs="Times New Roman"/>
          <w:lang w:val="en-US"/>
        </w:rPr>
        <w:t>beträffande</w:t>
      </w:r>
      <w:proofErr w:type="spellEnd"/>
      <w:r w:rsidRPr="009F4C92">
        <w:rPr>
          <w:rFonts w:eastAsia="Times New Roman" w:cs="Times New Roman"/>
          <w:lang w:val="en-US"/>
        </w:rPr>
        <w:t xml:space="preserve"> </w:t>
      </w:r>
      <w:proofErr w:type="spellStart"/>
      <w:r w:rsidRPr="009F4C92">
        <w:rPr>
          <w:rFonts w:eastAsia="Times New Roman" w:cs="Times New Roman"/>
          <w:lang w:val="en-US"/>
        </w:rPr>
        <w:t>vilka</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ändringar</w:t>
      </w:r>
      <w:proofErr w:type="spellEnd"/>
      <w:r w:rsidRPr="009F4C92">
        <w:rPr>
          <w:rFonts w:eastAsia="Times New Roman" w:cs="Times New Roman"/>
          <w:lang w:val="en-US"/>
        </w:rPr>
        <w:t xml:space="preserve"> </w:t>
      </w:r>
      <w:proofErr w:type="spellStart"/>
      <w:r w:rsidRPr="009F4C92">
        <w:rPr>
          <w:rFonts w:eastAsia="Times New Roman" w:cs="Times New Roman"/>
          <w:lang w:val="en-US"/>
        </w:rPr>
        <w:t>bostadsrättshavaren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får</w:t>
      </w:r>
      <w:proofErr w:type="spellEnd"/>
      <w:r w:rsidRPr="009F4C92">
        <w:rPr>
          <w:rFonts w:eastAsia="Times New Roman" w:cs="Times New Roman"/>
          <w:lang w:val="en-US"/>
        </w:rPr>
        <w:t xml:space="preserve"> </w:t>
      </w:r>
      <w:proofErr w:type="spellStart"/>
      <w:r w:rsidRPr="009F4C92">
        <w:rPr>
          <w:rFonts w:eastAsia="Times New Roman" w:cs="Times New Roman"/>
          <w:lang w:val="en-US"/>
        </w:rPr>
        <w:t>göra</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lägenheten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och</w:t>
      </w:r>
      <w:proofErr w:type="spellEnd"/>
      <w:r w:rsidRPr="009F4C92">
        <w:rPr>
          <w:rFonts w:eastAsia="Times New Roman" w:cs="Times New Roman"/>
          <w:lang w:val="en-US"/>
        </w:rPr>
        <w:t xml:space="preserve"> </w:t>
      </w:r>
      <w:proofErr w:type="spellStart"/>
      <w:r w:rsidRPr="009F4C92">
        <w:rPr>
          <w:rFonts w:eastAsia="Times New Roman" w:cs="Times New Roman"/>
          <w:lang w:val="en-US"/>
        </w:rPr>
        <w:t>att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möjlighet</w:t>
      </w:r>
      <w:proofErr w:type="spellEnd"/>
      <w:r w:rsidRPr="009F4C92">
        <w:rPr>
          <w:rFonts w:eastAsia="Times New Roman" w:cs="Times New Roman"/>
          <w:lang w:val="en-US"/>
        </w:rPr>
        <w:t xml:space="preserve"> </w:t>
      </w:r>
      <w:proofErr w:type="spellStart"/>
      <w:r w:rsidRPr="009F4C92">
        <w:rPr>
          <w:rFonts w:eastAsia="Times New Roman" w:cs="Times New Roman"/>
          <w:lang w:val="en-US"/>
        </w:rPr>
        <w:t>införs</w:t>
      </w:r>
      <w:proofErr w:type="spellEnd"/>
      <w:r w:rsidRPr="009F4C92">
        <w:rPr>
          <w:rFonts w:eastAsia="Times New Roman" w:cs="Times New Roman"/>
          <w:lang w:val="en-US"/>
        </w:rPr>
        <w:t xml:space="preserve"> </w:t>
      </w:r>
      <w:proofErr w:type="spellStart"/>
      <w:r w:rsidRPr="009F4C92">
        <w:rPr>
          <w:rFonts w:eastAsia="Times New Roman" w:cs="Times New Roman"/>
          <w:lang w:val="en-US"/>
        </w:rPr>
        <w:t>för</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bostadsrättshavare</w:t>
      </w:r>
      <w:proofErr w:type="spellEnd"/>
      <w:r w:rsidRPr="009F4C92">
        <w:rPr>
          <w:rFonts w:eastAsia="Times New Roman" w:cs="Times New Roman"/>
          <w:lang w:val="en-US"/>
        </w:rPr>
        <w:t xml:space="preserve"> </w:t>
      </w:r>
      <w:proofErr w:type="spellStart"/>
      <w:r w:rsidRPr="009F4C92">
        <w:rPr>
          <w:rFonts w:eastAsia="Times New Roman" w:cs="Times New Roman"/>
          <w:lang w:val="en-US"/>
        </w:rPr>
        <w:t>som</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är</w:t>
      </w:r>
      <w:proofErr w:type="spellEnd"/>
      <w:r w:rsidRPr="009F4C92">
        <w:rPr>
          <w:rFonts w:eastAsia="Times New Roman" w:cs="Times New Roman"/>
          <w:lang w:val="en-US"/>
        </w:rPr>
        <w:t xml:space="preserve"> </w:t>
      </w:r>
      <w:proofErr w:type="spellStart"/>
      <w:r w:rsidRPr="009F4C92">
        <w:rPr>
          <w:rFonts w:eastAsia="Times New Roman" w:cs="Times New Roman"/>
          <w:lang w:val="en-US"/>
        </w:rPr>
        <w:t>missnöjd</w:t>
      </w:r>
      <w:proofErr w:type="spellEnd"/>
      <w:r w:rsidRPr="009F4C92">
        <w:rPr>
          <w:rFonts w:eastAsia="Times New Roman" w:cs="Times New Roman"/>
          <w:lang w:val="en-US"/>
        </w:rPr>
        <w:t xml:space="preserve"> med </w:t>
      </w:r>
      <w:proofErr w:type="spellStart"/>
      <w:r w:rsidRPr="009F4C92">
        <w:rPr>
          <w:rFonts w:eastAsia="Times New Roman" w:cs="Times New Roman"/>
          <w:lang w:val="en-US"/>
        </w:rPr>
        <w:t>styrelsens</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beslut</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denna</w:t>
      </w:r>
      <w:proofErr w:type="spellEnd"/>
      <w:r w:rsidRPr="009F4C92">
        <w:rPr>
          <w:rFonts w:eastAsia="Times New Roman" w:cs="Times New Roman"/>
          <w:lang w:val="en-US"/>
        </w:rPr>
        <w:t xml:space="preserve"> del </w:t>
      </w:r>
      <w:proofErr w:type="spellStart"/>
      <w:r w:rsidRPr="009F4C92">
        <w:rPr>
          <w:rFonts w:eastAsia="Times New Roman" w:cs="Times New Roman"/>
          <w:lang w:val="en-US"/>
        </w:rPr>
        <w:t>att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begära</w:t>
      </w:r>
      <w:proofErr w:type="spellEnd"/>
      <w:r w:rsidRPr="009F4C92">
        <w:rPr>
          <w:rFonts w:eastAsia="Times New Roman" w:cs="Times New Roman"/>
          <w:lang w:val="en-US"/>
        </w:rPr>
        <w:t xml:space="preserve"> </w:t>
      </w:r>
      <w:proofErr w:type="spellStart"/>
      <w:r w:rsidRPr="009F4C92">
        <w:rPr>
          <w:rFonts w:eastAsia="Times New Roman" w:cs="Times New Roman"/>
          <w:lang w:val="en-US"/>
        </w:rPr>
        <w:t>att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hyresnämnden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prövar</w:t>
      </w:r>
      <w:proofErr w:type="spellEnd"/>
      <w:r w:rsidRPr="009F4C92">
        <w:rPr>
          <w:rFonts w:eastAsia="Times New Roman" w:cs="Times New Roman"/>
          <w:lang w:val="en-US"/>
        </w:rPr>
        <w:t xml:space="preserve"> </w:t>
      </w:r>
      <w:proofErr w:type="spellStart"/>
      <w:r w:rsidRPr="009F4C92">
        <w:rPr>
          <w:rFonts w:eastAsia="Times New Roman" w:cs="Times New Roman"/>
          <w:lang w:val="en-US"/>
        </w:rPr>
        <w:t>frågan</w:t>
      </w:r>
      <w:proofErr w:type="spellEnd"/>
      <w:r w:rsidRPr="009F4C92">
        <w:rPr>
          <w:rFonts w:eastAsia="Times New Roman" w:cs="Times New Roman"/>
          <w:lang w:val="en-US"/>
        </w:rPr>
        <w:t>.</w:t>
      </w:r>
      <w:r w:rsidRPr="009F4C92">
        <w:rPr>
          <w:rFonts w:eastAsia="Times New Roman" w:cs="Times New Roman"/>
          <w:lang w:val="en-US"/>
        </w:rPr>
        <w:br/>
      </w:r>
    </w:p>
    <w:p w14:paraId="69B91561" w14:textId="77777777" w:rsidR="006B0064" w:rsidRPr="009F4C92" w:rsidRDefault="006B0064" w:rsidP="006B0064">
      <w:pPr>
        <w:numPr>
          <w:ilvl w:val="0"/>
          <w:numId w:val="1"/>
        </w:numPr>
        <w:spacing w:before="100" w:beforeAutospacing="1" w:after="100" w:afterAutospacing="1"/>
        <w:rPr>
          <w:rFonts w:eastAsia="Times New Roman" w:cs="Times New Roman"/>
          <w:lang w:val="en-US"/>
        </w:rPr>
      </w:pPr>
      <w:proofErr w:type="spellStart"/>
      <w:r w:rsidRPr="009F4C92">
        <w:rPr>
          <w:rFonts w:eastAsia="Times New Roman" w:cs="Times New Roman"/>
          <w:lang w:val="en-US"/>
        </w:rPr>
        <w:t>Regleringen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 36 </w:t>
      </w:r>
      <w:proofErr w:type="spellStart"/>
      <w:r w:rsidRPr="009F4C92">
        <w:rPr>
          <w:rFonts w:eastAsia="Times New Roman" w:cs="Times New Roman"/>
          <w:lang w:val="en-US"/>
        </w:rPr>
        <w:t>kring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avhjälpande</w:t>
      </w:r>
      <w:proofErr w:type="spellEnd"/>
      <w:r w:rsidRPr="009F4C92">
        <w:rPr>
          <w:rFonts w:eastAsia="Times New Roman" w:cs="Times New Roman"/>
          <w:lang w:val="en-US"/>
        </w:rPr>
        <w:t xml:space="preserve"> </w:t>
      </w:r>
      <w:proofErr w:type="spellStart"/>
      <w:r w:rsidRPr="009F4C92">
        <w:rPr>
          <w:rFonts w:eastAsia="Times New Roman" w:cs="Times New Roman"/>
          <w:lang w:val="en-US"/>
        </w:rPr>
        <w:t>av</w:t>
      </w:r>
      <w:proofErr w:type="spellEnd"/>
      <w:r w:rsidRPr="009F4C92">
        <w:rPr>
          <w:rFonts w:eastAsia="Times New Roman" w:cs="Times New Roman"/>
          <w:lang w:val="en-US"/>
        </w:rPr>
        <w:t xml:space="preserve"> </w:t>
      </w:r>
      <w:proofErr w:type="spellStart"/>
      <w:r w:rsidRPr="009F4C92">
        <w:rPr>
          <w:rFonts w:eastAsia="Times New Roman" w:cs="Times New Roman"/>
          <w:lang w:val="en-US"/>
        </w:rPr>
        <w:t>brist</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lägenheten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utökas</w:t>
      </w:r>
      <w:proofErr w:type="spellEnd"/>
      <w:r w:rsidRPr="009F4C92">
        <w:rPr>
          <w:rFonts w:eastAsia="Times New Roman" w:cs="Times New Roman"/>
          <w:lang w:val="en-US"/>
        </w:rPr>
        <w:t xml:space="preserve"> till </w:t>
      </w:r>
      <w:proofErr w:type="spellStart"/>
      <w:r w:rsidRPr="009F4C92">
        <w:rPr>
          <w:rFonts w:eastAsia="Times New Roman" w:cs="Times New Roman"/>
          <w:lang w:val="en-US"/>
        </w:rPr>
        <w:t>att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även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omfatta</w:t>
      </w:r>
      <w:proofErr w:type="spellEnd"/>
      <w:r w:rsidRPr="009F4C92">
        <w:rPr>
          <w:rFonts w:eastAsia="Times New Roman" w:cs="Times New Roman"/>
          <w:lang w:val="en-US"/>
        </w:rPr>
        <w:t xml:space="preserve"> </w:t>
      </w:r>
      <w:proofErr w:type="spellStart"/>
      <w:r w:rsidRPr="009F4C92">
        <w:rPr>
          <w:rFonts w:eastAsia="Times New Roman" w:cs="Times New Roman"/>
          <w:lang w:val="en-US"/>
        </w:rPr>
        <w:t>situationer</w:t>
      </w:r>
      <w:proofErr w:type="spellEnd"/>
      <w:r w:rsidRPr="009F4C92">
        <w:rPr>
          <w:rFonts w:eastAsia="Times New Roman" w:cs="Times New Roman"/>
          <w:lang w:val="en-US"/>
        </w:rPr>
        <w:t xml:space="preserve"> </w:t>
      </w:r>
      <w:proofErr w:type="spellStart"/>
      <w:r w:rsidRPr="009F4C92">
        <w:rPr>
          <w:rFonts w:eastAsia="Times New Roman" w:cs="Times New Roman"/>
          <w:lang w:val="en-US"/>
        </w:rPr>
        <w:t>då</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bostadsrättshavare</w:t>
      </w:r>
      <w:proofErr w:type="spellEnd"/>
      <w:r w:rsidRPr="009F4C92">
        <w:rPr>
          <w:rFonts w:eastAsia="Times New Roman" w:cs="Times New Roman"/>
          <w:lang w:val="en-US"/>
        </w:rPr>
        <w:t xml:space="preserve"> </w:t>
      </w:r>
      <w:proofErr w:type="spellStart"/>
      <w:r w:rsidRPr="009F4C92">
        <w:rPr>
          <w:rFonts w:eastAsia="Times New Roman" w:cs="Times New Roman"/>
          <w:lang w:val="en-US"/>
        </w:rPr>
        <w:t>utför</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åtgärd</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strid</w:t>
      </w:r>
      <w:proofErr w:type="spellEnd"/>
      <w:r w:rsidRPr="009F4C92">
        <w:rPr>
          <w:rFonts w:eastAsia="Times New Roman" w:cs="Times New Roman"/>
          <w:lang w:val="en-US"/>
        </w:rPr>
        <w:t xml:space="preserve"> med § 37.</w:t>
      </w:r>
      <w:r w:rsidRPr="009F4C92">
        <w:rPr>
          <w:rFonts w:eastAsia="Times New Roman" w:cs="Times New Roman"/>
          <w:lang w:val="en-US"/>
        </w:rPr>
        <w:br/>
      </w:r>
    </w:p>
    <w:p w14:paraId="7C7628B7" w14:textId="77777777" w:rsidR="006B0064" w:rsidRPr="009F4C92" w:rsidRDefault="006B0064" w:rsidP="006B0064">
      <w:pPr>
        <w:numPr>
          <w:ilvl w:val="0"/>
          <w:numId w:val="1"/>
        </w:numPr>
        <w:spacing w:before="100" w:beforeAutospacing="1" w:after="100" w:afterAutospacing="1"/>
        <w:rPr>
          <w:rFonts w:eastAsia="Times New Roman" w:cs="Times New Roman"/>
          <w:lang w:val="en-US"/>
        </w:rPr>
      </w:pPr>
      <w:proofErr w:type="spellStart"/>
      <w:r w:rsidRPr="009F4C92">
        <w:rPr>
          <w:rFonts w:eastAsia="Times New Roman" w:cs="Times New Roman"/>
          <w:lang w:val="en-US"/>
        </w:rPr>
        <w:t>Ytterligare</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förverkandegrund</w:t>
      </w:r>
      <w:proofErr w:type="spellEnd"/>
      <w:r w:rsidRPr="009F4C92">
        <w:rPr>
          <w:rFonts w:eastAsia="Times New Roman" w:cs="Times New Roman"/>
          <w:lang w:val="en-US"/>
        </w:rPr>
        <w:t xml:space="preserve"> </w:t>
      </w:r>
      <w:proofErr w:type="spellStart"/>
      <w:r w:rsidRPr="009F4C92">
        <w:rPr>
          <w:rFonts w:eastAsia="Times New Roman" w:cs="Times New Roman"/>
          <w:lang w:val="en-US"/>
        </w:rPr>
        <w:t>införs</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 44 </w:t>
      </w:r>
      <w:proofErr w:type="spellStart"/>
      <w:r w:rsidRPr="009F4C92">
        <w:rPr>
          <w:rFonts w:eastAsia="Times New Roman" w:cs="Times New Roman"/>
          <w:lang w:val="en-US"/>
        </w:rPr>
        <w:t>gällande</w:t>
      </w:r>
      <w:proofErr w:type="spellEnd"/>
      <w:r w:rsidRPr="009F4C92">
        <w:rPr>
          <w:rFonts w:eastAsia="Times New Roman" w:cs="Times New Roman"/>
          <w:lang w:val="en-US"/>
        </w:rPr>
        <w:t xml:space="preserve"> </w:t>
      </w:r>
      <w:proofErr w:type="spellStart"/>
      <w:r w:rsidRPr="009F4C92">
        <w:rPr>
          <w:rFonts w:eastAsia="Times New Roman" w:cs="Times New Roman"/>
          <w:lang w:val="en-US"/>
        </w:rPr>
        <w:t>situationen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då</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bostadsrättshavare</w:t>
      </w:r>
      <w:proofErr w:type="spellEnd"/>
      <w:r w:rsidRPr="009F4C92">
        <w:rPr>
          <w:rFonts w:eastAsia="Times New Roman" w:cs="Times New Roman"/>
          <w:lang w:val="en-US"/>
        </w:rPr>
        <w:t xml:space="preserve"> </w:t>
      </w:r>
      <w:proofErr w:type="spellStart"/>
      <w:r w:rsidRPr="009F4C92">
        <w:rPr>
          <w:rFonts w:eastAsia="Times New Roman" w:cs="Times New Roman"/>
          <w:lang w:val="en-US"/>
        </w:rPr>
        <w:t>utan</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behövligt</w:t>
      </w:r>
      <w:proofErr w:type="spellEnd"/>
      <w:r w:rsidRPr="009F4C92">
        <w:rPr>
          <w:rFonts w:eastAsia="Times New Roman" w:cs="Times New Roman"/>
          <w:lang w:val="en-US"/>
        </w:rPr>
        <w:t xml:space="preserve"> </w:t>
      </w:r>
      <w:proofErr w:type="spellStart"/>
      <w:r w:rsidRPr="009F4C92">
        <w:rPr>
          <w:rFonts w:eastAsia="Times New Roman" w:cs="Times New Roman"/>
          <w:lang w:val="en-US"/>
        </w:rPr>
        <w:t>tillstånd</w:t>
      </w:r>
      <w:proofErr w:type="spellEnd"/>
      <w:r w:rsidRPr="009F4C92">
        <w:rPr>
          <w:rFonts w:eastAsia="Times New Roman" w:cs="Times New Roman"/>
          <w:lang w:val="en-US"/>
        </w:rPr>
        <w:t xml:space="preserve"> </w:t>
      </w:r>
      <w:proofErr w:type="spellStart"/>
      <w:r w:rsidRPr="009F4C92">
        <w:rPr>
          <w:rFonts w:eastAsia="Times New Roman" w:cs="Times New Roman"/>
          <w:lang w:val="en-US"/>
        </w:rPr>
        <w:t>utför</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åtgärd</w:t>
      </w:r>
      <w:proofErr w:type="spellEnd"/>
      <w:r w:rsidRPr="009F4C92">
        <w:rPr>
          <w:rFonts w:eastAsia="Times New Roman" w:cs="Times New Roman"/>
          <w:lang w:val="en-US"/>
        </w:rPr>
        <w:t xml:space="preserve"> </w:t>
      </w:r>
      <w:proofErr w:type="spellStart"/>
      <w:r w:rsidRPr="009F4C92">
        <w:rPr>
          <w:rFonts w:eastAsia="Times New Roman" w:cs="Times New Roman"/>
          <w:lang w:val="en-US"/>
        </w:rPr>
        <w:t>för</w:t>
      </w:r>
      <w:proofErr w:type="spellEnd"/>
      <w:r w:rsidRPr="009F4C92">
        <w:rPr>
          <w:rFonts w:eastAsia="Times New Roman" w:cs="Times New Roman"/>
          <w:lang w:val="en-US"/>
        </w:rPr>
        <w:t xml:space="preserve"> </w:t>
      </w:r>
      <w:proofErr w:type="spellStart"/>
      <w:r w:rsidRPr="009F4C92">
        <w:rPr>
          <w:rFonts w:eastAsia="Times New Roman" w:cs="Times New Roman"/>
          <w:lang w:val="en-US"/>
        </w:rPr>
        <w:t>vilken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tillstånd</w:t>
      </w:r>
      <w:proofErr w:type="spellEnd"/>
      <w:r w:rsidRPr="009F4C92">
        <w:rPr>
          <w:rFonts w:eastAsia="Times New Roman" w:cs="Times New Roman"/>
          <w:lang w:val="en-US"/>
        </w:rPr>
        <w:t xml:space="preserve"> </w:t>
      </w:r>
      <w:proofErr w:type="spellStart"/>
      <w:r w:rsidRPr="009F4C92">
        <w:rPr>
          <w:rFonts w:eastAsia="Times New Roman" w:cs="Times New Roman"/>
          <w:lang w:val="en-US"/>
        </w:rPr>
        <w:t>krävs</w:t>
      </w:r>
      <w:proofErr w:type="spellEnd"/>
      <w:r w:rsidRPr="009F4C92">
        <w:rPr>
          <w:rFonts w:eastAsia="Times New Roman" w:cs="Times New Roman"/>
          <w:lang w:val="en-US"/>
        </w:rPr>
        <w:t xml:space="preserve"> </w:t>
      </w:r>
      <w:proofErr w:type="spellStart"/>
      <w:r w:rsidRPr="009F4C92">
        <w:rPr>
          <w:rFonts w:eastAsia="Times New Roman" w:cs="Times New Roman"/>
          <w:lang w:val="en-US"/>
        </w:rPr>
        <w:t>enligt</w:t>
      </w:r>
      <w:proofErr w:type="spellEnd"/>
      <w:r w:rsidRPr="009F4C92">
        <w:rPr>
          <w:rFonts w:eastAsia="Times New Roman" w:cs="Times New Roman"/>
          <w:lang w:val="en-US"/>
        </w:rPr>
        <w:t xml:space="preserve"> § 37.</w:t>
      </w:r>
      <w:r w:rsidRPr="009F4C92">
        <w:rPr>
          <w:rFonts w:eastAsia="Times New Roman" w:cs="Times New Roman"/>
          <w:lang w:val="en-US"/>
        </w:rPr>
        <w:br/>
      </w:r>
    </w:p>
    <w:p w14:paraId="5C04E5B2" w14:textId="77777777" w:rsidR="006B0064" w:rsidRDefault="006B0064" w:rsidP="006B0064">
      <w:pPr>
        <w:numPr>
          <w:ilvl w:val="0"/>
          <w:numId w:val="1"/>
        </w:numPr>
        <w:spacing w:before="100" w:beforeAutospacing="1" w:after="100" w:afterAutospacing="1"/>
        <w:rPr>
          <w:rFonts w:eastAsia="Times New Roman" w:cs="Times New Roman"/>
          <w:lang w:val="en-US"/>
        </w:rPr>
      </w:pPr>
      <w:proofErr w:type="spellStart"/>
      <w:r w:rsidRPr="009F4C92">
        <w:rPr>
          <w:rFonts w:eastAsia="Times New Roman" w:cs="Times New Roman"/>
          <w:lang w:val="en-US"/>
        </w:rPr>
        <w:t>Andra</w:t>
      </w:r>
      <w:proofErr w:type="spellEnd"/>
      <w:r w:rsidRPr="009F4C92">
        <w:rPr>
          <w:rFonts w:eastAsia="Times New Roman" w:cs="Times New Roman"/>
          <w:lang w:val="en-US"/>
        </w:rPr>
        <w:t xml:space="preserve"> </w:t>
      </w:r>
      <w:proofErr w:type="spellStart"/>
      <w:r w:rsidRPr="009F4C92">
        <w:rPr>
          <w:rFonts w:eastAsia="Times New Roman" w:cs="Times New Roman"/>
          <w:lang w:val="en-US"/>
        </w:rPr>
        <w:t>paragrafer</w:t>
      </w:r>
      <w:proofErr w:type="spellEnd"/>
      <w:r w:rsidRPr="009F4C92">
        <w:rPr>
          <w:rFonts w:eastAsia="Times New Roman" w:cs="Times New Roman"/>
          <w:lang w:val="en-US"/>
        </w:rPr>
        <w:t xml:space="preserve"> </w:t>
      </w:r>
      <w:proofErr w:type="spellStart"/>
      <w:r w:rsidRPr="009F4C92">
        <w:rPr>
          <w:rFonts w:eastAsia="Times New Roman" w:cs="Times New Roman"/>
          <w:lang w:val="en-US"/>
        </w:rPr>
        <w:t>där</w:t>
      </w:r>
      <w:proofErr w:type="spellEnd"/>
      <w:r w:rsidRPr="009F4C92">
        <w:rPr>
          <w:rFonts w:eastAsia="Times New Roman" w:cs="Times New Roman"/>
          <w:lang w:val="en-US"/>
        </w:rPr>
        <w:t xml:space="preserve"> </w:t>
      </w:r>
      <w:proofErr w:type="gramStart"/>
      <w:r w:rsidRPr="009F4C92">
        <w:rPr>
          <w:rFonts w:eastAsia="Times New Roman" w:cs="Times New Roman"/>
          <w:lang w:val="en-US"/>
        </w:rPr>
        <w:t>vi</w:t>
      </w:r>
      <w:proofErr w:type="gramEnd"/>
      <w:r w:rsidRPr="009F4C92">
        <w:rPr>
          <w:rFonts w:eastAsia="Times New Roman" w:cs="Times New Roman"/>
          <w:lang w:val="en-US"/>
        </w:rPr>
        <w:t xml:space="preserve"> sett </w:t>
      </w:r>
      <w:proofErr w:type="spellStart"/>
      <w:r w:rsidRPr="009F4C92">
        <w:rPr>
          <w:rFonts w:eastAsia="Times New Roman" w:cs="Times New Roman"/>
          <w:lang w:val="en-US"/>
        </w:rPr>
        <w:t>ett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behov</w:t>
      </w:r>
      <w:proofErr w:type="spellEnd"/>
      <w:r w:rsidRPr="009F4C92">
        <w:rPr>
          <w:rFonts w:eastAsia="Times New Roman" w:cs="Times New Roman"/>
          <w:lang w:val="en-US"/>
        </w:rPr>
        <w:t xml:space="preserve"> </w:t>
      </w:r>
      <w:proofErr w:type="spellStart"/>
      <w:r w:rsidRPr="009F4C92">
        <w:rPr>
          <w:rFonts w:eastAsia="Times New Roman" w:cs="Times New Roman"/>
          <w:lang w:val="en-US"/>
        </w:rPr>
        <w:t>av</w:t>
      </w:r>
      <w:proofErr w:type="spellEnd"/>
      <w:r w:rsidRPr="009F4C92">
        <w:rPr>
          <w:rFonts w:eastAsia="Times New Roman" w:cs="Times New Roman"/>
          <w:lang w:val="en-US"/>
        </w:rPr>
        <w:t xml:space="preserve"> </w:t>
      </w:r>
      <w:proofErr w:type="spellStart"/>
      <w:r w:rsidRPr="009F4C92">
        <w:rPr>
          <w:rFonts w:eastAsia="Times New Roman" w:cs="Times New Roman"/>
          <w:lang w:val="en-US"/>
        </w:rPr>
        <w:t>att</w:t>
      </w:r>
      <w:proofErr w:type="spellEnd"/>
      <w:r w:rsidRPr="009F4C92">
        <w:rPr>
          <w:rFonts w:eastAsia="Times New Roman" w:cs="Times New Roman"/>
          <w:lang w:val="en-US"/>
        </w:rPr>
        <w:t xml:space="preserve"> </w:t>
      </w:r>
      <w:proofErr w:type="spellStart"/>
      <w:r w:rsidRPr="009F4C92">
        <w:rPr>
          <w:rFonts w:eastAsia="Times New Roman" w:cs="Times New Roman"/>
          <w:lang w:val="en-US"/>
        </w:rPr>
        <w:t>göra</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ändringar</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är</w:t>
      </w:r>
      <w:proofErr w:type="spellEnd"/>
      <w:r w:rsidRPr="009F4C92">
        <w:rPr>
          <w:rFonts w:eastAsia="Times New Roman" w:cs="Times New Roman"/>
          <w:lang w:val="en-US"/>
        </w:rPr>
        <w:t xml:space="preserve"> § 5 </w:t>
      </w:r>
      <w:proofErr w:type="spellStart"/>
      <w:r w:rsidRPr="009F4C92">
        <w:rPr>
          <w:rFonts w:eastAsia="Times New Roman" w:cs="Times New Roman"/>
          <w:lang w:val="en-US"/>
        </w:rPr>
        <w:t>och</w:t>
      </w:r>
      <w:proofErr w:type="spellEnd"/>
      <w:r w:rsidRPr="009F4C92">
        <w:rPr>
          <w:rFonts w:eastAsia="Times New Roman" w:cs="Times New Roman"/>
          <w:lang w:val="en-US"/>
        </w:rPr>
        <w:t xml:space="preserve"> § 40 med </w:t>
      </w:r>
      <w:proofErr w:type="spellStart"/>
      <w:r w:rsidRPr="009F4C92">
        <w:rPr>
          <w:rFonts w:eastAsia="Times New Roman" w:cs="Times New Roman"/>
          <w:lang w:val="en-US"/>
        </w:rPr>
        <w:t>anledning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av</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tidigare</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ändring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i</w:t>
      </w:r>
      <w:proofErr w:type="spellEnd"/>
      <w:r w:rsidRPr="009F4C92">
        <w:rPr>
          <w:rFonts w:eastAsia="Times New Roman" w:cs="Times New Roman"/>
          <w:lang w:val="en-US"/>
        </w:rPr>
        <w:t xml:space="preserve"> </w:t>
      </w:r>
      <w:proofErr w:type="spellStart"/>
      <w:r w:rsidRPr="009F4C92">
        <w:rPr>
          <w:rFonts w:eastAsia="Times New Roman" w:cs="Times New Roman"/>
          <w:lang w:val="en-US"/>
        </w:rPr>
        <w:t>bostadsrättslagen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genom</w:t>
      </w:r>
      <w:proofErr w:type="spellEnd"/>
      <w:r w:rsidRPr="009F4C92">
        <w:rPr>
          <w:rFonts w:eastAsia="Times New Roman" w:cs="Times New Roman"/>
          <w:lang w:val="en-US"/>
        </w:rPr>
        <w:t xml:space="preserve"> </w:t>
      </w:r>
      <w:proofErr w:type="spellStart"/>
      <w:r w:rsidRPr="009F4C92">
        <w:rPr>
          <w:rFonts w:eastAsia="Times New Roman" w:cs="Times New Roman"/>
          <w:lang w:val="en-US"/>
        </w:rPr>
        <w:t>vilken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begreppet</w:t>
      </w:r>
      <w:proofErr w:type="spellEnd"/>
      <w:r w:rsidRPr="009F4C92">
        <w:rPr>
          <w:rFonts w:eastAsia="Times New Roman" w:cs="Times New Roman"/>
          <w:lang w:val="en-US"/>
        </w:rPr>
        <w:t xml:space="preserve"> </w:t>
      </w:r>
      <w:proofErr w:type="spellStart"/>
      <w:r w:rsidRPr="009F4C92">
        <w:rPr>
          <w:rFonts w:eastAsia="Times New Roman" w:cs="Times New Roman"/>
          <w:lang w:val="en-US"/>
        </w:rPr>
        <w:t>Landsting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ändrades</w:t>
      </w:r>
      <w:proofErr w:type="spellEnd"/>
      <w:r w:rsidRPr="009F4C92">
        <w:rPr>
          <w:rFonts w:eastAsia="Times New Roman" w:cs="Times New Roman"/>
          <w:lang w:val="en-US"/>
        </w:rPr>
        <w:t xml:space="preserve"> till Region </w:t>
      </w:r>
      <w:proofErr w:type="spellStart"/>
      <w:r w:rsidRPr="009F4C92">
        <w:rPr>
          <w:rFonts w:eastAsia="Times New Roman" w:cs="Times New Roman"/>
          <w:lang w:val="en-US"/>
        </w:rPr>
        <w:t>samt</w:t>
      </w:r>
      <w:proofErr w:type="spellEnd"/>
      <w:r w:rsidRPr="009F4C92">
        <w:rPr>
          <w:rFonts w:eastAsia="Times New Roman" w:cs="Times New Roman"/>
          <w:lang w:val="en-US"/>
        </w:rPr>
        <w:t xml:space="preserve"> § 1 med </w:t>
      </w:r>
      <w:proofErr w:type="spellStart"/>
      <w:r w:rsidRPr="009F4C92">
        <w:rPr>
          <w:rFonts w:eastAsia="Times New Roman" w:cs="Times New Roman"/>
          <w:lang w:val="en-US"/>
        </w:rPr>
        <w:t>anledning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av</w:t>
      </w:r>
      <w:proofErr w:type="spellEnd"/>
      <w:r w:rsidRPr="009F4C92">
        <w:rPr>
          <w:rFonts w:eastAsia="Times New Roman" w:cs="Times New Roman"/>
          <w:lang w:val="en-US"/>
        </w:rPr>
        <w:t xml:space="preserve"> en </w:t>
      </w:r>
      <w:proofErr w:type="spellStart"/>
      <w:r w:rsidRPr="009F4C92">
        <w:rPr>
          <w:rFonts w:eastAsia="Times New Roman" w:cs="Times New Roman"/>
          <w:lang w:val="en-US"/>
        </w:rPr>
        <w:t>tidigare</w:t>
      </w:r>
      <w:proofErr w:type="spellEnd"/>
      <w:r w:rsidRPr="009F4C92">
        <w:rPr>
          <w:rFonts w:eastAsia="Times New Roman" w:cs="Times New Roman"/>
          <w:lang w:val="en-US"/>
        </w:rPr>
        <w:t xml:space="preserve"> </w:t>
      </w:r>
      <w:proofErr w:type="spellStart"/>
      <w:r w:rsidRPr="009F4C92">
        <w:rPr>
          <w:rFonts w:eastAsia="Times New Roman" w:cs="Times New Roman"/>
          <w:lang w:val="en-US"/>
        </w:rPr>
        <w:t>lagändring</w:t>
      </w:r>
      <w:proofErr w:type="spellEnd"/>
      <w:r w:rsidRPr="009F4C92">
        <w:rPr>
          <w:rFonts w:eastAsia="Times New Roman" w:cs="Times New Roman"/>
          <w:lang w:val="en-US"/>
        </w:rPr>
        <w:t xml:space="preserve"> </w:t>
      </w:r>
      <w:proofErr w:type="spellStart"/>
      <w:r w:rsidRPr="009F4C92">
        <w:rPr>
          <w:rFonts w:eastAsia="Times New Roman" w:cs="Times New Roman"/>
          <w:lang w:val="en-US"/>
        </w:rPr>
        <w:t>genom</w:t>
      </w:r>
      <w:proofErr w:type="spellEnd"/>
      <w:r w:rsidRPr="009F4C92">
        <w:rPr>
          <w:rFonts w:eastAsia="Times New Roman" w:cs="Times New Roman"/>
          <w:lang w:val="en-US"/>
        </w:rPr>
        <w:t xml:space="preserve"> </w:t>
      </w:r>
      <w:proofErr w:type="spellStart"/>
      <w:r w:rsidRPr="009F4C92">
        <w:rPr>
          <w:rFonts w:eastAsia="Times New Roman" w:cs="Times New Roman"/>
          <w:lang w:val="en-US"/>
        </w:rPr>
        <w:t>vilken</w:t>
      </w:r>
      <w:proofErr w:type="spellEnd"/>
      <w:r w:rsidRPr="009F4C92">
        <w:rPr>
          <w:rFonts w:eastAsia="Times New Roman" w:cs="Times New Roman"/>
          <w:lang w:val="en-US"/>
        </w:rPr>
        <w:t xml:space="preserve"> </w:t>
      </w:r>
      <w:proofErr w:type="spellStart"/>
      <w:r w:rsidRPr="009F4C92">
        <w:rPr>
          <w:rFonts w:eastAsia="Times New Roman" w:cs="Times New Roman"/>
          <w:lang w:val="en-US"/>
        </w:rPr>
        <w:t>begreppet</w:t>
      </w:r>
      <w:proofErr w:type="spellEnd"/>
      <w:r w:rsidRPr="009F4C92">
        <w:rPr>
          <w:rFonts w:eastAsia="Times New Roman" w:cs="Times New Roman"/>
          <w:lang w:val="en-US"/>
        </w:rPr>
        <w:t xml:space="preserve"> firma </w:t>
      </w:r>
      <w:proofErr w:type="spellStart"/>
      <w:r w:rsidRPr="009F4C92">
        <w:rPr>
          <w:rFonts w:eastAsia="Times New Roman" w:cs="Times New Roman"/>
          <w:lang w:val="en-US"/>
        </w:rPr>
        <w:t>ersattes</w:t>
      </w:r>
      <w:proofErr w:type="spellEnd"/>
      <w:r w:rsidRPr="009F4C92">
        <w:rPr>
          <w:rFonts w:eastAsia="Times New Roman" w:cs="Times New Roman"/>
          <w:lang w:val="en-US"/>
        </w:rPr>
        <w:t xml:space="preserve"> med </w:t>
      </w:r>
      <w:proofErr w:type="spellStart"/>
      <w:r w:rsidRPr="009F4C92">
        <w:rPr>
          <w:rFonts w:eastAsia="Times New Roman" w:cs="Times New Roman"/>
          <w:lang w:val="en-US"/>
        </w:rPr>
        <w:t>företagsnamn</w:t>
      </w:r>
      <w:proofErr w:type="spellEnd"/>
      <w:r w:rsidRPr="009F4C92">
        <w:rPr>
          <w:rFonts w:eastAsia="Times New Roman" w:cs="Times New Roman"/>
          <w:lang w:val="en-US"/>
        </w:rPr>
        <w:t>.</w:t>
      </w:r>
    </w:p>
    <w:p w14:paraId="27503890" w14:textId="77777777" w:rsidR="009F4C92" w:rsidRDefault="009F4C92" w:rsidP="009F4C92">
      <w:pPr>
        <w:spacing w:before="100" w:beforeAutospacing="1" w:after="100" w:afterAutospacing="1"/>
        <w:ind w:left="720"/>
        <w:rPr>
          <w:rFonts w:eastAsia="Times New Roman" w:cs="Times New Roman"/>
          <w:lang w:val="en-US"/>
        </w:rPr>
      </w:pPr>
    </w:p>
    <w:p w14:paraId="090C0749" w14:textId="6FAA142F" w:rsidR="009F4C92" w:rsidRPr="009F4C92" w:rsidRDefault="009F4C92" w:rsidP="009F4C92">
      <w:pPr>
        <w:spacing w:before="100" w:beforeAutospacing="1" w:after="100" w:afterAutospacing="1"/>
        <w:rPr>
          <w:rFonts w:eastAsia="Times New Roman" w:cs="Times New Roman"/>
          <w:lang w:val="en-US"/>
        </w:rPr>
      </w:pPr>
      <w:proofErr w:type="spellStart"/>
      <w:proofErr w:type="gramStart"/>
      <w:r>
        <w:rPr>
          <w:rFonts w:eastAsia="Times New Roman" w:cs="Times New Roman"/>
          <w:lang w:val="en-US"/>
        </w:rPr>
        <w:t>Tabell</w:t>
      </w:r>
      <w:proofErr w:type="spellEnd"/>
      <w:r>
        <w:rPr>
          <w:rFonts w:eastAsia="Times New Roman" w:cs="Times New Roman"/>
          <w:lang w:val="en-US"/>
        </w:rPr>
        <w:t xml:space="preserve"> 1: </w:t>
      </w:r>
      <w:proofErr w:type="spellStart"/>
      <w:r>
        <w:rPr>
          <w:rFonts w:eastAsia="Times New Roman" w:cs="Times New Roman"/>
          <w:lang w:val="en-US"/>
        </w:rPr>
        <w:t>Ändringarna</w:t>
      </w:r>
      <w:proofErr w:type="spellEnd"/>
      <w:r>
        <w:rPr>
          <w:rFonts w:eastAsia="Times New Roman" w:cs="Times New Roman"/>
          <w:lang w:val="en-US"/>
        </w:rPr>
        <w:t xml:space="preserve"> </w:t>
      </w:r>
      <w:proofErr w:type="spellStart"/>
      <w:r>
        <w:rPr>
          <w:rFonts w:eastAsia="Times New Roman" w:cs="Times New Roman"/>
          <w:lang w:val="en-US"/>
        </w:rPr>
        <w:t>i</w:t>
      </w:r>
      <w:proofErr w:type="spellEnd"/>
      <w:r>
        <w:rPr>
          <w:rFonts w:eastAsia="Times New Roman" w:cs="Times New Roman"/>
          <w:lang w:val="en-US"/>
        </w:rPr>
        <w:t xml:space="preserve"> </w:t>
      </w:r>
      <w:r w:rsidRPr="009F4C92">
        <w:rPr>
          <w:rFonts w:eastAsia="Times New Roman" w:cs="Times New Roman"/>
          <w:lang w:val="en-US"/>
        </w:rPr>
        <w:t xml:space="preserve">HSB </w:t>
      </w:r>
      <w:proofErr w:type="spellStart"/>
      <w:r w:rsidRPr="009F4C92">
        <w:rPr>
          <w:rFonts w:eastAsia="Times New Roman" w:cs="Times New Roman"/>
          <w:lang w:val="en-US"/>
        </w:rPr>
        <w:t>normalstadgar</w:t>
      </w:r>
      <w:proofErr w:type="spellEnd"/>
      <w:r w:rsidRPr="009F4C92">
        <w:rPr>
          <w:rFonts w:eastAsia="Times New Roman" w:cs="Times New Roman"/>
          <w:lang w:val="en-US"/>
        </w:rPr>
        <w:t xml:space="preserve"> 2023</w:t>
      </w:r>
      <w:r>
        <w:rPr>
          <w:rFonts w:eastAsia="Times New Roman" w:cs="Times New Roman"/>
          <w:lang w:val="en-US"/>
        </w:rPr>
        <w:t xml:space="preserve"> </w:t>
      </w:r>
      <w:proofErr w:type="spellStart"/>
      <w:r>
        <w:rPr>
          <w:rFonts w:eastAsia="Times New Roman" w:cs="Times New Roman"/>
          <w:lang w:val="en-US"/>
        </w:rPr>
        <w:t>jämfört</w:t>
      </w:r>
      <w:proofErr w:type="spellEnd"/>
      <w:r>
        <w:rPr>
          <w:rFonts w:eastAsia="Times New Roman" w:cs="Times New Roman"/>
          <w:lang w:val="en-US"/>
        </w:rPr>
        <w:t xml:space="preserve"> med de </w:t>
      </w:r>
      <w:proofErr w:type="spellStart"/>
      <w:r>
        <w:rPr>
          <w:rFonts w:eastAsia="Times New Roman" w:cs="Times New Roman"/>
          <w:lang w:val="en-US"/>
        </w:rPr>
        <w:t>nuvarande</w:t>
      </w:r>
      <w:proofErr w:type="spellEnd"/>
      <w:r>
        <w:rPr>
          <w:rFonts w:eastAsia="Times New Roman" w:cs="Times New Roman"/>
          <w:lang w:val="en-US"/>
        </w:rPr>
        <w:t xml:space="preserve"> </w:t>
      </w:r>
      <w:proofErr w:type="spellStart"/>
      <w:r>
        <w:rPr>
          <w:rFonts w:eastAsia="Times New Roman" w:cs="Times New Roman"/>
          <w:lang w:val="en-US"/>
        </w:rPr>
        <w:t>stadgarna</w:t>
      </w:r>
      <w:proofErr w:type="spellEnd"/>
      <w:r>
        <w:rPr>
          <w:rFonts w:eastAsia="Times New Roman" w:cs="Times New Roman"/>
          <w:lang w:val="en-US"/>
        </w:rPr>
        <w:t>.</w:t>
      </w:r>
      <w:proofErr w:type="gramEnd"/>
    </w:p>
    <w:tbl>
      <w:tblPr>
        <w:tblStyle w:val="TableGrid"/>
        <w:tblW w:w="0" w:type="auto"/>
        <w:tblLook w:val="04A0" w:firstRow="1" w:lastRow="0" w:firstColumn="1" w:lastColumn="0" w:noHBand="0" w:noVBand="1"/>
      </w:tblPr>
      <w:tblGrid>
        <w:gridCol w:w="675"/>
        <w:gridCol w:w="3828"/>
        <w:gridCol w:w="4013"/>
      </w:tblGrid>
      <w:tr w:rsidR="006B0064" w:rsidRPr="009F4C92" w14:paraId="69D688F8" w14:textId="77777777" w:rsidTr="00B30484">
        <w:tc>
          <w:tcPr>
            <w:tcW w:w="675" w:type="dxa"/>
          </w:tcPr>
          <w:p w14:paraId="42ECC930" w14:textId="77777777" w:rsidR="006B0064" w:rsidRPr="009F4C92" w:rsidRDefault="006B0064">
            <w:pPr>
              <w:rPr>
                <w:b/>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10EF0304" w14:textId="77777777" w:rsidR="006B0064" w:rsidRPr="009F4C92" w:rsidRDefault="006B0064">
            <w:pPr>
              <w:rPr>
                <w:b/>
              </w:rPr>
            </w:pPr>
            <w:r w:rsidRPr="009F4C92">
              <w:rPr>
                <w:b/>
              </w:rPr>
              <w:t>Nuvarande text</w:t>
            </w:r>
          </w:p>
        </w:tc>
        <w:tc>
          <w:tcPr>
            <w:tcW w:w="4013" w:type="dxa"/>
          </w:tcPr>
          <w:p w14:paraId="3C537C5B" w14:textId="77777777" w:rsidR="006B0064" w:rsidRPr="009F4C92" w:rsidRDefault="006B0064">
            <w:pPr>
              <w:rPr>
                <w:b/>
              </w:rPr>
            </w:pPr>
            <w:r w:rsidRPr="009F4C92">
              <w:rPr>
                <w:b/>
              </w:rPr>
              <w:t>Förändrad text (Ändring i gult)</w:t>
            </w:r>
          </w:p>
        </w:tc>
      </w:tr>
      <w:tr w:rsidR="006B0064" w:rsidRPr="009F4C92" w14:paraId="7FEF73D6" w14:textId="77777777" w:rsidTr="00B30484">
        <w:tc>
          <w:tcPr>
            <w:tcW w:w="675" w:type="dxa"/>
          </w:tcPr>
          <w:p w14:paraId="66519118" w14:textId="77777777" w:rsidR="006B0064" w:rsidRPr="009F4C92" w:rsidRDefault="006B0064">
            <w:r w:rsidRPr="009F4C92">
              <w:t>37</w:t>
            </w:r>
          </w:p>
        </w:tc>
        <w:tc>
          <w:tcPr>
            <w:tcW w:w="3828" w:type="dxa"/>
          </w:tcPr>
          <w:p w14:paraId="62384159" w14:textId="33EAC137" w:rsidR="006B0064" w:rsidRPr="009F4C92" w:rsidRDefault="006B0064">
            <w:r w:rsidRPr="009F4C92">
              <w:rPr>
                <w:rFonts w:eastAsia="Times New Roman"/>
              </w:rPr>
              <w:t>§ 37 Ingrepp i lägenhet</w:t>
            </w:r>
            <w:r w:rsidRPr="009F4C92">
              <w:rPr>
                <w:rFonts w:eastAsia="Times New Roman"/>
              </w:rPr>
              <w:br/>
            </w:r>
            <w:r w:rsidR="00B30484" w:rsidRPr="009F4C92">
              <w:rPr>
                <w:rFonts w:eastAsia="Times New Roman"/>
              </w:rPr>
              <w:t xml:space="preserve">Bostadsrättshavaren får inte </w:t>
            </w:r>
            <w:r w:rsidRPr="009F4C92">
              <w:rPr>
                <w:rFonts w:eastAsia="Times New Roman"/>
              </w:rPr>
              <w:t>utan styrelsens tillstånd i lägenheten utföra åtgärd som innefattar;</w:t>
            </w:r>
            <w:r w:rsidRPr="009F4C92">
              <w:rPr>
                <w:rFonts w:eastAsia="Times New Roman"/>
              </w:rPr>
              <w:br/>
              <w:t>1. ingrepp i en bärande konstruktion,</w:t>
            </w:r>
            <w:r w:rsidRPr="009F4C92">
              <w:rPr>
                <w:rFonts w:eastAsia="Times New Roman"/>
              </w:rPr>
              <w:br/>
              <w:t>2. ändring av befintliga ledningar för avlopp, värme, gas eller vatten, eller</w:t>
            </w:r>
            <w:r w:rsidRPr="009F4C92">
              <w:rPr>
                <w:rFonts w:eastAsia="Times New Roman"/>
              </w:rPr>
              <w:br/>
              <w:t>3. annan väsentlig förändring av lägenheten.</w:t>
            </w:r>
            <w:r w:rsidRPr="009F4C92">
              <w:rPr>
                <w:rFonts w:eastAsia="Times New Roman"/>
              </w:rPr>
              <w:br/>
              <w:t xml:space="preserve">Styrelsen får bara vägra att medge tillstånd till en åtgärd som avses i </w:t>
            </w:r>
            <w:r w:rsidRPr="009F4C92">
              <w:rPr>
                <w:rFonts w:eastAsia="Times New Roman"/>
              </w:rPr>
              <w:lastRenderedPageBreak/>
              <w:t>första stycket om åtgärden är</w:t>
            </w:r>
            <w:r w:rsidRPr="009F4C92">
              <w:rPr>
                <w:rFonts w:eastAsia="Times New Roman"/>
              </w:rPr>
              <w:br/>
              <w:t>till påtaglig skada eller olägenhet för bostadsrättsföreningen.</w:t>
            </w:r>
          </w:p>
        </w:tc>
        <w:tc>
          <w:tcPr>
            <w:tcW w:w="4013" w:type="dxa"/>
          </w:tcPr>
          <w:p w14:paraId="232FE84C" w14:textId="77777777" w:rsidR="006B0064" w:rsidRPr="009F4C92" w:rsidRDefault="006B0064">
            <w:r w:rsidRPr="009F4C92">
              <w:rPr>
                <w:rStyle w:val="markedcontent"/>
                <w:rFonts w:eastAsia="Times New Roman"/>
              </w:rPr>
              <w:lastRenderedPageBreak/>
              <w:t>§ 37 Ingrepp i lägenhet</w:t>
            </w:r>
            <w:r w:rsidRPr="009F4C92">
              <w:rPr>
                <w:rFonts w:eastAsia="Times New Roman"/>
              </w:rPr>
              <w:br/>
            </w:r>
            <w:r w:rsidRPr="009F4C92">
              <w:rPr>
                <w:rStyle w:val="markedcontent"/>
                <w:rFonts w:eastAsia="Times New Roman"/>
              </w:rPr>
              <w:t>Bostadsrättshavaren får inte utan styrelsens tillstånd utföra en åtgärd i lägenheten som innefattar;</w:t>
            </w:r>
            <w:r w:rsidRPr="009F4C92">
              <w:rPr>
                <w:rFonts w:eastAsia="Times New Roman"/>
              </w:rPr>
              <w:br/>
            </w:r>
            <w:r w:rsidRPr="009F4C92">
              <w:rPr>
                <w:rStyle w:val="markedcontent"/>
                <w:rFonts w:eastAsia="Times New Roman"/>
              </w:rPr>
              <w:t>1. ingrepp i en bärande konstruktion,</w:t>
            </w:r>
            <w:r w:rsidRPr="009F4C92">
              <w:rPr>
                <w:rFonts w:eastAsia="Times New Roman"/>
              </w:rPr>
              <w:br/>
            </w:r>
            <w:r w:rsidRPr="009F4C92">
              <w:rPr>
                <w:rStyle w:val="markedcontent"/>
                <w:rFonts w:eastAsia="Times New Roman"/>
              </w:rPr>
              <w:t xml:space="preserve">2. </w:t>
            </w:r>
            <w:r w:rsidRPr="009F4C92">
              <w:rPr>
                <w:rStyle w:val="markedcontent"/>
                <w:rFonts w:eastAsia="Times New Roman"/>
                <w:highlight w:val="yellow"/>
              </w:rPr>
              <w:t>installation eller</w:t>
            </w:r>
            <w:r w:rsidRPr="009F4C92">
              <w:rPr>
                <w:rStyle w:val="markedcontent"/>
                <w:rFonts w:eastAsia="Times New Roman"/>
              </w:rPr>
              <w:t xml:space="preserve"> ändring av ledningar för avlopp, värme, gas eller vatten,</w:t>
            </w:r>
            <w:r w:rsidRPr="009F4C92">
              <w:rPr>
                <w:rFonts w:eastAsia="Times New Roman"/>
              </w:rPr>
              <w:br/>
            </w:r>
            <w:r w:rsidRPr="009F4C92">
              <w:rPr>
                <w:rStyle w:val="markedcontent"/>
                <w:rFonts w:eastAsia="Times New Roman"/>
                <w:highlight w:val="yellow"/>
              </w:rPr>
              <w:t>3. installation eller ändring av anordning för ventilation,</w:t>
            </w:r>
            <w:r w:rsidRPr="009F4C92">
              <w:rPr>
                <w:rFonts w:eastAsia="Times New Roman"/>
                <w:highlight w:val="yellow"/>
              </w:rPr>
              <w:br/>
            </w:r>
            <w:r w:rsidRPr="009F4C92">
              <w:rPr>
                <w:rStyle w:val="markedcontent"/>
                <w:rFonts w:eastAsia="Times New Roman"/>
                <w:highlight w:val="yellow"/>
              </w:rPr>
              <w:t xml:space="preserve">4. installation eller ändring av eldstad eller rökkanal, eller annan </w:t>
            </w:r>
            <w:r w:rsidRPr="009F4C92">
              <w:rPr>
                <w:rStyle w:val="markedcontent"/>
                <w:rFonts w:eastAsia="Times New Roman"/>
                <w:highlight w:val="yellow"/>
              </w:rPr>
              <w:lastRenderedPageBreak/>
              <w:t>påverkan på brandskyddet,</w:t>
            </w:r>
            <w:r w:rsidRPr="009F4C92">
              <w:rPr>
                <w:rStyle w:val="markedcontent"/>
                <w:rFonts w:eastAsia="Times New Roman"/>
              </w:rPr>
              <w:t xml:space="preserve"> eller</w:t>
            </w:r>
            <w:r w:rsidRPr="009F4C92">
              <w:rPr>
                <w:rFonts w:eastAsia="Times New Roman"/>
              </w:rPr>
              <w:br/>
            </w:r>
            <w:r w:rsidRPr="009F4C92">
              <w:rPr>
                <w:rStyle w:val="markedcontent"/>
                <w:rFonts w:eastAsia="Times New Roman"/>
              </w:rPr>
              <w:t>5. någon annan väsentlig förändring av lägenheten.</w:t>
            </w:r>
            <w:r w:rsidRPr="009F4C92">
              <w:rPr>
                <w:rFonts w:eastAsia="Times New Roman"/>
              </w:rPr>
              <w:br/>
            </w:r>
            <w:r w:rsidRPr="009F4C92">
              <w:rPr>
                <w:rStyle w:val="markedcontent"/>
                <w:rFonts w:eastAsia="Times New Roman"/>
                <w:highlight w:val="yellow"/>
              </w:rPr>
              <w:t>För en lägenhet som har särskilda historiska, kulturhistoriska, miljömässiga eller konstnärliga värden</w:t>
            </w:r>
            <w:r w:rsidRPr="009F4C92">
              <w:rPr>
                <w:rFonts w:eastAsia="Times New Roman"/>
                <w:highlight w:val="yellow"/>
              </w:rPr>
              <w:br/>
            </w:r>
            <w:r w:rsidRPr="009F4C92">
              <w:rPr>
                <w:rStyle w:val="markedcontent"/>
                <w:rFonts w:eastAsia="Times New Roman"/>
                <w:highlight w:val="yellow"/>
              </w:rPr>
              <w:t>krävs alltid tillstånd för en åtgärd som innebär att ett sådant värde påverkas.</w:t>
            </w:r>
            <w:r w:rsidRPr="009F4C92">
              <w:rPr>
                <w:rFonts w:eastAsia="Times New Roman"/>
              </w:rPr>
              <w:br/>
            </w:r>
            <w:r w:rsidRPr="009F4C92">
              <w:rPr>
                <w:rStyle w:val="markedcontent"/>
                <w:rFonts w:eastAsia="Times New Roman"/>
              </w:rPr>
              <w:t>Styrelsen får vägra att ge tillstånd till en åtgärd endast om den är till påtaglig skada eller olägenhet för</w:t>
            </w:r>
            <w:r w:rsidRPr="009F4C92">
              <w:rPr>
                <w:rFonts w:eastAsia="Times New Roman"/>
              </w:rPr>
              <w:br/>
            </w:r>
            <w:r w:rsidRPr="009F4C92">
              <w:rPr>
                <w:rStyle w:val="markedcontent"/>
                <w:rFonts w:eastAsia="Times New Roman"/>
              </w:rPr>
              <w:t xml:space="preserve">bostadsrättsföreningen. </w:t>
            </w:r>
            <w:r w:rsidRPr="009F4C92">
              <w:rPr>
                <w:rStyle w:val="markedcontent"/>
                <w:rFonts w:eastAsia="Times New Roman"/>
                <w:highlight w:val="yellow"/>
              </w:rPr>
              <w:t>Ett tillstånd får förenas med villkor. Om bostadsrättshavaren är missnöjd med</w:t>
            </w:r>
            <w:r w:rsidRPr="009F4C92">
              <w:rPr>
                <w:rFonts w:eastAsia="Times New Roman"/>
                <w:highlight w:val="yellow"/>
              </w:rPr>
              <w:br/>
            </w:r>
            <w:r w:rsidRPr="009F4C92">
              <w:rPr>
                <w:rStyle w:val="markedcontent"/>
                <w:rFonts w:eastAsia="Times New Roman"/>
                <w:highlight w:val="yellow"/>
              </w:rPr>
              <w:t>styrelsens beslut får bostadsrättshavaren begära att hyresnämnden prövar frågan.</w:t>
            </w:r>
          </w:p>
        </w:tc>
      </w:tr>
      <w:tr w:rsidR="008C2ED4" w:rsidRPr="009F4C92" w14:paraId="2483BB9B" w14:textId="77777777" w:rsidTr="00B30484">
        <w:tc>
          <w:tcPr>
            <w:tcW w:w="675" w:type="dxa"/>
          </w:tcPr>
          <w:p w14:paraId="00EAAF2D" w14:textId="77777777" w:rsidR="008C2ED4" w:rsidRPr="009F4C92" w:rsidRDefault="008C2ED4"/>
        </w:tc>
        <w:tc>
          <w:tcPr>
            <w:tcW w:w="3828" w:type="dxa"/>
          </w:tcPr>
          <w:p w14:paraId="464F0B44" w14:textId="77777777" w:rsidR="008C2ED4" w:rsidRPr="009F4C92" w:rsidRDefault="008C2ED4">
            <w:pPr>
              <w:rPr>
                <w:rFonts w:eastAsia="Times New Roman"/>
              </w:rPr>
            </w:pPr>
          </w:p>
        </w:tc>
        <w:tc>
          <w:tcPr>
            <w:tcW w:w="4013" w:type="dxa"/>
          </w:tcPr>
          <w:p w14:paraId="61701934" w14:textId="77777777" w:rsidR="008C2ED4" w:rsidRPr="009F4C92" w:rsidRDefault="008C2ED4">
            <w:pPr>
              <w:rPr>
                <w:rStyle w:val="markedcontent"/>
                <w:rFonts w:eastAsia="Times New Roman"/>
              </w:rPr>
            </w:pPr>
          </w:p>
        </w:tc>
      </w:tr>
      <w:tr w:rsidR="006B0064" w:rsidRPr="009F4C92" w14:paraId="7A123CC2" w14:textId="77777777" w:rsidTr="00B30484">
        <w:tc>
          <w:tcPr>
            <w:tcW w:w="675" w:type="dxa"/>
          </w:tcPr>
          <w:p w14:paraId="203BDCD8" w14:textId="77777777" w:rsidR="006B0064" w:rsidRPr="009F4C92" w:rsidRDefault="006B0064" w:rsidP="006B0064">
            <w:pPr>
              <w:rPr>
                <w:b/>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339406F0" w14:textId="77777777" w:rsidR="006B0064" w:rsidRPr="009F4C92" w:rsidRDefault="006B0064" w:rsidP="006B0064">
            <w:pPr>
              <w:rPr>
                <w:b/>
              </w:rPr>
            </w:pPr>
            <w:r w:rsidRPr="009F4C92">
              <w:rPr>
                <w:b/>
              </w:rPr>
              <w:t>Nuvarande text</w:t>
            </w:r>
          </w:p>
        </w:tc>
        <w:tc>
          <w:tcPr>
            <w:tcW w:w="4013" w:type="dxa"/>
          </w:tcPr>
          <w:p w14:paraId="50DAEF11" w14:textId="77777777" w:rsidR="006B0064" w:rsidRPr="009F4C92" w:rsidRDefault="006B0064" w:rsidP="006B0064">
            <w:pPr>
              <w:rPr>
                <w:b/>
              </w:rPr>
            </w:pPr>
            <w:r w:rsidRPr="009F4C92">
              <w:rPr>
                <w:b/>
              </w:rPr>
              <w:t>Förändrad text (Ändring i gult)</w:t>
            </w:r>
          </w:p>
        </w:tc>
      </w:tr>
      <w:tr w:rsidR="006B0064" w:rsidRPr="009F4C92" w14:paraId="6C0F8769" w14:textId="77777777" w:rsidTr="00B30484">
        <w:tc>
          <w:tcPr>
            <w:tcW w:w="675" w:type="dxa"/>
          </w:tcPr>
          <w:p w14:paraId="28B1D9A9" w14:textId="77777777" w:rsidR="006B0064" w:rsidRPr="009F4C92" w:rsidRDefault="006B0064">
            <w:r w:rsidRPr="009F4C92">
              <w:t>36</w:t>
            </w:r>
          </w:p>
        </w:tc>
        <w:tc>
          <w:tcPr>
            <w:tcW w:w="3828" w:type="dxa"/>
          </w:tcPr>
          <w:p w14:paraId="49F7F38C" w14:textId="77777777" w:rsidR="006B0064" w:rsidRPr="009F4C92" w:rsidRDefault="006B0064">
            <w:r w:rsidRPr="009F4C92">
              <w:rPr>
                <w:rFonts w:eastAsia="Times New Roman"/>
              </w:rPr>
              <w:t>§ 36 Avhjälpande av brist</w:t>
            </w:r>
            <w:r w:rsidRPr="009F4C92">
              <w:rPr>
                <w:rFonts w:eastAsia="Times New Roman"/>
              </w:rPr>
              <w:br/>
              <w:t>Om bostadsrättshavaren försummar sitt ansvar för lägenhetens skick så att annans säkerhet</w:t>
            </w:r>
            <w:r w:rsidRPr="009F4C92">
              <w:rPr>
                <w:rFonts w:eastAsia="Times New Roman"/>
              </w:rPr>
              <w:br/>
              <w:t>äventyras eller det finns risk för omfattande skador på annans egendom och inte efter uppmaning</w:t>
            </w:r>
            <w:r w:rsidRPr="009F4C92">
              <w:rPr>
                <w:rFonts w:eastAsia="Times New Roman"/>
              </w:rPr>
              <w:br/>
              <w:t>avhjälper bristen i lägenhetens skick så snart som möjligt, får bostadsrättsföreningen avhjälpa bristen</w:t>
            </w:r>
            <w:r w:rsidRPr="009F4C92">
              <w:rPr>
                <w:rFonts w:eastAsia="Times New Roman"/>
              </w:rPr>
              <w:br/>
              <w:t>på bostadsrättshavarens bekostnad.</w:t>
            </w:r>
          </w:p>
        </w:tc>
        <w:tc>
          <w:tcPr>
            <w:tcW w:w="4013" w:type="dxa"/>
          </w:tcPr>
          <w:p w14:paraId="484722D1" w14:textId="77777777" w:rsidR="006B0064" w:rsidRPr="009F4C92" w:rsidRDefault="006B0064">
            <w:r w:rsidRPr="009F4C92">
              <w:rPr>
                <w:rStyle w:val="markedcontent"/>
                <w:rFonts w:eastAsia="Times New Roman"/>
              </w:rPr>
              <w:t>§ 36 Avhjälpande av brist</w:t>
            </w:r>
            <w:r w:rsidRPr="009F4C92">
              <w:rPr>
                <w:rFonts w:eastAsia="Times New Roman"/>
              </w:rPr>
              <w:br/>
            </w:r>
            <w:r w:rsidRPr="009F4C92">
              <w:rPr>
                <w:rStyle w:val="markedcontent"/>
                <w:rFonts w:eastAsia="Times New Roman"/>
              </w:rPr>
              <w:t xml:space="preserve">Om bostadsrättshavaren försummar sitt ansvar för lägenhetens skick </w:t>
            </w:r>
            <w:r w:rsidRPr="009F4C92">
              <w:rPr>
                <w:rStyle w:val="markedcontent"/>
                <w:rFonts w:eastAsia="Times New Roman"/>
                <w:highlight w:val="yellow"/>
              </w:rPr>
              <w:t>eller utför en åtgärd i strid med</w:t>
            </w:r>
            <w:r w:rsidRPr="009F4C92">
              <w:rPr>
                <w:rFonts w:eastAsia="Times New Roman"/>
                <w:highlight w:val="yellow"/>
              </w:rPr>
              <w:br/>
            </w:r>
            <w:r w:rsidRPr="009F4C92">
              <w:rPr>
                <w:rStyle w:val="markedcontent"/>
                <w:rFonts w:eastAsia="Times New Roman"/>
                <w:highlight w:val="yellow"/>
              </w:rPr>
              <w:t>§ 37</w:t>
            </w:r>
            <w:r w:rsidRPr="009F4C92">
              <w:rPr>
                <w:rStyle w:val="markedcontent"/>
                <w:rFonts w:eastAsia="Times New Roman"/>
              </w:rPr>
              <w:t>, så att någon annans säkerhet äventyras eller det finns risk för omfattande skador på någon annans</w:t>
            </w:r>
            <w:r w:rsidRPr="009F4C92">
              <w:rPr>
                <w:rFonts w:eastAsia="Times New Roman"/>
              </w:rPr>
              <w:br/>
            </w:r>
            <w:r w:rsidRPr="009F4C92">
              <w:rPr>
                <w:rStyle w:val="markedcontent"/>
                <w:rFonts w:eastAsia="Times New Roman"/>
              </w:rPr>
              <w:t>egendom och bostadsrättshavaren inte efter uppmaning avhjälper bristen så snart som möjligt, får</w:t>
            </w:r>
            <w:r w:rsidRPr="009F4C92">
              <w:rPr>
                <w:rFonts w:eastAsia="Times New Roman"/>
              </w:rPr>
              <w:br/>
            </w:r>
            <w:r w:rsidRPr="009F4C92">
              <w:rPr>
                <w:rStyle w:val="markedcontent"/>
                <w:rFonts w:eastAsia="Times New Roman"/>
              </w:rPr>
              <w:t>bostadsrättsföreningen avhjälpa bristen på bostadsrättshavarens bekostnad.</w:t>
            </w:r>
          </w:p>
        </w:tc>
      </w:tr>
      <w:tr w:rsidR="00820981" w:rsidRPr="009F4C92" w14:paraId="2424E1D5" w14:textId="77777777" w:rsidTr="00B30484">
        <w:tc>
          <w:tcPr>
            <w:tcW w:w="675" w:type="dxa"/>
          </w:tcPr>
          <w:p w14:paraId="2ACABF08" w14:textId="77777777" w:rsidR="00820981" w:rsidRPr="009F4C92" w:rsidRDefault="00820981"/>
        </w:tc>
        <w:tc>
          <w:tcPr>
            <w:tcW w:w="3828" w:type="dxa"/>
          </w:tcPr>
          <w:p w14:paraId="3F0F615C" w14:textId="77777777" w:rsidR="00820981" w:rsidRPr="009F4C92" w:rsidRDefault="00820981">
            <w:pPr>
              <w:rPr>
                <w:rFonts w:eastAsia="Times New Roman"/>
              </w:rPr>
            </w:pPr>
          </w:p>
        </w:tc>
        <w:tc>
          <w:tcPr>
            <w:tcW w:w="4013" w:type="dxa"/>
          </w:tcPr>
          <w:p w14:paraId="4C16DCE4" w14:textId="77777777" w:rsidR="00820981" w:rsidRPr="009F4C92" w:rsidRDefault="00820981">
            <w:pPr>
              <w:rPr>
                <w:rStyle w:val="markedcontent"/>
                <w:rFonts w:eastAsia="Times New Roman"/>
              </w:rPr>
            </w:pPr>
          </w:p>
        </w:tc>
      </w:tr>
      <w:tr w:rsidR="00334B39" w:rsidRPr="009F4C92" w14:paraId="51CB043E" w14:textId="77777777" w:rsidTr="00B30484">
        <w:tc>
          <w:tcPr>
            <w:tcW w:w="675" w:type="dxa"/>
          </w:tcPr>
          <w:p w14:paraId="35F87B67" w14:textId="77777777" w:rsidR="00334B39" w:rsidRPr="009F4C92" w:rsidRDefault="00334B39" w:rsidP="00334B39">
            <w:pPr>
              <w:rPr>
                <w:b/>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18A2DBC9" w14:textId="77777777" w:rsidR="00334B39" w:rsidRPr="009F4C92" w:rsidRDefault="00334B39" w:rsidP="00334B39">
            <w:pPr>
              <w:rPr>
                <w:b/>
              </w:rPr>
            </w:pPr>
            <w:r w:rsidRPr="009F4C92">
              <w:rPr>
                <w:b/>
              </w:rPr>
              <w:t>Nuvarande text</w:t>
            </w:r>
          </w:p>
        </w:tc>
        <w:tc>
          <w:tcPr>
            <w:tcW w:w="4013" w:type="dxa"/>
          </w:tcPr>
          <w:p w14:paraId="3AD67ECB" w14:textId="77777777" w:rsidR="00334B39" w:rsidRPr="009F4C92" w:rsidRDefault="00334B39" w:rsidP="00334B39">
            <w:pPr>
              <w:rPr>
                <w:b/>
              </w:rPr>
            </w:pPr>
            <w:r w:rsidRPr="009F4C92">
              <w:rPr>
                <w:b/>
              </w:rPr>
              <w:t>Förändrad text (Ändring i gult)</w:t>
            </w:r>
          </w:p>
        </w:tc>
      </w:tr>
      <w:tr w:rsidR="00334B39" w:rsidRPr="009F4C92" w14:paraId="53CC0F9D" w14:textId="77777777" w:rsidTr="00B30484">
        <w:tc>
          <w:tcPr>
            <w:tcW w:w="675" w:type="dxa"/>
          </w:tcPr>
          <w:p w14:paraId="746E97D6" w14:textId="77777777" w:rsidR="00334B39" w:rsidRPr="009F4C92" w:rsidRDefault="00334B39" w:rsidP="00334B39">
            <w:pPr>
              <w:rPr>
                <w:rFonts w:eastAsia="Times New Roman" w:cs="Times New Roman"/>
                <w:lang w:val="en-US"/>
              </w:rPr>
            </w:pPr>
            <w:r w:rsidRPr="009F4C92">
              <w:rPr>
                <w:rFonts w:eastAsia="Times New Roman" w:cs="Times New Roman"/>
                <w:lang w:val="en-US"/>
              </w:rPr>
              <w:t>44</w:t>
            </w:r>
          </w:p>
        </w:tc>
        <w:tc>
          <w:tcPr>
            <w:tcW w:w="3828" w:type="dxa"/>
          </w:tcPr>
          <w:p w14:paraId="51C3DA5D" w14:textId="77777777" w:rsidR="00334B39" w:rsidRPr="009F4C92" w:rsidRDefault="00334B39" w:rsidP="00334B39">
            <w:pPr>
              <w:rPr>
                <w:rFonts w:eastAsia="Times New Roman"/>
              </w:rPr>
            </w:pPr>
            <w:r w:rsidRPr="009F4C92">
              <w:rPr>
                <w:rFonts w:eastAsia="Times New Roman"/>
              </w:rPr>
              <w:t>§ 44 Förverkandegrunder</w:t>
            </w:r>
            <w:r w:rsidRPr="009F4C92">
              <w:rPr>
                <w:rFonts w:eastAsia="Times New Roman"/>
              </w:rPr>
              <w:br/>
              <w:t>Nyttjanderätten till en lägenhet som innehas med bostadsrätt och som tillträtts är förverkad och</w:t>
            </w:r>
            <w:r w:rsidRPr="009F4C92">
              <w:rPr>
                <w:rFonts w:eastAsia="Times New Roman"/>
              </w:rPr>
              <w:br/>
              <w:t>bostadsrättsföreningen har rätt att säga upp bostadsrättshavaren til</w:t>
            </w:r>
            <w:r w:rsidR="00820981" w:rsidRPr="009F4C92">
              <w:rPr>
                <w:rFonts w:eastAsia="Times New Roman"/>
              </w:rPr>
              <w:t>l avflyttning enligt följande;</w:t>
            </w:r>
            <w:r w:rsidR="00820981" w:rsidRPr="009F4C92">
              <w:rPr>
                <w:rFonts w:eastAsia="Times New Roman"/>
              </w:rPr>
              <w:br/>
              <w:t>1-10.</w:t>
            </w:r>
          </w:p>
          <w:p w14:paraId="619CF1BB" w14:textId="77777777" w:rsidR="00334B39" w:rsidRPr="009F4C92" w:rsidRDefault="00334B39" w:rsidP="00334B39">
            <w:pPr>
              <w:rPr>
                <w:b/>
              </w:rPr>
            </w:pPr>
          </w:p>
        </w:tc>
        <w:tc>
          <w:tcPr>
            <w:tcW w:w="4013" w:type="dxa"/>
          </w:tcPr>
          <w:p w14:paraId="5CF28BDE" w14:textId="77777777" w:rsidR="00334B39" w:rsidRPr="009F4C92" w:rsidRDefault="00334B39" w:rsidP="00334B39">
            <w:pPr>
              <w:rPr>
                <w:rStyle w:val="markedcontent"/>
                <w:rFonts w:eastAsia="Times New Roman"/>
              </w:rPr>
            </w:pPr>
            <w:r w:rsidRPr="009F4C92">
              <w:rPr>
                <w:rStyle w:val="markedcontent"/>
                <w:rFonts w:eastAsia="Times New Roman"/>
              </w:rPr>
              <w:t>§ 44 Förverkandegrunder</w:t>
            </w:r>
            <w:r w:rsidRPr="009F4C92">
              <w:rPr>
                <w:rFonts w:eastAsia="Times New Roman"/>
              </w:rPr>
              <w:br/>
            </w:r>
            <w:r w:rsidRPr="009F4C92">
              <w:rPr>
                <w:rStyle w:val="markedcontent"/>
                <w:rFonts w:eastAsia="Times New Roman"/>
              </w:rPr>
              <w:t>Nyttjanderätten till en lägenhet som innehas med bostadsrätt och som tillträtts är förverkad och</w:t>
            </w:r>
            <w:r w:rsidRPr="009F4C92">
              <w:rPr>
                <w:rFonts w:eastAsia="Times New Roman"/>
              </w:rPr>
              <w:br/>
            </w:r>
            <w:r w:rsidRPr="009F4C92">
              <w:rPr>
                <w:rStyle w:val="markedcontent"/>
                <w:rFonts w:eastAsia="Times New Roman"/>
              </w:rPr>
              <w:t>bostadsrättsföreningen har rätt att säga upp bostadsrättshavaren till avflyttning enligt följande;</w:t>
            </w:r>
          </w:p>
          <w:p w14:paraId="5FECA3EE" w14:textId="77777777" w:rsidR="00334B39" w:rsidRPr="009F4C92" w:rsidRDefault="00820981" w:rsidP="00334B39">
            <w:pPr>
              <w:rPr>
                <w:rStyle w:val="markedcontent"/>
                <w:rFonts w:eastAsia="Times New Roman"/>
              </w:rPr>
            </w:pPr>
            <w:r w:rsidRPr="009F4C92">
              <w:rPr>
                <w:rStyle w:val="markedcontent"/>
                <w:rFonts w:eastAsia="Times New Roman"/>
              </w:rPr>
              <w:t>1-10.</w:t>
            </w:r>
          </w:p>
          <w:p w14:paraId="1459CAF7" w14:textId="77777777" w:rsidR="00334B39" w:rsidRPr="009F4C92" w:rsidRDefault="00334B39" w:rsidP="00334B39">
            <w:pPr>
              <w:rPr>
                <w:b/>
              </w:rPr>
            </w:pPr>
            <w:r w:rsidRPr="009F4C92">
              <w:rPr>
                <w:rStyle w:val="markedcontent"/>
                <w:rFonts w:eastAsia="Times New Roman"/>
                <w:highlight w:val="yellow"/>
              </w:rPr>
              <w:t>11. Olovliga åtgärder</w:t>
            </w:r>
            <w:r w:rsidRPr="009F4C92">
              <w:rPr>
                <w:rFonts w:eastAsia="Times New Roman"/>
                <w:highlight w:val="yellow"/>
              </w:rPr>
              <w:br/>
            </w:r>
            <w:r w:rsidRPr="009F4C92">
              <w:rPr>
                <w:rStyle w:val="markedcontent"/>
                <w:rFonts w:eastAsia="Times New Roman"/>
                <w:highlight w:val="yellow"/>
              </w:rPr>
              <w:t>om bostadsrättshavaren utan behövligt tillstånd utför en åtgärd som anges i § 37 första eller andra</w:t>
            </w:r>
            <w:r w:rsidRPr="009F4C92">
              <w:rPr>
                <w:rFonts w:eastAsia="Times New Roman"/>
                <w:highlight w:val="yellow"/>
              </w:rPr>
              <w:br/>
            </w:r>
            <w:r w:rsidRPr="009F4C92">
              <w:rPr>
                <w:rStyle w:val="markedcontent"/>
                <w:rFonts w:eastAsia="Times New Roman"/>
                <w:highlight w:val="yellow"/>
              </w:rPr>
              <w:t>stycket.</w:t>
            </w:r>
          </w:p>
        </w:tc>
      </w:tr>
      <w:tr w:rsidR="00820981" w:rsidRPr="009F4C92" w14:paraId="10CD86BD" w14:textId="77777777" w:rsidTr="00B30484">
        <w:tc>
          <w:tcPr>
            <w:tcW w:w="675" w:type="dxa"/>
          </w:tcPr>
          <w:p w14:paraId="567FE87A" w14:textId="77777777" w:rsidR="00820981" w:rsidRPr="009F4C92" w:rsidRDefault="00820981" w:rsidP="00334B39">
            <w:pPr>
              <w:rPr>
                <w:rFonts w:eastAsia="Times New Roman" w:cs="Times New Roman"/>
                <w:lang w:val="en-US"/>
              </w:rPr>
            </w:pPr>
          </w:p>
        </w:tc>
        <w:tc>
          <w:tcPr>
            <w:tcW w:w="3828" w:type="dxa"/>
          </w:tcPr>
          <w:p w14:paraId="0406867C" w14:textId="77777777" w:rsidR="00820981" w:rsidRPr="009F4C92" w:rsidRDefault="00820981" w:rsidP="00334B39">
            <w:pPr>
              <w:rPr>
                <w:rFonts w:eastAsia="Times New Roman"/>
              </w:rPr>
            </w:pPr>
          </w:p>
        </w:tc>
        <w:tc>
          <w:tcPr>
            <w:tcW w:w="4013" w:type="dxa"/>
          </w:tcPr>
          <w:p w14:paraId="096207AF" w14:textId="77777777" w:rsidR="00820981" w:rsidRPr="009F4C92" w:rsidRDefault="00820981" w:rsidP="00334B39">
            <w:pPr>
              <w:rPr>
                <w:rStyle w:val="markedcontent"/>
                <w:rFonts w:eastAsia="Times New Roman"/>
              </w:rPr>
            </w:pPr>
          </w:p>
        </w:tc>
      </w:tr>
      <w:tr w:rsidR="00820981" w:rsidRPr="009F4C92" w14:paraId="56A570A2" w14:textId="77777777" w:rsidTr="00B30484">
        <w:tc>
          <w:tcPr>
            <w:tcW w:w="675" w:type="dxa"/>
          </w:tcPr>
          <w:p w14:paraId="37B6C30C" w14:textId="77777777" w:rsidR="00820981" w:rsidRPr="009F4C92" w:rsidRDefault="00820981" w:rsidP="00082C59">
            <w:pPr>
              <w:rPr>
                <w:b/>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79657AA6" w14:textId="77777777" w:rsidR="00820981" w:rsidRPr="009F4C92" w:rsidRDefault="00820981" w:rsidP="00082C59">
            <w:pPr>
              <w:rPr>
                <w:b/>
              </w:rPr>
            </w:pPr>
            <w:r w:rsidRPr="009F4C92">
              <w:rPr>
                <w:b/>
              </w:rPr>
              <w:t>Nuvarande text</w:t>
            </w:r>
          </w:p>
        </w:tc>
        <w:tc>
          <w:tcPr>
            <w:tcW w:w="4013" w:type="dxa"/>
          </w:tcPr>
          <w:p w14:paraId="451F2399" w14:textId="77777777" w:rsidR="00820981" w:rsidRPr="009F4C92" w:rsidRDefault="00820981" w:rsidP="00082C59">
            <w:pPr>
              <w:rPr>
                <w:b/>
              </w:rPr>
            </w:pPr>
            <w:r w:rsidRPr="009F4C92">
              <w:rPr>
                <w:b/>
              </w:rPr>
              <w:t>Förändrad text (Ändring i gult)</w:t>
            </w:r>
          </w:p>
        </w:tc>
      </w:tr>
      <w:tr w:rsidR="00820981" w:rsidRPr="009F4C92" w14:paraId="53332CF9" w14:textId="77777777" w:rsidTr="00B30484">
        <w:tc>
          <w:tcPr>
            <w:tcW w:w="675" w:type="dxa"/>
          </w:tcPr>
          <w:p w14:paraId="23DEDEB4" w14:textId="77777777" w:rsidR="00820981" w:rsidRPr="009F4C92" w:rsidRDefault="00820981" w:rsidP="00334B39">
            <w:pPr>
              <w:rPr>
                <w:rFonts w:eastAsia="Times New Roman" w:cs="Times New Roman"/>
                <w:lang w:val="en-US"/>
              </w:rPr>
            </w:pPr>
            <w:r w:rsidRPr="009F4C92">
              <w:rPr>
                <w:rFonts w:eastAsia="Times New Roman" w:cs="Times New Roman"/>
                <w:lang w:val="en-US"/>
              </w:rPr>
              <w:t>5</w:t>
            </w:r>
          </w:p>
        </w:tc>
        <w:tc>
          <w:tcPr>
            <w:tcW w:w="3828" w:type="dxa"/>
          </w:tcPr>
          <w:p w14:paraId="38126FCA" w14:textId="77777777" w:rsidR="00820981" w:rsidRPr="009F4C92" w:rsidRDefault="00820981" w:rsidP="00334B39">
            <w:pPr>
              <w:rPr>
                <w:rFonts w:eastAsia="Times New Roman"/>
              </w:rPr>
            </w:pPr>
            <w:r w:rsidRPr="009F4C92">
              <w:rPr>
                <w:rFonts w:eastAsia="Times New Roman"/>
              </w:rPr>
              <w:t>Juridiska personer</w:t>
            </w:r>
            <w:r w:rsidRPr="009F4C92">
              <w:rPr>
                <w:rFonts w:eastAsia="Times New Roman"/>
              </w:rPr>
              <w:br/>
              <w:t>HSB ska beviljas medlemskap i bostadsrättsföreningen.</w:t>
            </w:r>
            <w:r w:rsidRPr="009F4C92">
              <w:rPr>
                <w:rFonts w:eastAsia="Times New Roman"/>
              </w:rPr>
              <w:br/>
              <w:t>Juridisk person som förvärvat bostadsrätt till en bostadslägenhet som inte är avsedd för fritidsändamål</w:t>
            </w:r>
            <w:r w:rsidRPr="009F4C92">
              <w:rPr>
                <w:rFonts w:eastAsia="Times New Roman"/>
              </w:rPr>
              <w:br/>
              <w:t>får nekas medlemskap. Kommun eller landsting som förvärvat bostadsrätt till bostadslägenhet får inte</w:t>
            </w:r>
            <w:r w:rsidRPr="009F4C92">
              <w:rPr>
                <w:rFonts w:eastAsia="Times New Roman"/>
              </w:rPr>
              <w:br/>
              <w:t xml:space="preserve">nekas medlemskap. </w:t>
            </w:r>
            <w:r w:rsidRPr="009F4C92">
              <w:rPr>
                <w:rFonts w:eastAsia="Times New Roman"/>
              </w:rPr>
              <w:br/>
              <w:t>En juridisk person som är medlem i bostadsrättsföreningen måste ha samtycke av</w:t>
            </w:r>
            <w:r w:rsidRPr="009F4C92">
              <w:rPr>
                <w:rFonts w:eastAsia="Times New Roman"/>
              </w:rPr>
              <w:br/>
              <w:t>bostadsrättsföreningens styrelse för att genom överlåtelse förvärva bostadsrätt till en bostadslägenhet</w:t>
            </w:r>
            <w:r w:rsidRPr="009F4C92">
              <w:rPr>
                <w:rFonts w:eastAsia="Times New Roman"/>
              </w:rPr>
              <w:br/>
              <w:t>som inte är avsedd för fritidsändamål. Samtycke behövs inte vid exekutiv försäljning eller</w:t>
            </w:r>
            <w:r w:rsidRPr="009F4C92">
              <w:rPr>
                <w:rFonts w:eastAsia="Times New Roman"/>
              </w:rPr>
              <w:br/>
              <w:t>tvångsförsäljning om den juridiska personen hade panträtt i bostaden eller vid förvärv som görs av en</w:t>
            </w:r>
            <w:r w:rsidRPr="009F4C92">
              <w:rPr>
                <w:rFonts w:eastAsia="Times New Roman"/>
              </w:rPr>
              <w:br/>
              <w:t>kommun eller ett landsting.</w:t>
            </w:r>
          </w:p>
        </w:tc>
        <w:tc>
          <w:tcPr>
            <w:tcW w:w="4013" w:type="dxa"/>
          </w:tcPr>
          <w:p w14:paraId="36576E67" w14:textId="0A72792C" w:rsidR="00082C59" w:rsidRPr="009F4C92" w:rsidRDefault="00820981" w:rsidP="00334B39">
            <w:pPr>
              <w:rPr>
                <w:rStyle w:val="markedcontent"/>
                <w:rFonts w:eastAsia="Times New Roman"/>
              </w:rPr>
            </w:pPr>
            <w:r w:rsidRPr="009F4C92">
              <w:rPr>
                <w:rStyle w:val="markedcontent"/>
                <w:rFonts w:eastAsia="Times New Roman"/>
              </w:rPr>
              <w:t>Juridiska personer</w:t>
            </w:r>
            <w:r w:rsidRPr="009F4C92">
              <w:rPr>
                <w:rFonts w:eastAsia="Times New Roman"/>
              </w:rPr>
              <w:br/>
            </w:r>
            <w:r w:rsidRPr="009F4C92">
              <w:rPr>
                <w:rStyle w:val="markedcontent"/>
                <w:rFonts w:eastAsia="Times New Roman"/>
              </w:rPr>
              <w:t>HSB ska beviljas medlemskap i bostadsrättsföreningen.</w:t>
            </w:r>
            <w:r w:rsidRPr="009F4C92">
              <w:rPr>
                <w:rFonts w:eastAsia="Times New Roman"/>
              </w:rPr>
              <w:br/>
            </w:r>
            <w:r w:rsidRPr="009F4C92">
              <w:rPr>
                <w:rStyle w:val="markedcontent"/>
                <w:rFonts w:eastAsia="Times New Roman"/>
              </w:rPr>
              <w:t>Juridisk person som förvärvat bostadsrätt till en bostadslägenhet som inte är avsedd för fritidsändamål får</w:t>
            </w:r>
            <w:r w:rsidRPr="009F4C92">
              <w:rPr>
                <w:rFonts w:eastAsia="Times New Roman"/>
              </w:rPr>
              <w:br/>
            </w:r>
            <w:r w:rsidRPr="009F4C92">
              <w:rPr>
                <w:rStyle w:val="markedcontent"/>
                <w:rFonts w:eastAsia="Times New Roman"/>
              </w:rPr>
              <w:t xml:space="preserve">nekas medlemskap. Kommun eller </w:t>
            </w:r>
            <w:r w:rsidRPr="009F4C92">
              <w:rPr>
                <w:rStyle w:val="markedcontent"/>
                <w:rFonts w:eastAsia="Times New Roman"/>
                <w:highlight w:val="yellow"/>
              </w:rPr>
              <w:t>region</w:t>
            </w:r>
            <w:r w:rsidRPr="009F4C92">
              <w:rPr>
                <w:rStyle w:val="markedcontent"/>
                <w:rFonts w:eastAsia="Times New Roman"/>
              </w:rPr>
              <w:t xml:space="preserve"> som förvärvat bostadsrätt till bostadslägenhet får inte nekas</w:t>
            </w:r>
            <w:r w:rsidRPr="009F4C92">
              <w:rPr>
                <w:rFonts w:eastAsia="Times New Roman"/>
              </w:rPr>
              <w:br/>
            </w:r>
            <w:r w:rsidRPr="009F4C92">
              <w:rPr>
                <w:rStyle w:val="markedcontent"/>
                <w:rFonts w:eastAsia="Times New Roman"/>
              </w:rPr>
              <w:t>medlemskap.</w:t>
            </w:r>
            <w:r w:rsidRPr="009F4C92">
              <w:rPr>
                <w:rFonts w:eastAsia="Times New Roman"/>
              </w:rPr>
              <w:br/>
            </w:r>
            <w:r w:rsidRPr="009F4C92">
              <w:rPr>
                <w:rStyle w:val="markedcontent"/>
                <w:rFonts w:eastAsia="Times New Roman"/>
              </w:rPr>
              <w:t>En juridisk person som är medlem i bostadsrättsföreningen måste ha samtycke av</w:t>
            </w:r>
            <w:r w:rsidRPr="009F4C92">
              <w:rPr>
                <w:rFonts w:eastAsia="Times New Roman"/>
              </w:rPr>
              <w:br/>
            </w:r>
            <w:r w:rsidRPr="009F4C92">
              <w:rPr>
                <w:rStyle w:val="markedcontent"/>
                <w:rFonts w:eastAsia="Times New Roman"/>
              </w:rPr>
              <w:t>bostadsrättsföreningens styrelse för att genom överlåtelse förvärva bostadsrätt till en bostadslägenhet som</w:t>
            </w:r>
            <w:r w:rsidRPr="009F4C92">
              <w:rPr>
                <w:rFonts w:eastAsia="Times New Roman"/>
              </w:rPr>
              <w:br/>
            </w:r>
            <w:r w:rsidRPr="009F4C92">
              <w:rPr>
                <w:rStyle w:val="markedcontent"/>
                <w:rFonts w:eastAsia="Times New Roman"/>
              </w:rPr>
              <w:t>inte är avsedd för fritidsändamål. Samtycke behövs inte vid exekutiv försäljning eller tvångsförsäljning</w:t>
            </w:r>
            <w:r w:rsidRPr="009F4C92">
              <w:rPr>
                <w:rFonts w:eastAsia="Times New Roman"/>
              </w:rPr>
              <w:br/>
            </w:r>
            <w:r w:rsidRPr="009F4C92">
              <w:rPr>
                <w:rStyle w:val="markedcontent"/>
                <w:rFonts w:eastAsia="Times New Roman"/>
              </w:rPr>
              <w:t>om den juridiska personen hade panträtt i bostaden eller vid förvärv som görs av en kommun eller en</w:t>
            </w:r>
            <w:r w:rsidRPr="009F4C92">
              <w:rPr>
                <w:rFonts w:eastAsia="Times New Roman"/>
              </w:rPr>
              <w:br/>
            </w:r>
            <w:r w:rsidRPr="009F4C92">
              <w:rPr>
                <w:rStyle w:val="markedcontent"/>
                <w:rFonts w:eastAsia="Times New Roman"/>
                <w:highlight w:val="yellow"/>
              </w:rPr>
              <w:t>region</w:t>
            </w:r>
            <w:r w:rsidRPr="009F4C92">
              <w:rPr>
                <w:rStyle w:val="markedcontent"/>
                <w:rFonts w:eastAsia="Times New Roman"/>
              </w:rPr>
              <w:t>.</w:t>
            </w:r>
          </w:p>
          <w:p w14:paraId="7CB32245" w14:textId="77777777" w:rsidR="00082C59" w:rsidRPr="009F4C92" w:rsidRDefault="00082C59" w:rsidP="00082C59">
            <w:pPr>
              <w:rPr>
                <w:rFonts w:eastAsia="Times New Roman"/>
              </w:rPr>
            </w:pPr>
          </w:p>
          <w:p w14:paraId="712FCABE" w14:textId="77777777" w:rsidR="00082C59" w:rsidRPr="009F4C92" w:rsidRDefault="00082C59" w:rsidP="00082C59">
            <w:pPr>
              <w:rPr>
                <w:rFonts w:eastAsia="Times New Roman"/>
              </w:rPr>
            </w:pPr>
          </w:p>
          <w:p w14:paraId="649F440E" w14:textId="5181D5D5" w:rsidR="00082C59" w:rsidRPr="009F4C92" w:rsidRDefault="00082C59" w:rsidP="00082C59">
            <w:pPr>
              <w:rPr>
                <w:rFonts w:eastAsia="Times New Roman"/>
              </w:rPr>
            </w:pPr>
          </w:p>
          <w:p w14:paraId="7CF51B20" w14:textId="77777777" w:rsidR="00820981" w:rsidRPr="009F4C92" w:rsidRDefault="00820981" w:rsidP="00082C59">
            <w:pPr>
              <w:jc w:val="right"/>
              <w:rPr>
                <w:rFonts w:eastAsia="Times New Roman"/>
              </w:rPr>
            </w:pPr>
          </w:p>
        </w:tc>
      </w:tr>
      <w:tr w:rsidR="00082C59" w:rsidRPr="009F4C92" w14:paraId="00942546" w14:textId="77777777" w:rsidTr="00B30484">
        <w:tc>
          <w:tcPr>
            <w:tcW w:w="675" w:type="dxa"/>
          </w:tcPr>
          <w:p w14:paraId="71695B95" w14:textId="77777777" w:rsidR="00082C59" w:rsidRPr="009F4C92" w:rsidRDefault="00082C59" w:rsidP="00334B39">
            <w:pPr>
              <w:rPr>
                <w:rFonts w:eastAsia="Times New Roman" w:cs="Times New Roman"/>
                <w:lang w:val="en-US"/>
              </w:rPr>
            </w:pPr>
          </w:p>
        </w:tc>
        <w:tc>
          <w:tcPr>
            <w:tcW w:w="3828" w:type="dxa"/>
          </w:tcPr>
          <w:p w14:paraId="71EB6919" w14:textId="77777777" w:rsidR="00082C59" w:rsidRPr="009F4C92" w:rsidRDefault="00082C59" w:rsidP="00334B39">
            <w:pPr>
              <w:rPr>
                <w:rFonts w:eastAsia="Times New Roman"/>
              </w:rPr>
            </w:pPr>
          </w:p>
        </w:tc>
        <w:tc>
          <w:tcPr>
            <w:tcW w:w="4013" w:type="dxa"/>
          </w:tcPr>
          <w:p w14:paraId="6F2BDB97" w14:textId="77777777" w:rsidR="00082C59" w:rsidRPr="009F4C92" w:rsidRDefault="00082C59" w:rsidP="00334B39">
            <w:pPr>
              <w:rPr>
                <w:rStyle w:val="markedcontent"/>
                <w:rFonts w:eastAsia="Times New Roman"/>
              </w:rPr>
            </w:pPr>
          </w:p>
        </w:tc>
      </w:tr>
      <w:tr w:rsidR="00082C59" w:rsidRPr="009F4C92" w14:paraId="4B464A7D" w14:textId="77777777" w:rsidTr="00B30484">
        <w:tc>
          <w:tcPr>
            <w:tcW w:w="675" w:type="dxa"/>
          </w:tcPr>
          <w:p w14:paraId="74908B39" w14:textId="1B9D4428" w:rsidR="00082C59" w:rsidRPr="009F4C92" w:rsidRDefault="00082C59" w:rsidP="00334B39">
            <w:pPr>
              <w:rPr>
                <w:rFonts w:eastAsia="Times New Roman" w:cs="Times New Roman"/>
                <w:lang w:val="en-US"/>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6839F501" w14:textId="7B4C604F" w:rsidR="00082C59" w:rsidRPr="009F4C92" w:rsidRDefault="00082C59" w:rsidP="00334B39">
            <w:pPr>
              <w:rPr>
                <w:rFonts w:eastAsia="Times New Roman"/>
              </w:rPr>
            </w:pPr>
            <w:r w:rsidRPr="009F4C92">
              <w:rPr>
                <w:b/>
              </w:rPr>
              <w:t>Nuvarande text</w:t>
            </w:r>
          </w:p>
        </w:tc>
        <w:tc>
          <w:tcPr>
            <w:tcW w:w="4013" w:type="dxa"/>
          </w:tcPr>
          <w:p w14:paraId="12791C7B" w14:textId="3C17B63A" w:rsidR="00082C59" w:rsidRPr="009F4C92" w:rsidRDefault="00082C59" w:rsidP="00334B39">
            <w:pPr>
              <w:rPr>
                <w:rStyle w:val="markedcontent"/>
                <w:rFonts w:eastAsia="Times New Roman"/>
              </w:rPr>
            </w:pPr>
            <w:r w:rsidRPr="009F4C92">
              <w:rPr>
                <w:b/>
              </w:rPr>
              <w:t>Förändrad text (Ändring i gult)</w:t>
            </w:r>
          </w:p>
        </w:tc>
      </w:tr>
      <w:tr w:rsidR="00082C59" w:rsidRPr="009F4C92" w14:paraId="5CDFF851" w14:textId="77777777" w:rsidTr="00B30484">
        <w:tc>
          <w:tcPr>
            <w:tcW w:w="675" w:type="dxa"/>
          </w:tcPr>
          <w:p w14:paraId="4B036417" w14:textId="74B6AEE7" w:rsidR="00082C59" w:rsidRPr="009F4C92" w:rsidRDefault="00082C59" w:rsidP="00334B39">
            <w:pPr>
              <w:rPr>
                <w:rFonts w:eastAsia="Times New Roman" w:cs="Times New Roman"/>
                <w:lang w:val="en-US"/>
              </w:rPr>
            </w:pPr>
            <w:r w:rsidRPr="009F4C92">
              <w:rPr>
                <w:rFonts w:eastAsia="Times New Roman" w:cs="Times New Roman"/>
                <w:lang w:val="en-US"/>
              </w:rPr>
              <w:t>40</w:t>
            </w:r>
          </w:p>
        </w:tc>
        <w:tc>
          <w:tcPr>
            <w:tcW w:w="3828" w:type="dxa"/>
          </w:tcPr>
          <w:p w14:paraId="5C239EB2" w14:textId="79EE375E" w:rsidR="00082C59" w:rsidRPr="009F4C92" w:rsidRDefault="00B30484" w:rsidP="00334B39">
            <w:pPr>
              <w:rPr>
                <w:rFonts w:eastAsia="Times New Roman"/>
              </w:rPr>
            </w:pPr>
            <w:r w:rsidRPr="009F4C92">
              <w:rPr>
                <w:rFonts w:eastAsia="Times New Roman"/>
              </w:rPr>
              <w:t>§ 40 Andrahandsupplåtelse</w:t>
            </w:r>
            <w:r w:rsidRPr="009F4C92">
              <w:rPr>
                <w:rFonts w:eastAsia="Times New Roman"/>
              </w:rPr>
              <w:br/>
              <w:t>En bostadsrättshavare får upplåta sin lägenhet i andra hand till annan för självständigt brukande</w:t>
            </w:r>
            <w:r w:rsidRPr="009F4C92">
              <w:rPr>
                <w:rFonts w:eastAsia="Times New Roman"/>
              </w:rPr>
              <w:br/>
              <w:t>endast om styrelsen ger sitt skriftliga samtycke. Styrelsens samtycke bör begränsas till viss tid och ska</w:t>
            </w:r>
            <w:r w:rsidRPr="009F4C92">
              <w:rPr>
                <w:rFonts w:eastAsia="Times New Roman"/>
              </w:rPr>
              <w:br/>
              <w:t>lämnas om bostadsrättshavaren har skäl för upplåtelsen och bostadsrättsföreningen inte har någon</w:t>
            </w:r>
            <w:r w:rsidRPr="009F4C92">
              <w:rPr>
                <w:rFonts w:eastAsia="Times New Roman"/>
              </w:rPr>
              <w:br/>
              <w:t>befogad anledning att vägra samtycke.</w:t>
            </w:r>
            <w:r w:rsidRPr="009F4C92">
              <w:rPr>
                <w:rFonts w:eastAsia="Times New Roman"/>
              </w:rPr>
              <w:br/>
              <w:t>Om inte samtycke till andrahandsupplåtelse lämnas av styrelsen får bostadsrättshavaren ändå upplåta</w:t>
            </w:r>
            <w:r w:rsidRPr="009F4C92">
              <w:rPr>
                <w:rFonts w:eastAsia="Times New Roman"/>
              </w:rPr>
              <w:br/>
              <w:t>sin lägenhet i andra hand om hyresnämnden lämnar sitt tillstånd.</w:t>
            </w:r>
            <w:r w:rsidRPr="009F4C92">
              <w:rPr>
                <w:rFonts w:eastAsia="Times New Roman"/>
              </w:rPr>
              <w:br/>
              <w:t>När en juridisk person innehar en bostadslägenhet kan samtycke till andrahandsupplåtelse endast</w:t>
            </w:r>
            <w:r w:rsidRPr="009F4C92">
              <w:rPr>
                <w:rFonts w:eastAsia="Times New Roman"/>
              </w:rPr>
              <w:br/>
              <w:t>nekas om bostadsrättsföreningen har befogad anledning.</w:t>
            </w:r>
            <w:r w:rsidRPr="009F4C92">
              <w:rPr>
                <w:rFonts w:eastAsia="Times New Roman"/>
              </w:rPr>
              <w:br/>
              <w:t>Samtycke till andrahandsupplåtelse behövs inte;</w:t>
            </w:r>
            <w:r w:rsidRPr="009F4C92">
              <w:rPr>
                <w:rFonts w:eastAsia="Times New Roman"/>
              </w:rPr>
              <w:br/>
              <w:t>• om en bostadsrätt har förvärvats vid exekutiv försäljning eller tvångsförsäljning enligt</w:t>
            </w:r>
            <w:r w:rsidRPr="009F4C92">
              <w:rPr>
                <w:rFonts w:eastAsia="Times New Roman"/>
              </w:rPr>
              <w:br/>
              <w:t>bostadsrättslagen av en juridisk person som hade panträtt i bostadsrätten och som inte antagits till</w:t>
            </w:r>
            <w:r w:rsidRPr="009F4C92">
              <w:rPr>
                <w:rFonts w:eastAsia="Times New Roman"/>
              </w:rPr>
              <w:br/>
              <w:t>medlem i bostadsrättsföreningen, eller</w:t>
            </w:r>
            <w:r w:rsidRPr="009F4C92">
              <w:rPr>
                <w:rFonts w:eastAsia="Times New Roman"/>
              </w:rPr>
              <w:br/>
              <w:t>• om lägenheten är avsedd för permanentboende och bostadsrätten till lägenheten innehas av en</w:t>
            </w:r>
            <w:r w:rsidRPr="009F4C92">
              <w:rPr>
                <w:rFonts w:eastAsia="Times New Roman"/>
              </w:rPr>
              <w:br/>
              <w:t>kommun eller ett landsting.</w:t>
            </w:r>
            <w:r w:rsidRPr="009F4C92">
              <w:rPr>
                <w:rFonts w:eastAsia="Times New Roman"/>
              </w:rPr>
              <w:br/>
              <w:t>När samtycke inte behövs ska bostadsrättshavaren genast meddela styrelsen om</w:t>
            </w:r>
            <w:r w:rsidRPr="009F4C92">
              <w:rPr>
                <w:rFonts w:eastAsia="Times New Roman"/>
              </w:rPr>
              <w:br/>
              <w:t>andrahandsupplåtelsen.</w:t>
            </w:r>
          </w:p>
        </w:tc>
        <w:tc>
          <w:tcPr>
            <w:tcW w:w="4013" w:type="dxa"/>
          </w:tcPr>
          <w:p w14:paraId="5D8BF26C" w14:textId="1AE9B907" w:rsidR="00082C59" w:rsidRPr="009F4C92" w:rsidRDefault="00B30484" w:rsidP="00334B39">
            <w:pPr>
              <w:rPr>
                <w:rStyle w:val="markedcontent"/>
                <w:rFonts w:eastAsia="Times New Roman"/>
              </w:rPr>
            </w:pPr>
            <w:r w:rsidRPr="009F4C92">
              <w:rPr>
                <w:rStyle w:val="markedcontent"/>
                <w:rFonts w:eastAsia="Times New Roman"/>
              </w:rPr>
              <w:t>§ 40 Andrahandsupplåtelse</w:t>
            </w:r>
            <w:r w:rsidRPr="009F4C92">
              <w:rPr>
                <w:rFonts w:eastAsia="Times New Roman"/>
              </w:rPr>
              <w:br/>
            </w:r>
            <w:r w:rsidRPr="009F4C92">
              <w:rPr>
                <w:rStyle w:val="markedcontent"/>
                <w:rFonts w:eastAsia="Times New Roman"/>
              </w:rPr>
              <w:t>En bostadsrättshavare får upplåta sin lägenhet i andra hand till någon annan för självständigt brukande</w:t>
            </w:r>
            <w:r w:rsidRPr="009F4C92">
              <w:rPr>
                <w:rFonts w:eastAsia="Times New Roman"/>
              </w:rPr>
              <w:br/>
            </w:r>
            <w:r w:rsidRPr="009F4C92">
              <w:rPr>
                <w:rStyle w:val="markedcontent"/>
                <w:rFonts w:eastAsia="Times New Roman"/>
              </w:rPr>
              <w:t>endast om styrelsen ger sitt skriftliga samtycke. Styrelsens samtycke bör begränsas till viss tid och ska</w:t>
            </w:r>
            <w:r w:rsidRPr="009F4C92">
              <w:rPr>
                <w:rFonts w:eastAsia="Times New Roman"/>
              </w:rPr>
              <w:br/>
            </w:r>
            <w:r w:rsidRPr="009F4C92">
              <w:rPr>
                <w:rStyle w:val="markedcontent"/>
                <w:rFonts w:eastAsia="Times New Roman"/>
              </w:rPr>
              <w:t>lämnas om bostadsrättshavaren har skäl för upplåtelsen och bostadsrättsföreningen inte har någon</w:t>
            </w:r>
            <w:r w:rsidRPr="009F4C92">
              <w:rPr>
                <w:rFonts w:eastAsia="Times New Roman"/>
              </w:rPr>
              <w:br/>
            </w:r>
            <w:r w:rsidRPr="009F4C92">
              <w:rPr>
                <w:rStyle w:val="markedcontent"/>
                <w:rFonts w:eastAsia="Times New Roman"/>
              </w:rPr>
              <w:t>befogad anledning att vägra samtycke.</w:t>
            </w:r>
            <w:r w:rsidRPr="009F4C92">
              <w:rPr>
                <w:rFonts w:eastAsia="Times New Roman"/>
              </w:rPr>
              <w:br/>
            </w:r>
            <w:r w:rsidRPr="009F4C92">
              <w:rPr>
                <w:rStyle w:val="markedcontent"/>
                <w:rFonts w:eastAsia="Times New Roman"/>
              </w:rPr>
              <w:t>Om inte samtycke till andrahandsupplåtelse lämnas av styrelsen får bostadsrättshavaren ändå upplåta sin</w:t>
            </w:r>
            <w:r w:rsidRPr="009F4C92">
              <w:rPr>
                <w:rFonts w:eastAsia="Times New Roman"/>
              </w:rPr>
              <w:br/>
            </w:r>
            <w:r w:rsidRPr="009F4C92">
              <w:rPr>
                <w:rStyle w:val="markedcontent"/>
                <w:rFonts w:eastAsia="Times New Roman"/>
              </w:rPr>
              <w:t>lägenhet i andra hand om hyresnämnden lämnar sitt tillstånd.</w:t>
            </w:r>
            <w:r w:rsidRPr="009F4C92">
              <w:rPr>
                <w:rFonts w:eastAsia="Times New Roman"/>
              </w:rPr>
              <w:br/>
            </w:r>
            <w:r w:rsidRPr="009F4C92">
              <w:rPr>
                <w:rStyle w:val="markedcontent"/>
                <w:rFonts w:eastAsia="Times New Roman"/>
              </w:rPr>
              <w:t>När en juridisk person innehar en bostadslägenhet kan samtycke till andrahandsupplåtelse endast</w:t>
            </w:r>
            <w:r w:rsidRPr="009F4C92">
              <w:rPr>
                <w:rFonts w:eastAsia="Times New Roman"/>
              </w:rPr>
              <w:br/>
            </w:r>
            <w:r w:rsidRPr="009F4C92">
              <w:rPr>
                <w:rStyle w:val="markedcontent"/>
                <w:rFonts w:eastAsia="Times New Roman"/>
              </w:rPr>
              <w:t>nekas om bostadsrättsföreningen har befogad anledning.</w:t>
            </w:r>
            <w:r w:rsidRPr="009F4C92">
              <w:rPr>
                <w:rFonts w:eastAsia="Times New Roman"/>
              </w:rPr>
              <w:br/>
            </w:r>
            <w:r w:rsidRPr="009F4C92">
              <w:rPr>
                <w:rStyle w:val="markedcontent"/>
                <w:rFonts w:eastAsia="Times New Roman"/>
              </w:rPr>
              <w:t>Samtycke till andrahandsupplåtelse behövs inte;</w:t>
            </w:r>
            <w:r w:rsidRPr="009F4C92">
              <w:rPr>
                <w:rFonts w:eastAsia="Times New Roman"/>
              </w:rPr>
              <w:br/>
            </w:r>
            <w:r w:rsidRPr="009F4C92">
              <w:rPr>
                <w:rStyle w:val="markedcontent"/>
                <w:rFonts w:eastAsia="Times New Roman"/>
              </w:rPr>
              <w:t>1. om en bostadsrätt har förvärvats vid exekutiv försäljning eller tvångsförsäljning enligt</w:t>
            </w:r>
            <w:r w:rsidRPr="009F4C92">
              <w:rPr>
                <w:rFonts w:eastAsia="Times New Roman"/>
              </w:rPr>
              <w:br/>
            </w:r>
            <w:r w:rsidRPr="009F4C92">
              <w:rPr>
                <w:rStyle w:val="markedcontent"/>
                <w:rFonts w:eastAsia="Times New Roman"/>
              </w:rPr>
              <w:t>bostadsrättslagen av en juridisk person som hade panträtt i bostadsrätten och som inte har</w:t>
            </w:r>
            <w:r w:rsidRPr="009F4C92">
              <w:rPr>
                <w:rFonts w:eastAsia="Times New Roman"/>
              </w:rPr>
              <w:br/>
            </w:r>
            <w:r w:rsidRPr="009F4C92">
              <w:rPr>
                <w:rStyle w:val="markedcontent"/>
                <w:rFonts w:eastAsia="Times New Roman"/>
              </w:rPr>
              <w:t>antagits till medlem i bostadsrättsföreningen, eller</w:t>
            </w:r>
            <w:r w:rsidRPr="009F4C92">
              <w:rPr>
                <w:rFonts w:eastAsia="Times New Roman"/>
              </w:rPr>
              <w:br/>
            </w:r>
            <w:r w:rsidRPr="009F4C92">
              <w:rPr>
                <w:rStyle w:val="markedcontent"/>
                <w:rFonts w:eastAsia="Times New Roman"/>
              </w:rPr>
              <w:t>2. om lägenheten är avsedd för permanentboende och bostadsrätten till lägenheten innehas av en</w:t>
            </w:r>
            <w:r w:rsidRPr="009F4C92">
              <w:rPr>
                <w:rFonts w:eastAsia="Times New Roman"/>
              </w:rPr>
              <w:br/>
            </w:r>
            <w:r w:rsidRPr="009F4C92">
              <w:rPr>
                <w:rStyle w:val="markedcontent"/>
                <w:rFonts w:eastAsia="Times New Roman"/>
              </w:rPr>
              <w:t xml:space="preserve">kommun eller </w:t>
            </w:r>
            <w:r w:rsidRPr="009F4C92">
              <w:rPr>
                <w:rStyle w:val="markedcontent"/>
                <w:rFonts w:eastAsia="Times New Roman"/>
                <w:highlight w:val="yellow"/>
              </w:rPr>
              <w:t>en region</w:t>
            </w:r>
            <w:r w:rsidRPr="009F4C92">
              <w:rPr>
                <w:rStyle w:val="markedcontent"/>
                <w:rFonts w:eastAsia="Times New Roman"/>
              </w:rPr>
              <w:t>.</w:t>
            </w:r>
            <w:r w:rsidRPr="009F4C92">
              <w:rPr>
                <w:rFonts w:eastAsia="Times New Roman"/>
              </w:rPr>
              <w:br/>
            </w:r>
            <w:r w:rsidRPr="009F4C92">
              <w:rPr>
                <w:rStyle w:val="markedcontent"/>
                <w:rFonts w:eastAsia="Times New Roman"/>
              </w:rPr>
              <w:t>När samtycke inte behövs ska bostadsrättshavaren genast meddela styrelsen om andrahandsupplåtelsen.</w:t>
            </w:r>
          </w:p>
        </w:tc>
      </w:tr>
      <w:tr w:rsidR="008C2ED4" w:rsidRPr="009F4C92" w14:paraId="2540CAE8" w14:textId="77777777" w:rsidTr="00B30484">
        <w:tc>
          <w:tcPr>
            <w:tcW w:w="675" w:type="dxa"/>
          </w:tcPr>
          <w:p w14:paraId="4496CFA9" w14:textId="77777777" w:rsidR="008C2ED4" w:rsidRPr="009F4C92" w:rsidRDefault="008C2ED4" w:rsidP="00334B39">
            <w:pPr>
              <w:rPr>
                <w:rFonts w:eastAsia="Times New Roman" w:cs="Times New Roman"/>
                <w:lang w:val="en-US"/>
              </w:rPr>
            </w:pPr>
          </w:p>
        </w:tc>
        <w:tc>
          <w:tcPr>
            <w:tcW w:w="3828" w:type="dxa"/>
          </w:tcPr>
          <w:p w14:paraId="68A95CDC" w14:textId="77777777" w:rsidR="008C2ED4" w:rsidRPr="009F4C92" w:rsidRDefault="008C2ED4" w:rsidP="00334B39">
            <w:pPr>
              <w:rPr>
                <w:rFonts w:eastAsia="Times New Roman"/>
              </w:rPr>
            </w:pPr>
          </w:p>
        </w:tc>
        <w:tc>
          <w:tcPr>
            <w:tcW w:w="4013" w:type="dxa"/>
          </w:tcPr>
          <w:p w14:paraId="445C554A" w14:textId="77777777" w:rsidR="008C2ED4" w:rsidRPr="009F4C92" w:rsidRDefault="008C2ED4" w:rsidP="00334B39">
            <w:pPr>
              <w:rPr>
                <w:rStyle w:val="markedcontent"/>
                <w:rFonts w:eastAsia="Times New Roman"/>
              </w:rPr>
            </w:pPr>
          </w:p>
        </w:tc>
      </w:tr>
      <w:tr w:rsidR="008C2ED4" w:rsidRPr="009F4C92" w14:paraId="37E70094" w14:textId="77777777" w:rsidTr="00B30484">
        <w:tc>
          <w:tcPr>
            <w:tcW w:w="675" w:type="dxa"/>
          </w:tcPr>
          <w:p w14:paraId="2F146728" w14:textId="74245A18" w:rsidR="008C2ED4" w:rsidRPr="009F4C92" w:rsidRDefault="008C2ED4" w:rsidP="00334B39">
            <w:pPr>
              <w:rPr>
                <w:rFonts w:eastAsia="Times New Roman" w:cs="Times New Roman"/>
                <w:lang w:val="en-US"/>
              </w:rPr>
            </w:pPr>
            <w:r w:rsidRPr="009F4C92">
              <w:rPr>
                <w:rFonts w:eastAsia="Times New Roman" w:cs="Times New Roman"/>
                <w:b/>
                <w:lang w:val="en-US"/>
              </w:rPr>
              <w:t xml:space="preserve">§ </w:t>
            </w:r>
            <w:proofErr w:type="gramStart"/>
            <w:r w:rsidRPr="009F4C92">
              <w:rPr>
                <w:rFonts w:eastAsia="Times New Roman" w:cs="Times New Roman"/>
                <w:b/>
                <w:lang w:val="en-US"/>
              </w:rPr>
              <w:t>nr</w:t>
            </w:r>
            <w:proofErr w:type="gramEnd"/>
          </w:p>
        </w:tc>
        <w:tc>
          <w:tcPr>
            <w:tcW w:w="3828" w:type="dxa"/>
          </w:tcPr>
          <w:p w14:paraId="3CC630CA" w14:textId="31A133FF" w:rsidR="008C2ED4" w:rsidRPr="009F4C92" w:rsidRDefault="008C2ED4" w:rsidP="00334B39">
            <w:pPr>
              <w:rPr>
                <w:rFonts w:eastAsia="Times New Roman"/>
              </w:rPr>
            </w:pPr>
            <w:r w:rsidRPr="009F4C92">
              <w:rPr>
                <w:b/>
              </w:rPr>
              <w:t>Nuvarande text</w:t>
            </w:r>
          </w:p>
        </w:tc>
        <w:tc>
          <w:tcPr>
            <w:tcW w:w="4013" w:type="dxa"/>
          </w:tcPr>
          <w:p w14:paraId="1A4A8542" w14:textId="1054790F" w:rsidR="008C2ED4" w:rsidRPr="009F4C92" w:rsidRDefault="008C2ED4" w:rsidP="00334B39">
            <w:pPr>
              <w:rPr>
                <w:rStyle w:val="markedcontent"/>
                <w:rFonts w:eastAsia="Times New Roman"/>
              </w:rPr>
            </w:pPr>
            <w:r w:rsidRPr="009F4C92">
              <w:rPr>
                <w:b/>
              </w:rPr>
              <w:t>Förändrad text (Ändring i gult)</w:t>
            </w:r>
          </w:p>
        </w:tc>
      </w:tr>
      <w:tr w:rsidR="008C2ED4" w:rsidRPr="009F4C92" w14:paraId="07C301A3" w14:textId="77777777" w:rsidTr="00B30484">
        <w:tc>
          <w:tcPr>
            <w:tcW w:w="675" w:type="dxa"/>
          </w:tcPr>
          <w:p w14:paraId="17807F7D" w14:textId="6CC0E95F" w:rsidR="008C2ED4" w:rsidRPr="009F4C92" w:rsidRDefault="008C2ED4" w:rsidP="00334B39">
            <w:pPr>
              <w:rPr>
                <w:rFonts w:eastAsia="Times New Roman" w:cs="Times New Roman"/>
                <w:lang w:val="en-US"/>
              </w:rPr>
            </w:pPr>
            <w:r w:rsidRPr="009F4C92">
              <w:rPr>
                <w:rFonts w:eastAsia="Times New Roman" w:cs="Times New Roman"/>
                <w:lang w:val="en-US"/>
              </w:rPr>
              <w:t>1</w:t>
            </w:r>
          </w:p>
        </w:tc>
        <w:tc>
          <w:tcPr>
            <w:tcW w:w="3828" w:type="dxa"/>
          </w:tcPr>
          <w:p w14:paraId="37A7ACF0" w14:textId="42306354" w:rsidR="008C2ED4" w:rsidRPr="009F4C92" w:rsidRDefault="008C2ED4" w:rsidP="00101834">
            <w:pPr>
              <w:rPr>
                <w:b/>
              </w:rPr>
            </w:pPr>
            <w:r w:rsidRPr="009F4C92">
              <w:rPr>
                <w:rFonts w:eastAsia="Times New Roman"/>
              </w:rPr>
              <w:t>§ 1 Bostadsrättsföreningens firma och säte</w:t>
            </w:r>
            <w:r w:rsidRPr="009F4C92">
              <w:rPr>
                <w:rFonts w:eastAsia="Times New Roman"/>
              </w:rPr>
              <w:br/>
              <w:t xml:space="preserve">Bostadsrättsföreningens firma är HSB Bostadsrättsförening </w:t>
            </w:r>
            <w:r w:rsidR="00101834" w:rsidRPr="009F4C92">
              <w:rPr>
                <w:rFonts w:eastAsia="Times New Roman"/>
              </w:rPr>
              <w:t>_____ i _____</w:t>
            </w:r>
            <w:r w:rsidRPr="009F4C92">
              <w:rPr>
                <w:rFonts w:eastAsia="Times New Roman"/>
              </w:rPr>
              <w:t>. Styrelsen har sitt säte i</w:t>
            </w:r>
            <w:r w:rsidRPr="009F4C92">
              <w:rPr>
                <w:rFonts w:eastAsia="Times New Roman"/>
              </w:rPr>
              <w:br/>
            </w:r>
            <w:r w:rsidR="00101834" w:rsidRPr="009F4C92">
              <w:rPr>
                <w:rFonts w:eastAsia="Times New Roman"/>
              </w:rPr>
              <w:t>_____</w:t>
            </w:r>
            <w:r w:rsidRPr="009F4C92">
              <w:rPr>
                <w:rFonts w:eastAsia="Times New Roman"/>
              </w:rPr>
              <w:t>.</w:t>
            </w:r>
          </w:p>
        </w:tc>
        <w:tc>
          <w:tcPr>
            <w:tcW w:w="4013" w:type="dxa"/>
          </w:tcPr>
          <w:p w14:paraId="36A23473" w14:textId="5E133303" w:rsidR="008C2ED4" w:rsidRPr="009F4C92" w:rsidRDefault="008C2ED4" w:rsidP="00101834">
            <w:pPr>
              <w:rPr>
                <w:b/>
              </w:rPr>
            </w:pPr>
            <w:r w:rsidRPr="009F4C92">
              <w:rPr>
                <w:rStyle w:val="markedcontent"/>
                <w:rFonts w:eastAsia="Times New Roman"/>
              </w:rPr>
              <w:t xml:space="preserve">§ 1 Bostadsrättsföreningens </w:t>
            </w:r>
            <w:r w:rsidRPr="009F4C92">
              <w:rPr>
                <w:rStyle w:val="markedcontent"/>
                <w:rFonts w:eastAsia="Times New Roman"/>
                <w:highlight w:val="yellow"/>
              </w:rPr>
              <w:t>företagsnamn</w:t>
            </w:r>
            <w:r w:rsidRPr="009F4C92">
              <w:rPr>
                <w:rStyle w:val="markedcontent"/>
                <w:rFonts w:eastAsia="Times New Roman"/>
              </w:rPr>
              <w:t xml:space="preserve"> och säte</w:t>
            </w:r>
            <w:r w:rsidRPr="009F4C92">
              <w:rPr>
                <w:rFonts w:eastAsia="Times New Roman"/>
              </w:rPr>
              <w:br/>
            </w:r>
            <w:r w:rsidRPr="009F4C92">
              <w:rPr>
                <w:rStyle w:val="markedcontent"/>
                <w:rFonts w:eastAsia="Times New Roman"/>
              </w:rPr>
              <w:t xml:space="preserve">Bostadsrättsföreningens </w:t>
            </w:r>
            <w:r w:rsidRPr="009F4C92">
              <w:rPr>
                <w:rStyle w:val="markedcontent"/>
                <w:rFonts w:eastAsia="Times New Roman"/>
                <w:highlight w:val="yellow"/>
              </w:rPr>
              <w:t>företagsnamn</w:t>
            </w:r>
            <w:r w:rsidRPr="009F4C92">
              <w:rPr>
                <w:rStyle w:val="markedcontent"/>
                <w:rFonts w:eastAsia="Times New Roman"/>
              </w:rPr>
              <w:t xml:space="preserve"> är HSB Bostadsrättsförening </w:t>
            </w:r>
            <w:r w:rsidR="00101834" w:rsidRPr="009F4C92">
              <w:rPr>
                <w:rStyle w:val="markedcontent"/>
                <w:rFonts w:eastAsia="Times New Roman"/>
              </w:rPr>
              <w:t>_____ i _____</w:t>
            </w:r>
            <w:r w:rsidRPr="009F4C92">
              <w:rPr>
                <w:rStyle w:val="markedcontent"/>
                <w:rFonts w:eastAsia="Times New Roman"/>
              </w:rPr>
              <w:t>. Styrelsen har sitt s</w:t>
            </w:r>
            <w:r w:rsidR="00101834" w:rsidRPr="009F4C92">
              <w:rPr>
                <w:rStyle w:val="markedcontent"/>
                <w:rFonts w:eastAsia="Times New Roman"/>
              </w:rPr>
              <w:t>äte i _____</w:t>
            </w:r>
            <w:r w:rsidRPr="009F4C92">
              <w:rPr>
                <w:rStyle w:val="markedcontent"/>
                <w:rFonts w:eastAsia="Times New Roman"/>
              </w:rPr>
              <w:t>.</w:t>
            </w:r>
          </w:p>
        </w:tc>
      </w:tr>
    </w:tbl>
    <w:p w14:paraId="6D513834" w14:textId="77777777" w:rsidR="009941BE" w:rsidRDefault="009941BE"/>
    <w:p w14:paraId="14AB2467" w14:textId="18D737E8" w:rsidR="009F4C92" w:rsidRPr="009F4C92" w:rsidRDefault="009F4C92">
      <w:r w:rsidRPr="009F4C92">
        <w:rPr>
          <w:rFonts w:eastAsia="Times New Roman"/>
        </w:rPr>
        <w:t>Det är värt att komma ihåg att om föreningens stadgar strider mot lag så gäller lagens bestämmelser. Dock kan det förstås vara missvisande för såväl styrelse som medlemmar att ha stadgar som inte överensstämmer med gällande lagstiftning, då det bli</w:t>
      </w:r>
      <w:bookmarkStart w:id="0" w:name="_GoBack"/>
      <w:bookmarkEnd w:id="0"/>
      <w:r w:rsidRPr="009F4C92">
        <w:rPr>
          <w:rFonts w:eastAsia="Times New Roman"/>
        </w:rPr>
        <w:t>r en ovisshet om vilka paragrafer i stadgarna som gäller.</w:t>
      </w:r>
    </w:p>
    <w:sectPr w:rsidR="009F4C92" w:rsidRPr="009F4C92" w:rsidSect="009941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816"/>
    <w:multiLevelType w:val="multilevel"/>
    <w:tmpl w:val="5BCE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64"/>
    <w:rsid w:val="00082C59"/>
    <w:rsid w:val="00101834"/>
    <w:rsid w:val="00334B39"/>
    <w:rsid w:val="006B0064"/>
    <w:rsid w:val="007D23EC"/>
    <w:rsid w:val="00820981"/>
    <w:rsid w:val="008C2ED4"/>
    <w:rsid w:val="009941BE"/>
    <w:rsid w:val="009F4C92"/>
    <w:rsid w:val="00B3048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4296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C92"/>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6B0064"/>
  </w:style>
  <w:style w:type="character" w:customStyle="1" w:styleId="Heading1Char">
    <w:name w:val="Heading 1 Char"/>
    <w:basedOn w:val="DefaultParagraphFont"/>
    <w:link w:val="Heading1"/>
    <w:uiPriority w:val="9"/>
    <w:rsid w:val="009F4C92"/>
    <w:rPr>
      <w:rFonts w:ascii="Times New Roman" w:hAnsi="Times New Roman" w:cs="Times New Roman"/>
      <w:b/>
      <w:bCs/>
      <w:kern w:val="36"/>
      <w:sz w:val="48"/>
      <w:szCs w:val="48"/>
      <w:lang w:val="en-US"/>
    </w:rPr>
  </w:style>
  <w:style w:type="character" w:styleId="Strong">
    <w:name w:val="Strong"/>
    <w:basedOn w:val="DefaultParagraphFont"/>
    <w:uiPriority w:val="22"/>
    <w:qFormat/>
    <w:rsid w:val="009F4C92"/>
    <w:rPr>
      <w:b/>
      <w:bCs/>
    </w:rPr>
  </w:style>
  <w:style w:type="character" w:styleId="Hyperlink">
    <w:name w:val="Hyperlink"/>
    <w:basedOn w:val="DefaultParagraphFont"/>
    <w:uiPriority w:val="99"/>
    <w:semiHidden/>
    <w:unhideWhenUsed/>
    <w:rsid w:val="009F4C92"/>
    <w:rPr>
      <w:color w:val="0000FF"/>
      <w:u w:val="single"/>
    </w:rPr>
  </w:style>
  <w:style w:type="character" w:styleId="Emphasis">
    <w:name w:val="Emphasis"/>
    <w:basedOn w:val="DefaultParagraphFont"/>
    <w:uiPriority w:val="20"/>
    <w:qFormat/>
    <w:rsid w:val="009F4C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C92"/>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6B0064"/>
  </w:style>
  <w:style w:type="character" w:customStyle="1" w:styleId="Heading1Char">
    <w:name w:val="Heading 1 Char"/>
    <w:basedOn w:val="DefaultParagraphFont"/>
    <w:link w:val="Heading1"/>
    <w:uiPriority w:val="9"/>
    <w:rsid w:val="009F4C92"/>
    <w:rPr>
      <w:rFonts w:ascii="Times New Roman" w:hAnsi="Times New Roman" w:cs="Times New Roman"/>
      <w:b/>
      <w:bCs/>
      <w:kern w:val="36"/>
      <w:sz w:val="48"/>
      <w:szCs w:val="48"/>
      <w:lang w:val="en-US"/>
    </w:rPr>
  </w:style>
  <w:style w:type="character" w:styleId="Strong">
    <w:name w:val="Strong"/>
    <w:basedOn w:val="DefaultParagraphFont"/>
    <w:uiPriority w:val="22"/>
    <w:qFormat/>
    <w:rsid w:val="009F4C92"/>
    <w:rPr>
      <w:b/>
      <w:bCs/>
    </w:rPr>
  </w:style>
  <w:style w:type="character" w:styleId="Hyperlink">
    <w:name w:val="Hyperlink"/>
    <w:basedOn w:val="DefaultParagraphFont"/>
    <w:uiPriority w:val="99"/>
    <w:semiHidden/>
    <w:unhideWhenUsed/>
    <w:rsid w:val="009F4C92"/>
    <w:rPr>
      <w:color w:val="0000FF"/>
      <w:u w:val="single"/>
    </w:rPr>
  </w:style>
  <w:style w:type="character" w:styleId="Emphasis">
    <w:name w:val="Emphasis"/>
    <w:basedOn w:val="DefaultParagraphFont"/>
    <w:uiPriority w:val="20"/>
    <w:qFormat/>
    <w:rsid w:val="009F4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2027">
      <w:bodyDiv w:val="1"/>
      <w:marLeft w:val="0"/>
      <w:marRight w:val="0"/>
      <w:marTop w:val="0"/>
      <w:marBottom w:val="0"/>
      <w:divBdr>
        <w:top w:val="none" w:sz="0" w:space="0" w:color="auto"/>
        <w:left w:val="none" w:sz="0" w:space="0" w:color="auto"/>
        <w:bottom w:val="none" w:sz="0" w:space="0" w:color="auto"/>
        <w:right w:val="none" w:sz="0" w:space="0" w:color="auto"/>
      </w:divBdr>
    </w:div>
    <w:div w:id="3379701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1331</Words>
  <Characters>7588</Characters>
  <Application>Microsoft Macintosh Word</Application>
  <DocSecurity>0</DocSecurity>
  <Lines>63</Lines>
  <Paragraphs>17</Paragraphs>
  <ScaleCrop>false</ScaleCrop>
  <Company>Lund University</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Petersson</dc:creator>
  <cp:keywords/>
  <dc:description/>
  <cp:lastModifiedBy>Frida Petersson</cp:lastModifiedBy>
  <cp:revision>5</cp:revision>
  <dcterms:created xsi:type="dcterms:W3CDTF">2025-04-08T19:18:00Z</dcterms:created>
  <dcterms:modified xsi:type="dcterms:W3CDTF">2025-04-08T20:17:00Z</dcterms:modified>
</cp:coreProperties>
</file>