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40"/>
          <w:sz-cs w:val="40"/>
          <w:b/>
          <w:color w:val="000000"/>
        </w:rPr>
        <w:t xml:space="preserve">El avtal</w:t>
      </w:r>
    </w:p>
    <w:p>
      <w:pPr/>
      <w:r>
        <w:rPr>
          <w:rFonts w:ascii="Times New Roman" w:hAnsi="Times New Roman" w:cs="Times New Roman"/>
          <w:sz w:val="32"/>
          <w:sz-cs w:val="32"/>
          <w:color w:val="000000"/>
        </w:rPr>
        <w:t xml:space="preserve"/>
        <w:br/>
        <w:t xml:space="preserve">Vi har IMD mätning av vår hushållsel, vi betalar det vi förbrukat en gång i kvartalet, summan finns på avgiftsavin, alla hushåll har sin egen elmätare.</w:t>
      </w:r>
    </w:p>
    <w:p>
      <w:pPr/>
      <w:r>
        <w:rPr>
          <w:rFonts w:ascii="Times New Roman" w:hAnsi="Times New Roman" w:cs="Times New Roman"/>
          <w:sz w:val="32"/>
          <w:sz-cs w:val="32"/>
          <w:color w:val="000000"/>
        </w:rPr>
        <w:t xml:space="preserve"/>
        <w:br/>
        <w:t xml:space="preserve">Föreningen betalar nätavgifterna till Vattenfall som äger elnätet. Vi betalar 1 nätavgift för hela beståndet (tidigare 1 avgift per hus samt 1 avgift för det som servar det vi i föreningen använder gemensamt)</w:t>
        <w:br/>
        <w:t xml:space="preserve">Innan vi bekostade att bygga om till IMD mätning betalade varje hushåll sin nätavgift till Vattenfall, (94 nätavgifter) plus sin förbrukade el till det elbolag som de valt.</w:t>
        <w:br/>
        <w:t xml:space="preserve"/>
      </w:r>
    </w:p>
    <w:p>
      <w:pPr/>
      <w:r>
        <w:rPr>
          <w:rFonts w:ascii="Helvetica" w:hAnsi="Helvetica" w:cs="Helvetica"/>
          <w:sz w:val="32"/>
          <w:sz-cs w:val="32"/>
          <w:color w:val="000000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Wallin</dc:creator>
</cp:coreProperties>
</file>

<file path=docProps/meta.xml><?xml version="1.0" encoding="utf-8"?>
<meta xmlns="http://schemas.apple.com/cocoa/2006/metadata">
  <generator>CocoaOOXMLWriter/2575.7</generator>
</meta>
</file>