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Kallelse till årsstämma för HSB brf Stålpennan i Stockholm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 måndagen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den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14</w:t>
      </w: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 april 202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Datum: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Måndag 14 april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Tid: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18.30 (m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at och dryck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 från kl 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Plats: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Midsommargården, Telefonplan 3, 126 37 Hägersten. Stämman är i Matsalen, 1 trappa upp till vänster. Portkoden till Midsommargården är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1264 (x2)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Härmed kallas alla medlemmar i HSB bostadsrättsföreningen Stålpennan i Stockholm till ordinarie stämma.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Innan stämman välkomnas du till mingel med styrelsen. Mat och dryck bjuds på från kl. 18:00.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Det kommer finnas ett begränsat exemplar av årsredovisningen och övriga handlingar på plats så ta med ditt egna exemplar som du fått i brevlådan eller titta på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www.stalpennan.se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Kan du själv inte närvara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kan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ett ombud representera dig. Du måste då förse ombudet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med fullmakt. Fullmaktsb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lankett finns att hämta på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vertAlign w:val="baseline"/>
            <w:rtl w:val="0"/>
          </w:rPr>
          <w:t xml:space="preserve">www.stalpennan.se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eller på expeditionen på Bäckvägen 71.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Frågor? Hör av dig till styrelsen på stalpennan@gmail.com.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Väl mött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i Midsommargården vid Telefonplan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7">
      <w:pPr>
        <w:ind w:right="992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992"/>
        <w:jc w:val="left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/styrelsen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DAGORDNING - förslag</w:t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Föreningsstämmans öppnande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stämmoordförande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Anmälan av stämmoordförandens val av protokollförare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Godkännande av röstlängd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Fråga om närvarorätt vid föreningsstämman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Godkännande av dagordning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två personer att jämte stämmoordföranden justera protokollet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minst två rösträknare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Fråga om kallelse skett i behörig ordning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Genomgång av styrelsens årsredovisning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Genomgång av revisorernas berättelse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fastställande av resultaträkning och balansräkning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i anledning av bostadsrättsföreningens vinst eller förlust enligt den fastställda balansräkningen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ansvarsfrihet för styrelsens ledamöter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arvoden och principer för andra ekonomiska ersättningar för styrelsens ledamöter, revisorer, valberedning och de andra förtroendevalda som valts av föreningsstämman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antal styrelseledamöter och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styrelsens 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Val av övriga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styrelseledamöter och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av HSB-ledamot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antal revisorer och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revisor/er och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Beslut om antal ledamöter i valberedningen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 av valberedning, en ledamot utses till valberedningens 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Val av distriktsrepresentant och ersättare till distriktsstämmor samt övriga representanter i HSB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 styrelsen till föreningsstämman hänskjutna frågor och av medlemmar anmälda ärenden (motioner) som angivits i kallelsen: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1664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70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Föreningsstämmans avslutande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4042409</wp:posOffset>
          </wp:positionH>
          <wp:positionV relativeFrom="paragraph">
            <wp:posOffset>32384</wp:posOffset>
          </wp:positionV>
          <wp:extent cx="1423670" cy="1456690"/>
          <wp:effectExtent b="0" l="0" r="0" t="0"/>
          <wp:wrapSquare wrapText="bothSides" distB="0" distT="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670" cy="1456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§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6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8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0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2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1"/>
        <w:szCs w:val="21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Rubrik1">
    <w:name w:val="Rubrik 1"/>
    <w:basedOn w:val="Normal"/>
    <w:next w:val="Brödtext"/>
    <w:autoRedefine w:val="0"/>
    <w:hidden w:val="0"/>
    <w:qFormat w:val="0"/>
    <w:pPr>
      <w:keepNext w:val="1"/>
      <w:suppressAutoHyphens w:val="1"/>
      <w:spacing w:after="240" w:before="240" w:line="29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28"/>
      <w:effect w:val="none"/>
      <w:vertAlign w:val="baseline"/>
      <w:cs w:val="0"/>
      <w:em w:val="none"/>
      <w:lang w:bidi="ar-SA" w:eastAsia="sv-SE" w:val="sv-SE"/>
    </w:rPr>
  </w:style>
  <w:style w:type="paragraph" w:styleId="Rubrik2">
    <w:name w:val="Rubrik 2"/>
    <w:basedOn w:val="Normal"/>
    <w:next w:val="Brödtext"/>
    <w:autoRedefine w:val="0"/>
    <w:hidden w:val="0"/>
    <w:qFormat w:val="0"/>
    <w:pPr>
      <w:keepNext w:val="1"/>
      <w:suppressAutoHyphens w:val="1"/>
      <w:spacing w:before="180" w:line="290" w:lineRule="atLeast"/>
      <w:ind w:leftChars="-1" w:rightChars="0" w:firstLineChars="-1"/>
      <w:textDirection w:val="btLr"/>
      <w:textAlignment w:val="top"/>
      <w:outlineLvl w:val="1"/>
    </w:pPr>
    <w:rPr>
      <w:rFonts w:ascii="Verdana" w:hAnsi="Verdana"/>
      <w:b w:val="1"/>
      <w:w w:val="100"/>
      <w:position w:val="-1"/>
      <w:sz w:val="24"/>
      <w:effect w:val="none"/>
      <w:vertAlign w:val="baseline"/>
      <w:cs w:val="0"/>
      <w:em w:val="none"/>
      <w:lang w:bidi="ar-SA" w:eastAsia="sv-SE" w:val="sv-SE"/>
    </w:rPr>
  </w:style>
  <w:style w:type="paragraph" w:styleId="Rubrik3">
    <w:name w:val="Rubrik 3"/>
    <w:basedOn w:val="Normal"/>
    <w:next w:val="Brödtext"/>
    <w:autoRedefine w:val="0"/>
    <w:hidden w:val="0"/>
    <w:qFormat w:val="0"/>
    <w:pPr>
      <w:keepNext w:val="1"/>
      <w:suppressAutoHyphens w:val="1"/>
      <w:spacing w:before="120" w:line="290" w:lineRule="atLeast"/>
      <w:ind w:leftChars="-1" w:rightChars="0" w:firstLineChars="-1"/>
      <w:textDirection w:val="btLr"/>
      <w:textAlignment w:val="top"/>
      <w:outlineLvl w:val="2"/>
    </w:pPr>
    <w:rPr>
      <w:rFonts w:ascii="Georgia" w:hAnsi="Georgia"/>
      <w:b w:val="1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Rubrik4">
    <w:name w:val="Rubrik 4"/>
    <w:basedOn w:val="Normal"/>
    <w:next w:val="Brödtext"/>
    <w:autoRedefine w:val="0"/>
    <w:hidden w:val="0"/>
    <w:qFormat w:val="0"/>
    <w:pPr>
      <w:keepNext w:val="1"/>
      <w:suppressAutoHyphens w:val="1"/>
      <w:spacing w:before="120" w:line="290" w:lineRule="atLeast"/>
      <w:ind w:leftChars="-1" w:rightChars="0" w:firstLineChars="-1"/>
      <w:textDirection w:val="btLr"/>
      <w:textAlignment w:val="top"/>
      <w:outlineLvl w:val="3"/>
    </w:pPr>
    <w:rPr>
      <w:rFonts w:ascii="Georgia" w:hAnsi="Georgia"/>
      <w:bCs w:val="1"/>
      <w:i w:val="1"/>
      <w:w w:val="100"/>
      <w:position w:val="-1"/>
      <w:sz w:val="21"/>
      <w:szCs w:val="28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rödtext">
    <w:name w:val="Brödtext"/>
    <w:basedOn w:val="Normal"/>
    <w:next w:val="Brödtext"/>
    <w:autoRedefine w:val="0"/>
    <w:hidden w:val="0"/>
    <w:qFormat w:val="0"/>
    <w:pPr>
      <w:suppressAutoHyphens w:val="1"/>
      <w:spacing w:after="180" w:before="60"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Dokumentrubrik">
    <w:name w:val="Dokumentrubrik"/>
    <w:basedOn w:val="Normal"/>
    <w:next w:val="Dokumentrubrik"/>
    <w:autoRedefine w:val="0"/>
    <w:hidden w:val="0"/>
    <w:qFormat w:val="0"/>
    <w:pPr>
      <w:suppressAutoHyphens w:val="1"/>
      <w:spacing w:line="29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24"/>
      <w:effect w:val="none"/>
      <w:vertAlign w:val="baseline"/>
      <w:cs w:val="0"/>
      <w:em w:val="none"/>
      <w:lang w:bidi="ar-SA" w:eastAsia="sv-SE" w:val="sv-SE"/>
    </w:rPr>
  </w:style>
  <w:style w:type="paragraph" w:styleId="Fälttext">
    <w:name w:val="Fälttext"/>
    <w:basedOn w:val="Normal"/>
    <w:next w:val="Fälttext"/>
    <w:autoRedefine w:val="0"/>
    <w:hidden w:val="0"/>
    <w:qFormat w:val="0"/>
    <w:pPr>
      <w:suppressAutoHyphens w:val="1"/>
      <w:spacing w:before="20" w:line="240" w:lineRule="auto"/>
      <w:ind w:leftChars="-1" w:rightChars="0" w:firstLineChars="-1"/>
      <w:textDirection w:val="btLr"/>
      <w:textAlignment w:val="top"/>
      <w:outlineLvl w:val="0"/>
    </w:pPr>
    <w:rPr>
      <w:rFonts w:ascii="Georgia" w:hAnsi="Georgia"/>
      <w:snapToGrid w:val="0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Hjälptext">
    <w:name w:val="Hjälptext"/>
    <w:basedOn w:val="Brödtext"/>
    <w:next w:val="Hjälptext"/>
    <w:autoRedefine w:val="0"/>
    <w:hidden w:val="0"/>
    <w:qFormat w:val="0"/>
    <w:pPr>
      <w:suppressAutoHyphens w:val="1"/>
      <w:spacing w:after="180" w:before="60"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i w:val="1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character" w:styleId="Hyperlänk">
    <w:name w:val="Hyperlänk"/>
    <w:next w:val="Hyperlä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dtext">
    <w:name w:val="Ledtext"/>
    <w:basedOn w:val="Normal"/>
    <w:next w:val="Fälttext"/>
    <w:autoRedefine w:val="0"/>
    <w:hidden w:val="0"/>
    <w:qFormat w:val="0"/>
    <w:pPr>
      <w:suppressAutoHyphens w:val="1"/>
      <w:spacing w:before="40" w:line="240" w:lineRule="auto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18"/>
      <w:effect w:val="none"/>
      <w:vertAlign w:val="baseline"/>
      <w:cs w:val="0"/>
      <w:em w:val="none"/>
      <w:lang w:bidi="ar-SA" w:eastAsia="sv-SE" w:val="sv-SE"/>
    </w:rPr>
  </w:style>
  <w:style w:type="paragraph" w:styleId="Mallnummer">
    <w:name w:val="Mallnummer"/>
    <w:basedOn w:val="Normal"/>
    <w:next w:val="Mallnummer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5"/>
      <w:effect w:val="none"/>
      <w:vertAlign w:val="baseline"/>
      <w:cs w:val="0"/>
      <w:em w:val="none"/>
      <w:lang w:bidi="ar-SA" w:eastAsia="sv-SE" w:val="sv-SE"/>
    </w:rPr>
  </w:style>
  <w:style w:type="paragraph" w:styleId="Numreradlista">
    <w:name w:val="Numrerad lista"/>
    <w:basedOn w:val="Normal"/>
    <w:next w:val="Numreradlista"/>
    <w:autoRedefine w:val="0"/>
    <w:hidden w:val="0"/>
    <w:qFormat w:val="0"/>
    <w:pPr>
      <w:numPr>
        <w:ilvl w:val="0"/>
        <w:numId w:val="2"/>
      </w:numPr>
      <w:suppressAutoHyphens w:val="1"/>
      <w:spacing w:after="60"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Punktlista">
    <w:name w:val="Punktlista"/>
    <w:basedOn w:val="Normal"/>
    <w:next w:val="Punktlista"/>
    <w:autoRedefine w:val="0"/>
    <w:hidden w:val="0"/>
    <w:qFormat w:val="0"/>
    <w:pPr>
      <w:numPr>
        <w:ilvl w:val="0"/>
        <w:numId w:val="4"/>
      </w:numPr>
      <w:suppressAutoHyphens w:val="1"/>
      <w:spacing w:after="60"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Rubrikitabell">
    <w:name w:val="Rubrik i tabell"/>
    <w:basedOn w:val="Normal"/>
    <w:next w:val="Rubrikitabell"/>
    <w:autoRedefine w:val="0"/>
    <w:hidden w:val="0"/>
    <w:qFormat w:val="0"/>
    <w:p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18"/>
      <w:effect w:val="none"/>
      <w:vertAlign w:val="baseline"/>
      <w:cs w:val="0"/>
      <w:em w:val="none"/>
      <w:lang w:bidi="ar-SA" w:eastAsia="sv-SE" w:val="sv-SE"/>
    </w:rPr>
  </w:style>
  <w:style w:type="paragraph" w:styleId="Sidfot">
    <w:name w:val="Sidfot"/>
    <w:basedOn w:val="Normal"/>
    <w:next w:val="Sidfot"/>
    <w:autoRedefine w:val="0"/>
    <w:hidden w:val="0"/>
    <w:qFormat w:val="0"/>
    <w:pPr>
      <w:suppressAutoHyphens w:val="1"/>
      <w:spacing w:before="40" w:line="240" w:lineRule="auto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18"/>
      <w:effect w:val="none"/>
      <w:vertAlign w:val="baseline"/>
      <w:cs w:val="0"/>
      <w:em w:val="none"/>
      <w:lang w:bidi="ar-SA" w:eastAsia="sv-SE" w:val="sv-SE"/>
    </w:rPr>
  </w:style>
  <w:style w:type="paragraph" w:styleId="Sidhuvud">
    <w:name w:val="Sidhuvud"/>
    <w:basedOn w:val="Normal"/>
    <w:next w:val="Sidhuvud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paragraph" w:styleId="Sidnumrering">
    <w:name w:val="Sidnumrering"/>
    <w:basedOn w:val="Normal"/>
    <w:next w:val="Sidnumrering"/>
    <w:autoRedefine w:val="0"/>
    <w:hidden w:val="0"/>
    <w:qFormat w:val="0"/>
    <w:pPr>
      <w:suppressAutoHyphens w:val="1"/>
      <w:spacing w:line="29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Georgia" w:hAnsi="Georgia"/>
      <w:w w:val="100"/>
      <w:position w:val="-1"/>
      <w:sz w:val="20"/>
      <w:effect w:val="none"/>
      <w:vertAlign w:val="baseline"/>
      <w:cs w:val="0"/>
      <w:em w:val="none"/>
      <w:lang w:bidi="ar-SA" w:eastAsia="sv-SE" w:val="sv-SE"/>
    </w:rPr>
  </w:style>
  <w:style w:type="paragraph" w:styleId="Smal">
    <w:name w:val="Smal"/>
    <w:basedOn w:val="Normal"/>
    <w:next w:val="Smal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Georgia" w:hAnsi="Georgia"/>
      <w:w w:val="100"/>
      <w:position w:val="-1"/>
      <w:sz w:val="2"/>
      <w:szCs w:val="2"/>
      <w:effect w:val="none"/>
      <w:vertAlign w:val="baseline"/>
      <w:cs w:val="0"/>
      <w:em w:val="none"/>
      <w:lang w:bidi="ar-SA" w:eastAsia="sv-SE" w:val="sv-SE"/>
    </w:rPr>
  </w:style>
  <w:style w:type="paragraph" w:styleId="Sändlista">
    <w:name w:val="Sändlista"/>
    <w:basedOn w:val="Normal"/>
    <w:next w:val="Normal"/>
    <w:autoRedefine w:val="0"/>
    <w:hidden w:val="0"/>
    <w:qFormat w:val="0"/>
    <w:pPr>
      <w:suppressAutoHyphens w:val="1"/>
      <w:spacing w:line="290" w:lineRule="atLeast"/>
      <w:ind w:leftChars="-1" w:rightChars="0" w:firstLineChars="-1"/>
      <w:textDirection w:val="btLr"/>
      <w:textAlignment w:val="top"/>
      <w:outlineLvl w:val="0"/>
    </w:pPr>
    <w:rPr>
      <w:rFonts w:ascii="Georgia" w:hAnsi="Georgia"/>
      <w:b w:val="1"/>
      <w:w w:val="100"/>
      <w:position w:val="-1"/>
      <w:sz w:val="21"/>
      <w:effect w:val="none"/>
      <w:vertAlign w:val="baseline"/>
      <w:cs w:val="0"/>
      <w:em w:val="none"/>
      <w:lang w:bidi="ar-SA" w:eastAsia="sv-SE" w:val="sv-SE"/>
    </w:rPr>
  </w:style>
  <w:style w:type="table" w:styleId="Tabellrutnät">
    <w:name w:val="Tabellrutnät"/>
    <w:basedOn w:val="Normaltabell"/>
    <w:next w:val="Tabellrutnä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effect w:val="none"/>
      <w:vertAlign w:val="baseline"/>
      <w:cs w:val="0"/>
      <w:em w:val="none"/>
      <w:lang/>
    </w:rPr>
    <w:tblPr>
      <w:tblStyle w:val="Tabellrutnä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paragraph" w:styleId="Liststycke">
    <w:name w:val="Liststycke"/>
    <w:basedOn w:val="Normal"/>
    <w:next w:val="Liststycke"/>
    <w:autoRedefine w:val="0"/>
    <w:hidden w:val="0"/>
    <w:qFormat w:val="0"/>
    <w:pPr>
      <w:suppressAutoHyphens w:val="1"/>
      <w:spacing w:after="27" w:line="225" w:lineRule="auto"/>
      <w:ind w:left="720" w:right="205" w:leftChars="-1" w:rightChars="0" w:hanging="10" w:firstLineChars="-1"/>
      <w:contextualSpacing w:val="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sv-SE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alpennan.se" TargetMode="External"/><Relationship Id="rId8" Type="http://schemas.openxmlformats.org/officeDocument/2006/relationships/hyperlink" Target="http://www.stalpennan.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ahm4Q9LpA1tLXPTBTWkOtIThQ==">CgMxLjA4AHIhMVBnektvZ3VMWU9VaXZnY0hHdWRsdVl4b2tXWkdvUlk4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2015-03-18T15:04:00Z</dcterms:created>
  <dc:creator>johny</dc:creator>
</cp:coreProperties>
</file>