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keepNext w:val="false"/>
        <w:keepLines w:val="false"/>
        <w:pageBreakBefore w:val="false"/>
        <w:widowControl w:val="false"/>
        <w:shd w:val="clear" w:fill="auto"/>
        <w:spacing w:lineRule="auto" w:line="276"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2"/>
          <w:sz w:val="22"/>
          <w:szCs w:val="22"/>
          <w:u w:val="none"/>
          <w:shd w:fill="auto" w:val="clear"/>
          <w:vertAlign w:val="baseline"/>
        </w:rPr>
        <w:t xml:space="preserve">                                                                                                                                                                   </w:t>
      </w:r>
    </w:p>
    <w:tbl>
      <w:tblPr>
        <w:tblStyle w:val="Table1"/>
        <w:tblW w:w="10200" w:type="dxa"/>
        <w:jc w:val="left"/>
        <w:tblInd w:w="103" w:type="dxa"/>
        <w:tblLayout w:type="fixed"/>
        <w:tblCellMar>
          <w:top w:w="0" w:type="dxa"/>
          <w:left w:w="108" w:type="dxa"/>
          <w:bottom w:w="0" w:type="dxa"/>
          <w:right w:w="108" w:type="dxa"/>
        </w:tblCellMar>
        <w:tblLook w:val="0400"/>
      </w:tblPr>
      <w:tblGrid>
        <w:gridCol w:w="10200"/>
      </w:tblGrid>
      <w:tr>
        <w:trPr>
          <w:trHeight w:val="903" w:hRule="atLeast"/>
        </w:trPr>
        <w:tc>
          <w:tcPr>
            <w:tcW w:w="10200" w:type="dxa"/>
            <w:tcBorders>
              <w:top w:val="single" w:sz="12" w:space="0" w:color="8EAADB"/>
              <w:left w:val="single" w:sz="12" w:space="0" w:color="8EAADB"/>
              <w:bottom w:val="single" w:sz="12" w:space="0" w:color="8EAADB"/>
              <w:right w:val="single" w:sz="12" w:space="0" w:color="8EAADB"/>
            </w:tcBorders>
            <w:shd w:fill="9999FF" w:val="clear"/>
          </w:tcPr>
          <w:p>
            <w:pPr>
              <w:pStyle w:val="LOnormal"/>
              <w:widowControl w:val="false"/>
              <w:spacing w:lineRule="auto" w:line="240" w:before="240" w:after="0"/>
              <w:jc w:val="center"/>
              <w:rPr>
                <w:sz w:val="72"/>
                <w:szCs w:val="72"/>
              </w:rPr>
            </w:pPr>
            <w:r>
              <w:rPr>
                <w:rFonts w:eastAsia="Federo" w:cs="Federo" w:ascii="Federo" w:hAnsi="Federo"/>
                <w:b/>
                <w:i/>
                <w:color w:val="FFFFFF"/>
                <w:sz w:val="72"/>
                <w:szCs w:val="72"/>
              </w:rPr>
              <w:t xml:space="preserve">Almhögsbladet </w:t>
            </w:r>
          </w:p>
          <w:p>
            <w:pPr>
              <w:pStyle w:val="LOnormal"/>
              <w:widowControl w:val="false"/>
              <w:spacing w:lineRule="auto" w:line="240" w:before="240" w:after="0"/>
              <w:jc w:val="center"/>
              <w:rPr>
                <w:sz w:val="48"/>
                <w:szCs w:val="48"/>
              </w:rPr>
            </w:pPr>
            <w:r>
              <w:rPr>
                <w:rFonts w:eastAsia="Federo" w:cs="Federo" w:ascii="Federo" w:hAnsi="Federo"/>
                <w:b/>
                <w:i/>
                <w:color w:val="FFFFFF"/>
                <w:sz w:val="48"/>
                <w:szCs w:val="48"/>
              </w:rPr>
              <w:t>September 202</w:t>
            </w:r>
            <w:r>
              <w:rPr>
                <w:rFonts w:eastAsia="Federo" w:cs="Federo" w:ascii="Federo" w:hAnsi="Federo"/>
                <w:b/>
                <w:i/>
                <w:color w:val="FFFFFF"/>
                <w:sz w:val="48"/>
                <w:szCs w:val="48"/>
              </w:rPr>
              <w:t>3</w:t>
            </w:r>
          </w:p>
          <w:p>
            <w:pPr>
              <w:pStyle w:val="LOnormal"/>
              <w:widowControl w:val="false"/>
              <w:spacing w:lineRule="auto" w:line="240" w:before="240" w:after="0"/>
              <w:jc w:val="center"/>
              <w:rPr>
                <w:sz w:val="48"/>
                <w:szCs w:val="48"/>
              </w:rPr>
            </w:pPr>
            <w:r>
              <w:rPr>
                <w:rFonts w:eastAsia="Federo" w:cs="Federo" w:ascii="Federo" w:hAnsi="Federo"/>
                <w:b/>
                <w:i/>
                <w:color w:val="FFFFFF"/>
                <w:sz w:val="48"/>
                <w:szCs w:val="48"/>
              </w:rPr>
              <w:t xml:space="preserve">                            </w:t>
            </w:r>
          </w:p>
        </w:tc>
      </w:tr>
      <w:tr>
        <w:trPr>
          <w:trHeight w:val="1528" w:hRule="atLeast"/>
        </w:trPr>
        <w:tc>
          <w:tcPr>
            <w:tcW w:w="10200" w:type="dxa"/>
            <w:tcBorders>
              <w:top w:val="single" w:sz="12" w:space="0" w:color="8EAADB"/>
              <w:left w:val="single" w:sz="12" w:space="0" w:color="8EAADB"/>
              <w:bottom w:val="single" w:sz="12" w:space="0" w:color="8EAADB"/>
              <w:right w:val="single" w:sz="12" w:space="0" w:color="8EAADB"/>
            </w:tcBorders>
            <w:shd w:fill="auto" w:val="clear"/>
          </w:tcPr>
          <w:p>
            <w:pPr>
              <w:pStyle w:val="LOnormal"/>
              <w:widowControl w:val="false"/>
              <w:spacing w:lineRule="auto" w:line="240" w:before="0" w:after="0"/>
              <w:jc w:val="left"/>
              <w:rPr>
                <w:sz w:val="24"/>
                <w:szCs w:val="24"/>
              </w:rPr>
            </w:pPr>
            <w:r>
              <w:rPr>
                <w:rFonts w:eastAsia="Calibri" w:cs="Calibri"/>
                <w:b w:val="false"/>
                <w:i w:val="false"/>
                <w:caps w:val="false"/>
                <w:smallCaps w:val="false"/>
                <w:color w:val="62615F"/>
                <w:spacing w:val="0"/>
                <w:sz w:val="24"/>
                <w:szCs w:val="24"/>
                <w:u w:val="none"/>
              </w:rPr>
              <w:t xml:space="preserve">  </w:t>
            </w:r>
          </w:p>
          <w:p>
            <w:pPr>
              <w:pStyle w:val="LOnormal"/>
              <w:widowControl w:val="false"/>
              <w:spacing w:lineRule="auto" w:line="240" w:before="0" w:after="0"/>
              <w:jc w:val="left"/>
              <w:rPr>
                <w:sz w:val="24"/>
                <w:szCs w:val="24"/>
              </w:rPr>
            </w:pPr>
            <w:r>
              <w:rPr>
                <w:rFonts w:eastAsia="Calibri" w:cs="Calibri"/>
                <w:b w:val="false"/>
                <w:i w:val="false"/>
                <w:caps w:val="false"/>
                <w:smallCaps w:val="false"/>
                <w:color w:val="62615F"/>
                <w:spacing w:val="0"/>
                <w:sz w:val="24"/>
                <w:szCs w:val="24"/>
                <w:u w:val="none"/>
              </w:rPr>
              <w:t xml:space="preserve">     </w:t>
            </w:r>
            <w:r>
              <w:rPr>
                <w:rFonts w:eastAsia="Calibri" w:cs="Calibri"/>
                <w:b w:val="false"/>
                <w:i w:val="false"/>
                <w:caps w:val="false"/>
                <w:smallCaps w:val="false"/>
                <w:color w:val="62615F"/>
                <w:spacing w:val="0"/>
                <w:sz w:val="20"/>
                <w:szCs w:val="20"/>
                <w:u w:val="none"/>
              </w:rPr>
              <w:t xml:space="preserve">                            </w:t>
            </w:r>
          </w:p>
          <w:p>
            <w:pPr>
              <w:pStyle w:val="LOnormal"/>
              <w:widowControl w:val="false"/>
              <w:spacing w:lineRule="auto" w:line="240" w:before="0" w:after="0"/>
              <w:jc w:val="left"/>
              <w:rPr>
                <w:sz w:val="24"/>
                <w:szCs w:val="24"/>
              </w:rPr>
            </w:pPr>
            <w:r>
              <w:rPr>
                <w:rFonts w:eastAsia="Calibri" w:cs="Calibri"/>
                <w:b w:val="false"/>
                <w:bCs/>
                <w:i w:val="false"/>
                <w:caps w:val="false"/>
                <w:smallCaps w:val="false"/>
                <w:color w:val="62615F"/>
                <w:spacing w:val="0"/>
                <w:sz w:val="20"/>
                <w:szCs w:val="20"/>
                <w:u w:val="none"/>
              </w:rPr>
              <w:t xml:space="preserve">     </w:t>
            </w:r>
            <w:r>
              <w:drawing>
                <wp:anchor behindDoc="0" distT="0" distB="0" distL="0" distR="0" simplePos="0" locked="0" layoutInCell="1" allowOverlap="1" relativeHeight="5">
                  <wp:simplePos x="0" y="0"/>
                  <wp:positionH relativeFrom="column">
                    <wp:posOffset>22860</wp:posOffset>
                  </wp:positionH>
                  <wp:positionV relativeFrom="paragraph">
                    <wp:posOffset>33020</wp:posOffset>
                  </wp:positionV>
                  <wp:extent cx="612775" cy="527050"/>
                  <wp:effectExtent l="0" t="0" r="0" b="0"/>
                  <wp:wrapSquare wrapText="largest"/>
                  <wp:docPr id="1"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5" descr=""/>
                          <pic:cNvPicPr>
                            <a:picLocks noChangeAspect="1" noChangeArrowheads="1"/>
                          </pic:cNvPicPr>
                        </pic:nvPicPr>
                        <pic:blipFill>
                          <a:blip r:embed="rId2"/>
                          <a:stretch>
                            <a:fillRect/>
                          </a:stretch>
                        </pic:blipFill>
                        <pic:spPr bwMode="auto">
                          <a:xfrm>
                            <a:off x="0" y="0"/>
                            <a:ext cx="612775" cy="527050"/>
                          </a:xfrm>
                          <a:prstGeom prst="rect">
                            <a:avLst/>
                          </a:prstGeom>
                        </pic:spPr>
                      </pic:pic>
                    </a:graphicData>
                  </a:graphic>
                </wp:anchor>
              </w:drawing>
            </w:r>
            <w:r>
              <w:rPr>
                <w:rFonts w:eastAsia="Calibri" w:cs="Calibri"/>
                <w:b w:val="false"/>
                <w:bCs/>
                <w:i w:val="false"/>
                <w:caps w:val="false"/>
                <w:smallCaps w:val="false"/>
                <w:color w:val="62615F"/>
                <w:spacing w:val="0"/>
                <w:sz w:val="20"/>
                <w:szCs w:val="20"/>
                <w:u w:val="none"/>
              </w:rPr>
              <w:t xml:space="preserve">      </w:t>
            </w:r>
            <w:r>
              <w:rPr>
                <w:rFonts w:eastAsia="Calibri" w:cs="Calibri"/>
                <w:b/>
                <w:bCs/>
                <w:i w:val="false"/>
                <w:caps w:val="false"/>
                <w:smallCaps w:val="false"/>
                <w:color w:val="62615F"/>
                <w:spacing w:val="0"/>
                <w:sz w:val="20"/>
                <w:szCs w:val="20"/>
                <w:u w:val="none"/>
              </w:rPr>
              <w:t>Hösten är i antågande och då kommer bl a kastanjerna.</w:t>
            </w:r>
          </w:p>
          <w:p>
            <w:pPr>
              <w:pStyle w:val="Normal"/>
              <w:widowControl w:val="false"/>
              <w:spacing w:lineRule="auto" w:line="240" w:before="0" w:after="0"/>
              <w:jc w:val="left"/>
              <w:rPr>
                <w:rFonts w:ascii="Calibri" w:hAnsi="Calibri" w:eastAsia="Calibri" w:cs="Calibri"/>
                <w:sz w:val="24"/>
                <w:szCs w:val="24"/>
              </w:rPr>
            </w:pPr>
            <w:r>
              <w:rPr>
                <w:rFonts w:eastAsia="Calibri" w:cs="Calibri"/>
                <w:b/>
                <w:bCs/>
                <w:i w:val="false"/>
                <w:caps w:val="false"/>
                <w:smallCaps w:val="false"/>
                <w:color w:val="62615F"/>
                <w:spacing w:val="0"/>
                <w:sz w:val="20"/>
                <w:szCs w:val="20"/>
                <w:u w:val="none"/>
              </w:rPr>
              <w:t xml:space="preserve">          </w:t>
            </w:r>
            <w:r>
              <w:rPr>
                <w:rFonts w:eastAsia="Calibri" w:cs="Calibri"/>
                <w:b/>
                <w:bCs/>
                <w:i w:val="false"/>
                <w:caps w:val="false"/>
                <w:smallCaps w:val="false"/>
                <w:color w:val="62615F"/>
                <w:spacing w:val="0"/>
                <w:sz w:val="20"/>
                <w:szCs w:val="20"/>
                <w:u w:val="none"/>
              </w:rPr>
              <w:t xml:space="preserve">Kastanjesläktet hör till familjen bokväxter. Släktet omfattar 8-10 arter lövträd och förekommer </w:t>
            </w:r>
          </w:p>
          <w:p>
            <w:pPr>
              <w:pStyle w:val="Normal"/>
              <w:widowControl w:val="false"/>
              <w:spacing w:lineRule="auto" w:line="240" w:before="0" w:after="0"/>
              <w:jc w:val="left"/>
              <w:rPr>
                <w:rFonts w:ascii="Calibri" w:hAnsi="Calibri" w:eastAsia="Calibri" w:cs="Calibri"/>
                <w:sz w:val="24"/>
                <w:szCs w:val="24"/>
              </w:rPr>
            </w:pPr>
            <w:r>
              <w:rPr>
                <w:rFonts w:eastAsia="Calibri" w:cs="Calibri"/>
                <w:b/>
                <w:bCs/>
                <w:i w:val="false"/>
                <w:caps w:val="false"/>
                <w:smallCaps w:val="false"/>
                <w:color w:val="62615F"/>
                <w:spacing w:val="0"/>
                <w:sz w:val="20"/>
                <w:szCs w:val="20"/>
                <w:u w:val="none"/>
              </w:rPr>
              <w:t xml:space="preserve">          </w:t>
            </w:r>
            <w:r>
              <w:rPr>
                <w:rFonts w:eastAsia="Calibri" w:cs="Calibri"/>
                <w:b/>
                <w:bCs/>
                <w:i w:val="false"/>
                <w:caps w:val="false"/>
                <w:smallCaps w:val="false"/>
                <w:color w:val="62615F"/>
                <w:spacing w:val="0"/>
                <w:sz w:val="20"/>
                <w:szCs w:val="20"/>
                <w:u w:val="none"/>
              </w:rPr>
              <w:t xml:space="preserve">naturligt i Europa, Asien och Nordamerika. Den äkta kastanjen med sina avlånga blad och ytterst  </w:t>
            </w:r>
          </w:p>
          <w:p>
            <w:pPr>
              <w:pStyle w:val="Normal"/>
              <w:widowControl w:val="false"/>
              <w:spacing w:lineRule="auto" w:line="240" w:before="0" w:after="0"/>
              <w:jc w:val="left"/>
              <w:rPr>
                <w:rFonts w:ascii="Calibri" w:hAnsi="Calibri" w:eastAsia="Calibri" w:cs="Calibri"/>
                <w:sz w:val="24"/>
                <w:szCs w:val="24"/>
              </w:rPr>
            </w:pPr>
            <w:r>
              <w:rPr>
                <w:rFonts w:eastAsia="Calibri" w:cs="Calibri"/>
                <w:b/>
                <w:bCs/>
                <w:i w:val="false"/>
                <w:caps w:val="false"/>
                <w:smallCaps w:val="false"/>
                <w:color w:val="62615F"/>
                <w:spacing w:val="0"/>
                <w:sz w:val="20"/>
                <w:szCs w:val="20"/>
                <w:u w:val="none"/>
              </w:rPr>
              <w:t xml:space="preserve">          </w:t>
            </w:r>
            <w:r>
              <w:rPr>
                <w:rFonts w:eastAsia="Calibri" w:cs="Calibri"/>
                <w:b/>
                <w:bCs/>
                <w:i w:val="false"/>
                <w:caps w:val="false"/>
                <w:smallCaps w:val="false"/>
                <w:color w:val="62615F"/>
                <w:spacing w:val="0"/>
                <w:sz w:val="20"/>
                <w:szCs w:val="20"/>
                <w:u w:val="none"/>
              </w:rPr>
              <w:t>taggiga kapslar förekommer som odlat parkträd i sydligaste Sverige.</w:t>
            </w:r>
          </w:p>
          <w:p>
            <w:pPr>
              <w:pStyle w:val="Normal"/>
              <w:widowControl w:val="false"/>
              <w:spacing w:lineRule="auto" w:line="240" w:before="0" w:after="0"/>
              <w:jc w:val="left"/>
              <w:rPr>
                <w:rFonts w:ascii="Calibri" w:hAnsi="Calibri" w:eastAsia="Calibri" w:cs="Calibri"/>
                <w:sz w:val="24"/>
                <w:szCs w:val="24"/>
              </w:rPr>
            </w:pPr>
            <w:r>
              <w:rPr>
                <w:rFonts w:eastAsia="Calibri" w:cs="Calibri"/>
                <w:b w:val="false"/>
                <w:i w:val="false"/>
                <w:caps w:val="false"/>
                <w:smallCaps w:val="false"/>
                <w:color w:val="000000"/>
                <w:spacing w:val="0"/>
                <w:sz w:val="22"/>
                <w:szCs w:val="22"/>
                <w:u w:val="none"/>
              </w:rPr>
              <w:t xml:space="preserve">    </w:t>
            </w:r>
          </w:p>
        </w:tc>
      </w:tr>
      <w:tr>
        <w:trPr>
          <w:trHeight w:val="2839" w:hRule="atLeast"/>
        </w:trPr>
        <w:tc>
          <w:tcPr>
            <w:tcW w:w="10200" w:type="dxa"/>
            <w:tcBorders>
              <w:top w:val="single" w:sz="12" w:space="0" w:color="8EAADB"/>
              <w:left w:val="single" w:sz="12" w:space="0" w:color="8EAADB"/>
              <w:bottom w:val="single" w:sz="12" w:space="0" w:color="8EAADB"/>
              <w:right w:val="single" w:sz="12" w:space="0" w:color="8EAADB"/>
            </w:tcBorders>
            <w:shd w:fill="auto" w:val="clear"/>
          </w:tcPr>
          <w:p>
            <w:pPr>
              <w:pStyle w:val="LOnormal"/>
              <w:widowControl w:val="false"/>
              <w:spacing w:lineRule="auto" w:line="240" w:before="0" w:after="0"/>
              <w:jc w:val="left"/>
              <w:rPr>
                <w:b/>
                <w:b/>
                <w:i/>
                <w:i/>
                <w:sz w:val="16"/>
                <w:szCs w:val="16"/>
              </w:rPr>
            </w:pPr>
            <w:r>
              <w:rPr>
                <w:b/>
                <w:i/>
                <w:sz w:val="16"/>
                <w:szCs w:val="16"/>
              </w:rPr>
            </w:r>
          </w:p>
          <w:p>
            <w:pPr>
              <w:pStyle w:val="LOnormal"/>
              <w:widowControl w:val="false"/>
              <w:spacing w:lineRule="auto" w:line="240" w:before="0" w:after="0"/>
              <w:jc w:val="left"/>
              <w:rPr>
                <w:b/>
                <w:b/>
                <w:i/>
                <w:i/>
                <w:sz w:val="16"/>
                <w:szCs w:val="16"/>
              </w:rPr>
            </w:pPr>
            <w:r>
              <w:rPr>
                <w:b/>
                <w:i/>
                <w:sz w:val="16"/>
                <w:szCs w:val="16"/>
              </w:rPr>
            </w:r>
          </w:p>
          <w:p>
            <w:pPr>
              <w:pStyle w:val="LOnormal"/>
              <w:widowControl w:val="false"/>
              <w:spacing w:lineRule="auto" w:line="240" w:before="0" w:after="0"/>
              <w:jc w:val="left"/>
              <w:rPr>
                <w:b/>
                <w:b/>
                <w:i/>
                <w:i/>
                <w:sz w:val="20"/>
                <w:szCs w:val="20"/>
              </w:rPr>
            </w:pPr>
            <w:r>
              <w:rPr>
                <w:b/>
                <w:i/>
                <w:sz w:val="20"/>
                <w:szCs w:val="20"/>
              </w:rPr>
              <w:drawing>
                <wp:anchor behindDoc="0" distT="0" distB="0" distL="0" distR="0" simplePos="0" locked="0" layoutInCell="1" allowOverlap="1" relativeHeight="2">
                  <wp:simplePos x="0" y="0"/>
                  <wp:positionH relativeFrom="column">
                    <wp:posOffset>41275</wp:posOffset>
                  </wp:positionH>
                  <wp:positionV relativeFrom="paragraph">
                    <wp:posOffset>93980</wp:posOffset>
                  </wp:positionV>
                  <wp:extent cx="716915" cy="503555"/>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716915" cy="503555"/>
                          </a:xfrm>
                          <a:prstGeom prst="rect">
                            <a:avLst/>
                          </a:prstGeom>
                        </pic:spPr>
                      </pic:pic>
                    </a:graphicData>
                  </a:graphic>
                </wp:anchor>
              </w:drawing>
            </w:r>
          </w:p>
          <w:p>
            <w:pPr>
              <w:pStyle w:val="LOnormal"/>
              <w:widowControl w:val="false"/>
              <w:spacing w:lineRule="auto" w:line="240" w:before="0" w:after="0"/>
              <w:jc w:val="left"/>
              <w:rPr>
                <w:sz w:val="20"/>
                <w:szCs w:val="20"/>
              </w:rPr>
            </w:pPr>
            <w:r>
              <w:rPr>
                <w:rFonts w:eastAsia="Tahoma" w:cs="Tahoma" w:ascii="Tahoma" w:hAnsi="Tahoma"/>
                <w:b/>
                <w:sz w:val="20"/>
                <w:szCs w:val="20"/>
              </w:rPr>
              <w:t xml:space="preserve">   </w:t>
            </w:r>
            <w:r>
              <w:rPr>
                <w:rFonts w:eastAsia="Tahoma" w:cs="Tahoma"/>
                <w:b/>
                <w:sz w:val="22"/>
                <w:szCs w:val="22"/>
              </w:rPr>
              <w:t>Tvättstugor</w:t>
            </w:r>
          </w:p>
          <w:p>
            <w:pPr>
              <w:pStyle w:val="LOnormal"/>
              <w:widowControl w:val="false"/>
              <w:spacing w:lineRule="auto" w:line="240" w:before="0" w:after="0"/>
              <w:jc w:val="left"/>
              <w:rPr>
                <w:sz w:val="20"/>
                <w:szCs w:val="20"/>
              </w:rPr>
            </w:pPr>
            <w:r>
              <w:rPr>
                <w:rFonts w:eastAsia="Tahoma" w:cs="Tahoma"/>
                <w:b w:val="false"/>
                <w:bCs w:val="false"/>
                <w:sz w:val="20"/>
                <w:szCs w:val="20"/>
              </w:rPr>
              <w:t xml:space="preserve">   </w:t>
            </w:r>
            <w:r>
              <w:rPr>
                <w:rFonts w:eastAsia="Tahoma" w:cs="Tahoma"/>
                <w:b w:val="false"/>
                <w:bCs w:val="false"/>
                <w:sz w:val="20"/>
                <w:szCs w:val="20"/>
              </w:rPr>
              <w:t>Tvättutrustning byts ut löpande på Solvändegatan.</w:t>
            </w:r>
          </w:p>
          <w:p>
            <w:pPr>
              <w:pStyle w:val="LOnormal"/>
              <w:widowControl w:val="false"/>
              <w:spacing w:lineRule="auto" w:line="240" w:before="0" w:after="0"/>
              <w:jc w:val="left"/>
              <w:rPr>
                <w:sz w:val="20"/>
                <w:szCs w:val="20"/>
              </w:rPr>
            </w:pPr>
            <w:r>
              <w:rPr>
                <w:sz w:val="20"/>
                <w:szCs w:val="20"/>
              </w:rPr>
            </w:r>
          </w:p>
          <w:p>
            <w:pPr>
              <w:pStyle w:val="LOnormal"/>
              <w:widowControl w:val="false"/>
              <w:spacing w:lineRule="auto" w:line="240" w:before="0" w:after="0"/>
              <w:jc w:val="left"/>
              <w:rPr>
                <w:sz w:val="20"/>
                <w:szCs w:val="20"/>
              </w:rPr>
            </w:pPr>
            <w:r>
              <w:rPr>
                <w:sz w:val="20"/>
                <w:szCs w:val="20"/>
              </w:rPr>
            </w:r>
          </w:p>
          <w:p>
            <w:pPr>
              <w:pStyle w:val="LOnormal"/>
              <w:widowControl w:val="false"/>
              <w:spacing w:lineRule="auto" w:line="240" w:before="0" w:after="0"/>
              <w:jc w:val="left"/>
              <w:rPr>
                <w:sz w:val="20"/>
                <w:szCs w:val="20"/>
              </w:rPr>
            </w:pPr>
            <w:r>
              <w:rPr>
                <w:sz w:val="20"/>
                <w:szCs w:val="20"/>
              </w:rPr>
              <w:t xml:space="preserve"> </w:t>
            </w:r>
            <w:r>
              <w:drawing>
                <wp:anchor behindDoc="0" distT="0" distB="0" distL="0" distR="0" simplePos="0" locked="0" layoutInCell="1" allowOverlap="1" relativeHeight="4">
                  <wp:simplePos x="0" y="0"/>
                  <wp:positionH relativeFrom="column">
                    <wp:posOffset>17145</wp:posOffset>
                  </wp:positionH>
                  <wp:positionV relativeFrom="paragraph">
                    <wp:posOffset>149225</wp:posOffset>
                  </wp:positionV>
                  <wp:extent cx="752475" cy="554355"/>
                  <wp:effectExtent l="0" t="0" r="0" b="0"/>
                  <wp:wrapSquare wrapText="largest"/>
                  <wp:docPr id="3"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6" descr=""/>
                          <pic:cNvPicPr>
                            <a:picLocks noChangeAspect="1" noChangeArrowheads="1"/>
                          </pic:cNvPicPr>
                        </pic:nvPicPr>
                        <pic:blipFill>
                          <a:blip r:embed="rId4"/>
                          <a:stretch>
                            <a:fillRect/>
                          </a:stretch>
                        </pic:blipFill>
                        <pic:spPr bwMode="auto">
                          <a:xfrm>
                            <a:off x="0" y="0"/>
                            <a:ext cx="752475" cy="554355"/>
                          </a:xfrm>
                          <a:prstGeom prst="rect">
                            <a:avLst/>
                          </a:prstGeom>
                        </pic:spPr>
                      </pic:pic>
                    </a:graphicData>
                  </a:graphic>
                </wp:anchor>
              </w:drawing>
            </w:r>
            <w:r>
              <w:rPr>
                <w:sz w:val="20"/>
                <w:szCs w:val="20"/>
              </w:rPr>
              <w:t xml:space="preserve">        </w:t>
            </w:r>
          </w:p>
          <w:p>
            <w:pPr>
              <w:pStyle w:val="LOnormal"/>
              <w:widowControl w:val="false"/>
              <w:spacing w:lineRule="auto" w:line="240" w:before="0" w:after="0"/>
              <w:jc w:val="left"/>
              <w:rPr>
                <w:sz w:val="20"/>
                <w:szCs w:val="20"/>
              </w:rPr>
            </w:pPr>
            <w:r>
              <w:rPr>
                <w:sz w:val="20"/>
                <w:szCs w:val="20"/>
              </w:rPr>
              <w:t xml:space="preserve">    </w:t>
            </w:r>
            <w:r>
              <w:rPr>
                <w:b/>
                <w:bCs/>
                <w:caps w:val="false"/>
                <w:smallCaps w:val="false"/>
                <w:color w:val="333333"/>
                <w:spacing w:val="0"/>
                <w:sz w:val="20"/>
                <w:szCs w:val="20"/>
              </w:rPr>
              <w:t>Mycket stök, förstörelse och nedskräpning på gårdarna. Skrivelse/ lapp kommer att lämnas ut till alla</w:t>
            </w:r>
          </w:p>
          <w:p>
            <w:pPr>
              <w:pStyle w:val="LOnormal"/>
              <w:widowControl w:val="false"/>
              <w:spacing w:lineRule="auto" w:line="240" w:before="0" w:after="0"/>
              <w:jc w:val="left"/>
              <w:rPr>
                <w:sz w:val="20"/>
                <w:szCs w:val="20"/>
              </w:rPr>
            </w:pPr>
            <w:r>
              <w:rPr>
                <w:b/>
                <w:bCs/>
                <w:caps w:val="false"/>
                <w:smallCaps w:val="false"/>
                <w:color w:val="333333"/>
                <w:spacing w:val="0"/>
                <w:sz w:val="20"/>
                <w:szCs w:val="20"/>
              </w:rPr>
              <w:t xml:space="preserve">    </w:t>
            </w:r>
            <w:r>
              <w:rPr>
                <w:b/>
                <w:bCs/>
                <w:caps w:val="false"/>
                <w:smallCaps w:val="false"/>
                <w:color w:val="333333"/>
                <w:spacing w:val="0"/>
                <w:sz w:val="20"/>
                <w:szCs w:val="20"/>
              </w:rPr>
              <w:t xml:space="preserve">lägenheter </w:t>
            </w:r>
            <w:r>
              <w:rPr>
                <w:b/>
                <w:bCs/>
                <w:caps w:val="false"/>
                <w:smallCaps w:val="false"/>
                <w:color w:val="333333"/>
                <w:spacing w:val="0"/>
              </w:rPr>
              <w:t xml:space="preserve">i föreningen.   </w:t>
            </w:r>
            <w:r>
              <w:rPr>
                <w:caps w:val="false"/>
                <w:smallCaps w:val="false"/>
                <w:color w:val="333333"/>
                <w:spacing w:val="0"/>
              </w:rPr>
              <w:t xml:space="preserve">              </w:t>
            </w:r>
          </w:p>
          <w:p>
            <w:pPr>
              <w:pStyle w:val="LOnormal"/>
              <w:widowControl w:val="false"/>
              <w:spacing w:lineRule="auto" w:line="240" w:before="0" w:after="0"/>
              <w:jc w:val="left"/>
              <w:rPr>
                <w:sz w:val="20"/>
                <w:szCs w:val="20"/>
              </w:rPr>
            </w:pPr>
            <w:r>
              <w:rPr>
                <w:color w:val="000000"/>
                <w:sz w:val="20"/>
                <w:szCs w:val="20"/>
              </w:rPr>
              <w:t xml:space="preserve">                         </w:t>
            </w:r>
          </w:p>
          <w:p>
            <w:pPr>
              <w:pStyle w:val="LOnormal"/>
              <w:widowControl w:val="false"/>
              <w:spacing w:before="0" w:after="0"/>
              <w:rPr>
                <w:sz w:val="20"/>
                <w:szCs w:val="20"/>
              </w:rPr>
            </w:pPr>
            <w:r>
              <w:rPr>
                <w:b w:val="false"/>
                <w:bCs w:val="false"/>
                <w:sz w:val="20"/>
                <w:szCs w:val="20"/>
              </w:rPr>
              <w:t xml:space="preserve">   </w:t>
            </w:r>
          </w:p>
          <w:p>
            <w:pPr>
              <w:pStyle w:val="LOnormal"/>
              <w:widowControl w:val="false"/>
              <w:spacing w:before="0" w:after="0"/>
              <w:rPr>
                <w:sz w:val="20"/>
                <w:szCs w:val="20"/>
              </w:rPr>
            </w:pPr>
            <w:r>
              <w:rPr>
                <w:sz w:val="20"/>
                <w:szCs w:val="20"/>
              </w:rPr>
            </w:r>
          </w:p>
          <w:p>
            <w:pPr>
              <w:pStyle w:val="LOnormal"/>
              <w:widowControl w:val="false"/>
              <w:spacing w:before="0" w:after="0"/>
              <w:rPr>
                <w:color w:val="000000"/>
                <w:sz w:val="22"/>
                <w:szCs w:val="22"/>
              </w:rPr>
            </w:pPr>
            <w:r>
              <w:rPr>
                <w:rFonts w:eastAsia="Tahoma" w:cs="Tahoma"/>
                <w:b/>
                <w:bCs/>
                <w:i w:val="false"/>
                <w:iCs w:val="false"/>
                <w:color w:val="000000"/>
                <w:sz w:val="22"/>
                <w:szCs w:val="22"/>
                <w:u w:val="none"/>
              </w:rPr>
              <w:t>Laddstolpar och parkeringsplatser</w:t>
            </w:r>
          </w:p>
          <w:p>
            <w:pPr>
              <w:pStyle w:val="LOnormal"/>
              <w:widowControl w:val="false"/>
              <w:spacing w:before="0" w:after="0"/>
              <w:rPr>
                <w:b w:val="false"/>
                <w:b w:val="false"/>
                <w:bCs w:val="false"/>
                <w:color w:val="000000"/>
              </w:rPr>
            </w:pPr>
            <w:r>
              <w:rPr>
                <w:rFonts w:eastAsia="Tahoma" w:cs="Tahoma"/>
                <w:b w:val="false"/>
                <w:bCs w:val="false"/>
                <w:i w:val="false"/>
                <w:iCs w:val="false"/>
                <w:color w:val="000000"/>
                <w:sz w:val="20"/>
                <w:szCs w:val="20"/>
                <w:u w:val="none"/>
              </w:rPr>
              <w:t>Styrelsen beslutade på möte den 5/7 2023 att månadsavgift blir 400 kr/ månad per laddplats och börjar gälla fr o m att avtal tecknats. Pris per kWh 3.40 kr.</w:t>
            </w:r>
          </w:p>
          <w:p>
            <w:pPr>
              <w:pStyle w:val="LOnormal"/>
              <w:widowControl w:val="false"/>
              <w:spacing w:before="0" w:after="0"/>
              <w:rPr/>
            </w:pPr>
            <w:r>
              <w:rPr>
                <w:rFonts w:eastAsia="Tahoma" w:cs="Tahoma"/>
                <w:b w:val="false"/>
                <w:bCs w:val="false"/>
                <w:i w:val="false"/>
                <w:iCs w:val="false"/>
                <w:color w:val="000000"/>
                <w:sz w:val="20"/>
                <w:szCs w:val="20"/>
                <w:u w:val="none"/>
              </w:rPr>
              <w:t>Styrelsen beslutade även att övriga P-platser höjs till 200 kr/månad från 1/1 2024.</w:t>
            </w:r>
            <w:r>
              <w:rPr>
                <w:rFonts w:eastAsia="Calibri" w:cs="Calibri"/>
                <w:b w:val="false"/>
                <w:color w:val="000000"/>
                <w:sz w:val="20"/>
                <w:szCs w:val="20"/>
                <w:u w:val="none"/>
              </w:rPr>
              <w:t xml:space="preserve"> </w:t>
            </w:r>
          </w:p>
          <w:p>
            <w:pPr>
              <w:pStyle w:val="LOnormal"/>
              <w:widowControl w:val="false"/>
              <w:spacing w:before="0" w:after="0"/>
              <w:rPr>
                <w:rFonts w:eastAsia="Calibri" w:cs="Calibri"/>
                <w:b w:val="false"/>
                <w:b w:val="false"/>
                <w:color w:val="000000"/>
                <w:sz w:val="20"/>
                <w:szCs w:val="20"/>
                <w:u w:val="none"/>
              </w:rPr>
            </w:pPr>
            <w:r>
              <w:rPr>
                <w:rFonts w:eastAsia="Calibri" w:cs="Calibri"/>
                <w:b w:val="false"/>
                <w:color w:val="000000"/>
                <w:sz w:val="20"/>
                <w:szCs w:val="20"/>
                <w:u w:val="none"/>
              </w:rPr>
            </w:r>
          </w:p>
          <w:p>
            <w:pPr>
              <w:pStyle w:val="LOnormal"/>
              <w:widowControl w:val="false"/>
              <w:spacing w:before="0" w:after="0"/>
              <w:rPr>
                <w:rFonts w:eastAsia="Calibri" w:cs="Calibri"/>
                <w:b w:val="false"/>
                <w:b w:val="false"/>
                <w:color w:val="000000"/>
                <w:sz w:val="20"/>
                <w:szCs w:val="20"/>
                <w:u w:val="none"/>
              </w:rPr>
            </w:pPr>
            <w:r>
              <w:rPr>
                <w:rFonts w:eastAsia="Calibri" w:cs="Calibri"/>
                <w:b w:val="false"/>
                <w:color w:val="000000"/>
                <w:sz w:val="20"/>
                <w:szCs w:val="20"/>
                <w:u w:val="none"/>
              </w:rPr>
            </w:r>
          </w:p>
          <w:p>
            <w:pPr>
              <w:pStyle w:val="LOnormal"/>
              <w:widowControl w:val="false"/>
              <w:spacing w:before="0" w:after="0"/>
              <w:rPr>
                <w:b/>
                <w:b/>
                <w:bCs/>
                <w:sz w:val="22"/>
                <w:szCs w:val="22"/>
              </w:rPr>
            </w:pPr>
            <w:r>
              <w:rPr>
                <w:rFonts w:eastAsia="Calibri" w:cs="Calibri"/>
                <w:b/>
                <w:bCs/>
                <w:color w:val="000000"/>
                <w:sz w:val="22"/>
                <w:szCs w:val="22"/>
                <w:u w:val="none"/>
              </w:rPr>
              <w:t xml:space="preserve">Avgiftshöjning                </w:t>
            </w:r>
          </w:p>
          <w:p>
            <w:pPr>
              <w:pStyle w:val="LOnormal"/>
              <w:widowControl w:val="false"/>
              <w:spacing w:before="0" w:after="0"/>
              <w:rPr>
                <w:sz w:val="20"/>
                <w:szCs w:val="20"/>
              </w:rPr>
            </w:pPr>
            <w:r>
              <w:rPr>
                <w:rFonts w:eastAsia="Calibri" w:cs="Calibri"/>
                <w:b w:val="false"/>
                <w:bCs w:val="false"/>
                <w:color w:val="000000"/>
                <w:sz w:val="20"/>
                <w:szCs w:val="20"/>
                <w:u w:val="none"/>
              </w:rPr>
              <w:t>Den 1/1 2024 höjs avgiften på våra lägenheter med 5 %.</w:t>
            </w:r>
            <w:r>
              <w:rPr>
                <w:rFonts w:eastAsia="Calibri" w:cs="Calibri"/>
                <w:b/>
                <w:bCs/>
                <w:color w:val="000000"/>
                <w:sz w:val="20"/>
                <w:szCs w:val="20"/>
                <w:u w:val="none"/>
              </w:rPr>
              <w:t xml:space="preserve">  </w:t>
            </w:r>
          </w:p>
          <w:p>
            <w:pPr>
              <w:pStyle w:val="LOnormal"/>
              <w:widowControl w:val="false"/>
              <w:spacing w:before="0" w:after="0"/>
              <w:rPr>
                <w:sz w:val="20"/>
                <w:szCs w:val="20"/>
              </w:rPr>
            </w:pPr>
            <w:r>
              <w:rPr>
                <w:sz w:val="20"/>
                <w:szCs w:val="20"/>
              </w:rPr>
            </w:r>
          </w:p>
          <w:p>
            <w:pPr>
              <w:pStyle w:val="LOnormal"/>
              <w:widowControl w:val="false"/>
              <w:spacing w:before="0" w:after="0"/>
              <w:rPr>
                <w:sz w:val="20"/>
                <w:szCs w:val="20"/>
              </w:rPr>
            </w:pPr>
            <w:r>
              <w:rPr>
                <w:sz w:val="20"/>
                <w:szCs w:val="20"/>
              </w:rPr>
            </w:r>
          </w:p>
          <w:p>
            <w:pPr>
              <w:pStyle w:val="LOnormal"/>
              <w:widowControl w:val="false"/>
              <w:spacing w:before="0" w:after="0"/>
              <w:rPr>
                <w:sz w:val="22"/>
                <w:szCs w:val="22"/>
              </w:rPr>
            </w:pPr>
            <w:r>
              <w:rPr>
                <w:rFonts w:eastAsia="Calibri" w:cs="Calibri"/>
                <w:b/>
                <w:bCs/>
                <w:color w:val="000000"/>
                <w:sz w:val="22"/>
                <w:szCs w:val="22"/>
                <w:u w:val="none"/>
              </w:rPr>
              <w:t xml:space="preserve">Elprisstödet </w:t>
            </w:r>
          </w:p>
          <w:p>
            <w:pPr>
              <w:pStyle w:val="LOnormal"/>
              <w:widowControl w:val="false"/>
              <w:spacing w:before="0" w:after="0"/>
              <w:rPr/>
            </w:pPr>
            <w:r>
              <w:rPr>
                <w:rFonts w:eastAsia="Calibri" w:cs="Calibri"/>
                <w:b w:val="false"/>
                <w:bCs w:val="false"/>
                <w:i w:val="false"/>
                <w:caps w:val="false"/>
                <w:smallCaps w:val="false"/>
                <w:color w:val="000000"/>
                <w:spacing w:val="0"/>
                <w:sz w:val="20"/>
                <w:szCs w:val="20"/>
                <w:u w:val="none"/>
              </w:rPr>
              <w:t xml:space="preserve"> </w:t>
            </w:r>
            <w:r>
              <w:rPr>
                <w:rFonts w:eastAsia="Calibri" w:cs="Calibri"/>
                <w:b w:val="false"/>
                <w:bCs w:val="false"/>
                <w:i w:val="false"/>
                <w:caps w:val="false"/>
                <w:smallCaps w:val="false"/>
                <w:color w:val="000000"/>
                <w:spacing w:val="0"/>
                <w:sz w:val="20"/>
                <w:szCs w:val="20"/>
                <w:u w:val="none"/>
              </w:rPr>
              <w:t>I b</w:t>
            </w:r>
            <w:r>
              <w:rPr>
                <w:rFonts w:eastAsia="Calibri" w:cs="Calibri"/>
                <w:b w:val="false"/>
                <w:i w:val="false"/>
                <w:caps w:val="false"/>
                <w:smallCaps w:val="false"/>
                <w:color w:val="333333"/>
                <w:spacing w:val="0"/>
                <w:sz w:val="20"/>
                <w:szCs w:val="20"/>
                <w:u w:val="none"/>
              </w:rPr>
              <w:t>ostadsrättsföreningar som har ett gemensamt elavtal eller individuell mätning av el med föreningen som elanvändare, är det bostadsrättsföreningen som får ta del av stödet. Det blir då styrelsens uppgift att besluta om hur stödet ska fördelas. </w:t>
            </w:r>
          </w:p>
          <w:p>
            <w:pPr>
              <w:pStyle w:val="LOnormal"/>
              <w:widowControl w:val="false"/>
              <w:spacing w:before="0" w:after="0"/>
              <w:rPr/>
            </w:pPr>
            <w:r>
              <w:rPr>
                <w:rFonts w:eastAsia="Calibri" w:cs="Calibri"/>
                <w:b w:val="false"/>
                <w:i w:val="false"/>
                <w:caps w:val="false"/>
                <w:smallCaps w:val="false"/>
                <w:color w:val="333333"/>
                <w:spacing w:val="0"/>
                <w:sz w:val="20"/>
                <w:szCs w:val="20"/>
                <w:u w:val="none"/>
              </w:rPr>
              <w:t>Styrelsen tog beslut på styrelsemötet 31/8 att föreningen inte kommer att fördela ut stödet till varje enskild lägenhet, för att inte en alltför stor andel av stödet ska gå till administration, utan att använda pengarna till digitalt bokningssystem i tvättstugorna.</w:t>
            </w:r>
          </w:p>
          <w:p>
            <w:pPr>
              <w:pStyle w:val="LOnormal"/>
              <w:widowControl w:val="false"/>
              <w:spacing w:before="0" w:after="0"/>
              <w:rPr/>
            </w:pPr>
            <w:r>
              <w:rPr>
                <w:rFonts w:eastAsia="Calibri" w:cs="Calibri"/>
                <w:b w:val="false"/>
                <w:i w:val="false"/>
                <w:caps w:val="false"/>
                <w:smallCaps w:val="false"/>
                <w:color w:val="333333"/>
                <w:spacing w:val="0"/>
                <w:sz w:val="20"/>
                <w:szCs w:val="20"/>
                <w:u w:val="none"/>
              </w:rPr>
              <w:t>Mer utförlig information/ skrivelse kommer att delges till samtliga i föreningen.</w:t>
            </w:r>
          </w:p>
          <w:p>
            <w:pPr>
              <w:pStyle w:val="LOnormal"/>
              <w:widowControl w:val="false"/>
              <w:spacing w:before="0" w:after="0"/>
              <w:rPr>
                <w:rFonts w:ascii="Calibri" w:hAnsi="Calibri" w:eastAsia="Tahoma" w:cs="Tahoma"/>
                <w:b/>
                <w:b/>
                <w:bCs/>
                <w:i w:val="false"/>
                <w:i w:val="false"/>
                <w:iCs w:val="false"/>
                <w:caps w:val="false"/>
                <w:smallCaps w:val="false"/>
                <w:color w:val="2A6099"/>
                <w:spacing w:val="0"/>
                <w:sz w:val="20"/>
                <w:szCs w:val="20"/>
                <w:u w:val="none"/>
              </w:rPr>
            </w:pPr>
            <w:r>
              <w:rPr>
                <w:rFonts w:eastAsia="Tahoma" w:cs="Tahoma"/>
                <w:b/>
                <w:bCs/>
                <w:i w:val="false"/>
                <w:iCs w:val="false"/>
                <w:caps w:val="false"/>
                <w:smallCaps w:val="false"/>
                <w:color w:val="2A6099"/>
                <w:spacing w:val="0"/>
                <w:sz w:val="20"/>
                <w:szCs w:val="20"/>
                <w:u w:val="none"/>
              </w:rPr>
            </w:r>
          </w:p>
          <w:p>
            <w:pPr>
              <w:pStyle w:val="LOnormal"/>
              <w:widowControl w:val="false"/>
              <w:spacing w:before="0" w:after="0"/>
              <w:rPr>
                <w:rFonts w:ascii="Calibri" w:hAnsi="Calibri" w:eastAsia="Tahoma" w:cs="Tahoma"/>
                <w:b/>
                <w:b/>
                <w:bCs/>
                <w:i w:val="false"/>
                <w:i w:val="false"/>
                <w:iCs w:val="false"/>
                <w:caps w:val="false"/>
                <w:smallCaps w:val="false"/>
                <w:color w:val="2A6099"/>
                <w:spacing w:val="0"/>
                <w:sz w:val="20"/>
                <w:szCs w:val="20"/>
                <w:u w:val="none"/>
              </w:rPr>
            </w:pPr>
            <w:r>
              <w:rPr>
                <w:rFonts w:eastAsia="Tahoma" w:cs="Tahoma"/>
                <w:b/>
                <w:bCs/>
                <w:i w:val="false"/>
                <w:iCs w:val="false"/>
                <w:caps w:val="false"/>
                <w:smallCaps w:val="false"/>
                <w:color w:val="2A6099"/>
                <w:spacing w:val="0"/>
                <w:sz w:val="20"/>
                <w:szCs w:val="20"/>
                <w:u w:val="none"/>
              </w:rPr>
            </w:r>
          </w:p>
          <w:p>
            <w:pPr>
              <w:pStyle w:val="LOnormal"/>
              <w:widowControl w:val="false"/>
              <w:spacing w:lineRule="auto" w:line="240" w:before="0" w:after="0"/>
              <w:rPr>
                <w:sz w:val="20"/>
                <w:szCs w:val="20"/>
              </w:rPr>
            </w:pPr>
            <w:r>
              <w:rPr>
                <w:rFonts w:eastAsia="Tahoma" w:cs="Tahoma"/>
                <w:b/>
                <w:bCs/>
                <w:i w:val="false"/>
                <w:iCs w:val="false"/>
                <w:caps w:val="false"/>
                <w:smallCaps w:val="false"/>
                <w:color w:val="000000"/>
                <w:spacing w:val="0"/>
                <w:sz w:val="20"/>
                <w:szCs w:val="20"/>
                <w:u w:val="none"/>
              </w:rPr>
              <w:t xml:space="preserve"> </w:t>
            </w:r>
            <w:r>
              <w:rPr>
                <w:rFonts w:eastAsia="Tahoma" w:cs="Tahoma"/>
                <w:b/>
                <w:bCs/>
                <w:i w:val="false"/>
                <w:iCs w:val="false"/>
                <w:caps w:val="false"/>
                <w:smallCaps w:val="false"/>
                <w:color w:val="000000"/>
                <w:spacing w:val="0"/>
                <w:sz w:val="22"/>
                <w:szCs w:val="22"/>
                <w:u w:val="none"/>
              </w:rPr>
              <w:t>Omfogning av fasad, låghusen, balkong- och trapphusmålning, samt byte av räckesinfästningar balkong.</w:t>
            </w:r>
          </w:p>
          <w:p>
            <w:pPr>
              <w:pStyle w:val="LOnormal"/>
              <w:widowControl w:val="false"/>
              <w:spacing w:lineRule="auto" w:line="240" w:before="0" w:after="0"/>
              <w:rPr>
                <w:sz w:val="20"/>
                <w:szCs w:val="20"/>
              </w:rPr>
            </w:pPr>
            <w:r>
              <w:rPr>
                <w:rFonts w:eastAsia="Tahoma" w:cs="Tahoma"/>
                <w:b/>
                <w:bCs/>
                <w:i w:val="false"/>
                <w:iCs w:val="false"/>
                <w:color w:val="000000"/>
                <w:sz w:val="20"/>
                <w:szCs w:val="20"/>
                <w:u w:val="none"/>
              </w:rPr>
              <w:t xml:space="preserve"> </w:t>
            </w:r>
            <w:r>
              <w:rPr>
                <w:rFonts w:eastAsia="Tahoma" w:cs="Tahoma"/>
                <w:b w:val="false"/>
                <w:bCs w:val="false"/>
                <w:i w:val="false"/>
                <w:iCs w:val="false"/>
                <w:color w:val="000000"/>
                <w:sz w:val="20"/>
                <w:szCs w:val="20"/>
                <w:u w:val="none"/>
              </w:rPr>
              <w:t>Solvändegatan 5 är nu klar. Rödkullastigen 6 fortlöper planenligt. Rödkullastigen 5 o 7 påbörjat arbete med balkonger.</w:t>
            </w:r>
          </w:p>
          <w:p>
            <w:pPr>
              <w:pStyle w:val="LOnormal"/>
              <w:widowControl w:val="false"/>
              <w:spacing w:lineRule="auto" w:line="240" w:before="0" w:after="0"/>
              <w:rPr>
                <w:sz w:val="20"/>
                <w:szCs w:val="20"/>
              </w:rPr>
            </w:pPr>
            <w:r>
              <w:rPr>
                <w:sz w:val="20"/>
                <w:szCs w:val="20"/>
              </w:rPr>
            </w:r>
          </w:p>
          <w:p>
            <w:pPr>
              <w:pStyle w:val="LOnormal"/>
              <w:widowControl w:val="false"/>
              <w:spacing w:lineRule="auto" w:line="240" w:before="0" w:after="0"/>
              <w:rPr>
                <w:sz w:val="20"/>
                <w:szCs w:val="20"/>
              </w:rPr>
            </w:pPr>
            <w:r>
              <w:rPr>
                <w:sz w:val="20"/>
                <w:szCs w:val="20"/>
              </w:rPr>
            </w:r>
          </w:p>
          <w:p>
            <w:pPr>
              <w:pStyle w:val="LOnormal"/>
              <w:widowControl w:val="false"/>
              <w:spacing w:lineRule="auto" w:line="240" w:before="0" w:after="0"/>
              <w:rPr>
                <w:b/>
                <w:b/>
                <w:bCs/>
                <w:sz w:val="22"/>
                <w:szCs w:val="22"/>
              </w:rPr>
            </w:pPr>
            <w:r>
              <w:rPr>
                <w:rFonts w:eastAsia="Tahoma" w:cs="Tahoma"/>
                <w:b/>
                <w:bCs/>
                <w:i w:val="false"/>
                <w:iCs w:val="false"/>
                <w:color w:val="000000"/>
                <w:sz w:val="22"/>
                <w:szCs w:val="22"/>
                <w:u w:val="none"/>
              </w:rPr>
              <w:t>Målningsprojekt</w:t>
            </w:r>
          </w:p>
          <w:p>
            <w:pPr>
              <w:pStyle w:val="LOnormal"/>
              <w:widowControl w:val="false"/>
              <w:spacing w:lineRule="auto" w:line="240" w:before="0" w:after="0"/>
              <w:rPr>
                <w:b w:val="false"/>
                <w:b w:val="false"/>
                <w:bCs w:val="false"/>
              </w:rPr>
            </w:pPr>
            <w:r>
              <w:rPr>
                <w:rFonts w:eastAsia="Tahoma" w:cs="Tahoma"/>
                <w:b w:val="false"/>
                <w:bCs w:val="false"/>
                <w:i w:val="false"/>
                <w:iCs w:val="false"/>
                <w:color w:val="000000"/>
                <w:sz w:val="20"/>
                <w:szCs w:val="20"/>
                <w:u w:val="none"/>
              </w:rPr>
              <w:t>Målning klart på Rödkullastigen 5 och 7. Slutbesiktning sker i september månad.</w:t>
            </w:r>
          </w:p>
          <w:p>
            <w:pPr>
              <w:pStyle w:val="LOnormal"/>
              <w:widowControl w:val="false"/>
              <w:spacing w:lineRule="auto" w:line="240" w:before="0" w:after="0"/>
              <w:rPr>
                <w:b w:val="false"/>
                <w:b w:val="false"/>
                <w:bCs w:val="false"/>
              </w:rPr>
            </w:pPr>
            <w:r>
              <w:rPr>
                <w:rFonts w:eastAsia="Tahoma" w:cs="Tahoma"/>
                <w:b w:val="false"/>
                <w:bCs w:val="false"/>
                <w:i w:val="false"/>
                <w:iCs w:val="false"/>
                <w:color w:val="000000"/>
                <w:sz w:val="20"/>
                <w:szCs w:val="20"/>
                <w:u w:val="none"/>
              </w:rPr>
              <w:t>Man har påbörjat arbetet på Rödkullastigen 6.</w:t>
            </w:r>
          </w:p>
          <w:p>
            <w:pPr>
              <w:pStyle w:val="LOnormal"/>
              <w:widowControl w:val="false"/>
              <w:spacing w:lineRule="auto" w:line="240" w:before="0" w:after="0"/>
              <w:rPr>
                <w:color w:val="000000"/>
              </w:rPr>
            </w:pPr>
            <w:r>
              <w:rPr>
                <w:rFonts w:eastAsia="Tahoma" w:cs="Tahoma"/>
                <w:b w:val="false"/>
                <w:bCs w:val="false"/>
                <w:i w:val="false"/>
                <w:iCs w:val="false"/>
                <w:color w:val="000000"/>
                <w:sz w:val="30"/>
                <w:szCs w:val="30"/>
                <w:u w:val="none"/>
              </w:rPr>
              <w:t xml:space="preserve">     </w:t>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rFonts w:eastAsia="Tahoma" w:cs="Tahoma"/>
                <w:b w:val="false"/>
                <w:bCs w:val="false"/>
                <w:i w:val="false"/>
                <w:iCs w:val="false"/>
                <w:color w:val="000000"/>
                <w:sz w:val="30"/>
                <w:szCs w:val="30"/>
                <w:u w:val="none"/>
              </w:rPr>
              <w:t xml:space="preserve"> </w:t>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rFonts w:eastAsia="Tahoma" w:cs="Tahoma"/>
                <w:b w:val="false"/>
                <w:bCs w:val="false"/>
                <w:i w:val="false"/>
                <w:iCs w:val="false"/>
                <w:color w:val="000000"/>
                <w:sz w:val="30"/>
                <w:szCs w:val="30"/>
                <w:u w:val="none"/>
              </w:rPr>
              <w:t xml:space="preserve">        </w:t>
            </w:r>
          </w:p>
          <w:p>
            <w:pPr>
              <w:pStyle w:val="Rubrik1"/>
              <w:widowControl w:val="false"/>
              <w:spacing w:lineRule="auto" w:line="240" w:before="0" w:after="0"/>
              <w:rPr>
                <w:rFonts w:ascii="Calibri" w:hAnsi="Calibri"/>
                <w:b/>
                <w:b/>
                <w:bCs/>
                <w:i w:val="false"/>
                <w:i w:val="false"/>
                <w:caps w:val="false"/>
                <w:smallCaps w:val="false"/>
                <w:color w:val="003366"/>
                <w:spacing w:val="0"/>
                <w:sz w:val="22"/>
                <w:szCs w:val="22"/>
              </w:rPr>
            </w:pPr>
            <w:r>
              <w:rPr>
                <w:rFonts w:eastAsia="Tahoma" w:cs="Tahoma"/>
                <w:b/>
                <w:bCs/>
                <w:i w:val="false"/>
                <w:iCs w:val="false"/>
                <w:caps w:val="false"/>
                <w:smallCaps w:val="false"/>
                <w:color w:val="000000"/>
                <w:spacing w:val="0"/>
                <w:sz w:val="22"/>
                <w:szCs w:val="22"/>
                <w:u w:val="none"/>
              </w:rPr>
              <w:t>Medlemsförmån: Hemförsäkring till förmånligt pris</w:t>
            </w:r>
          </w:p>
          <w:p>
            <w:pPr>
              <w:pStyle w:val="Brdtext"/>
              <w:widowControl w:val="false"/>
              <w:spacing w:lineRule="auto" w:line="240" w:before="0" w:after="29"/>
              <w:ind w:left="0" w:right="0" w:hanging="0"/>
              <w:rPr/>
            </w:pPr>
            <w:r>
              <w:rPr>
                <w:b w:val="false"/>
                <w:i w:val="false"/>
                <w:caps w:val="false"/>
                <w:smallCaps w:val="false"/>
                <w:color w:val="333333"/>
                <w:spacing w:val="0"/>
                <w:sz w:val="20"/>
                <w:szCs w:val="20"/>
              </w:rPr>
              <w:t>08 augusti 2023, s</w:t>
            </w:r>
            <w:r>
              <w:rPr>
                <w:rStyle w:val="Starktbetonad"/>
                <w:b w:val="false"/>
                <w:i w:val="false"/>
                <w:caps w:val="false"/>
                <w:smallCaps w:val="false"/>
                <w:color w:val="333333"/>
                <w:spacing w:val="0"/>
                <w:sz w:val="20"/>
                <w:szCs w:val="20"/>
              </w:rPr>
              <w:t>om du förhoppningsvis redan känner till, behöver du som privatperson själv teckna en hemförsäkring. Försäkringen skyddar ditt hem, dig själv och dina saker när det oväntade händer och ger ett ekonomiskt grundskydd.</w:t>
            </w:r>
          </w:p>
          <w:p>
            <w:pPr>
              <w:pStyle w:val="Brdtext"/>
              <w:widowControl w:val="false"/>
              <w:spacing w:lineRule="auto" w:line="240" w:before="0" w:after="0"/>
              <w:ind w:left="0" w:right="0" w:hanging="0"/>
              <w:rPr/>
            </w:pPr>
            <w:r>
              <w:rPr>
                <w:b w:val="false"/>
                <w:i w:val="false"/>
                <w:caps w:val="false"/>
                <w:smallCaps w:val="false"/>
                <w:color w:val="333333"/>
                <w:spacing w:val="0"/>
                <w:sz w:val="20"/>
                <w:szCs w:val="20"/>
              </w:rPr>
              <w:t xml:space="preserve">Som medlem i HSB Malmö kan du teckna en hemförsäkring hos Länsförsäkringar Skåne till ett extra förmånligt pris. </w:t>
            </w:r>
          </w:p>
          <w:p>
            <w:pPr>
              <w:pStyle w:val="Brdtext"/>
              <w:widowControl w:val="false"/>
              <w:spacing w:lineRule="auto" w:line="240" w:before="0" w:after="0"/>
              <w:ind w:left="0" w:right="0" w:hanging="0"/>
              <w:rPr/>
            </w:pPr>
            <w:r>
              <w:rPr>
                <w:b w:val="false"/>
                <w:i w:val="false"/>
                <w:caps w:val="false"/>
                <w:smallCaps w:val="false"/>
                <w:color w:val="333333"/>
                <w:spacing w:val="0"/>
                <w:sz w:val="20"/>
                <w:szCs w:val="20"/>
              </w:rPr>
              <w:t xml:space="preserve">Läs mer om </w:t>
            </w:r>
            <w:hyperlink r:id="rId5">
              <w:r>
                <w:rPr>
                  <w:rStyle w:val="Internetlnk"/>
                  <w:b w:val="false"/>
                  <w:i w:val="false"/>
                  <w:caps w:val="false"/>
                  <w:smallCaps w:val="false"/>
                  <w:strike w:val="false"/>
                  <w:dstrike w:val="false"/>
                  <w:color w:val="1976D2"/>
                  <w:spacing w:val="0"/>
                  <w:sz w:val="20"/>
                  <w:szCs w:val="20"/>
                  <w:u w:val="none"/>
                  <w:effect w:val="none"/>
                </w:rPr>
                <w:t>hemförsäkringen hos Länförsäkringar Skåne</w:t>
              </w:r>
            </w:hyperlink>
            <w:r>
              <w:rPr>
                <w:b w:val="false"/>
                <w:i w:val="false"/>
                <w:caps w:val="false"/>
                <w:smallCaps w:val="false"/>
                <w:color w:val="333333"/>
                <w:spacing w:val="0"/>
                <w:sz w:val="20"/>
                <w:szCs w:val="20"/>
              </w:rPr>
              <w:t>, eller logga in på Mitt HSB för att ta del av alla dina medlemsförmåner.</w:t>
            </w:r>
          </w:p>
          <w:p>
            <w:pPr>
              <w:pStyle w:val="Brdtext"/>
              <w:widowControl w:val="false"/>
              <w:spacing w:lineRule="auto" w:line="240" w:before="0" w:after="0"/>
              <w:ind w:left="0" w:right="0" w:hanging="0"/>
              <w:rPr>
                <w:b w:val="false"/>
                <w:b w:val="false"/>
                <w:i w:val="false"/>
                <w:i w:val="false"/>
                <w:caps w:val="false"/>
                <w:smallCaps w:val="false"/>
                <w:color w:val="333333"/>
                <w:spacing w:val="0"/>
                <w:sz w:val="20"/>
                <w:szCs w:val="20"/>
              </w:rPr>
            </w:pPr>
            <w:r>
              <w:rPr>
                <w:b w:val="false"/>
                <w:i w:val="false"/>
                <w:caps w:val="false"/>
                <w:smallCaps w:val="false"/>
                <w:color w:val="333333"/>
                <w:spacing w:val="0"/>
                <w:sz w:val="20"/>
                <w:szCs w:val="20"/>
              </w:rPr>
            </w:r>
          </w:p>
          <w:p>
            <w:pPr>
              <w:pStyle w:val="Brdtext"/>
              <w:widowControl w:val="false"/>
              <w:spacing w:lineRule="auto" w:line="240" w:before="0" w:after="0"/>
              <w:ind w:left="0" w:right="0" w:hanging="0"/>
              <w:rPr>
                <w:rFonts w:ascii="Calibri" w:hAnsi="Calibri"/>
                <w:b w:val="false"/>
                <w:b w:val="false"/>
                <w:i w:val="false"/>
                <w:i w:val="false"/>
                <w:caps w:val="false"/>
                <w:smallCaps w:val="false"/>
                <w:color w:val="333333"/>
                <w:spacing w:val="0"/>
                <w:sz w:val="20"/>
                <w:szCs w:val="20"/>
              </w:rPr>
            </w:pPr>
            <w:r>
              <w:rPr>
                <w:b w:val="false"/>
                <w:i w:val="false"/>
                <w:caps w:val="false"/>
                <w:smallCaps w:val="false"/>
                <w:color w:val="333333"/>
                <w:spacing w:val="0"/>
                <w:sz w:val="20"/>
                <w:szCs w:val="20"/>
              </w:rPr>
            </w:r>
          </w:p>
          <w:p>
            <w:pPr>
              <w:pStyle w:val="Brdtext"/>
              <w:widowControl w:val="false"/>
              <w:spacing w:lineRule="auto" w:line="240" w:before="0" w:after="0"/>
              <w:ind w:left="0" w:right="0" w:hanging="0"/>
              <w:rPr>
                <w:rFonts w:ascii="Calibri" w:hAnsi="Calibri"/>
                <w:caps w:val="false"/>
                <w:smallCaps w:val="false"/>
                <w:color w:val="333333"/>
                <w:spacing w:val="0"/>
              </w:rPr>
            </w:pPr>
            <w:r>
              <w:rPr>
                <w:caps w:val="false"/>
                <w:smallCaps w:val="false"/>
                <w:color w:val="333333"/>
                <w:spacing w:val="0"/>
              </w:rPr>
              <w:t xml:space="preserve"> </w:t>
            </w:r>
            <w:r>
              <w:drawing>
                <wp:anchor behindDoc="0" distT="0" distB="0" distL="0" distR="0" simplePos="0" locked="0" layoutInCell="1" allowOverlap="1" relativeHeight="3">
                  <wp:simplePos x="0" y="0"/>
                  <wp:positionH relativeFrom="column">
                    <wp:posOffset>40005</wp:posOffset>
                  </wp:positionH>
                  <wp:positionV relativeFrom="paragraph">
                    <wp:posOffset>69850</wp:posOffset>
                  </wp:positionV>
                  <wp:extent cx="572770" cy="533400"/>
                  <wp:effectExtent l="0" t="0" r="0" b="0"/>
                  <wp:wrapSquare wrapText="largest"/>
                  <wp:docPr id="4"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
                          <pic:cNvPicPr>
                            <a:picLocks noChangeAspect="1" noChangeArrowheads="1"/>
                          </pic:cNvPicPr>
                        </pic:nvPicPr>
                        <pic:blipFill>
                          <a:blip r:embed="rId6"/>
                          <a:stretch>
                            <a:fillRect/>
                          </a:stretch>
                        </pic:blipFill>
                        <pic:spPr bwMode="auto">
                          <a:xfrm>
                            <a:off x="0" y="0"/>
                            <a:ext cx="572770" cy="533400"/>
                          </a:xfrm>
                          <a:prstGeom prst="rect">
                            <a:avLst/>
                          </a:prstGeom>
                        </pic:spPr>
                      </pic:pic>
                    </a:graphicData>
                  </a:graphic>
                </wp:anchor>
              </w:drawing>
            </w:r>
            <w:r>
              <w:rPr>
                <w:caps w:val="false"/>
                <w:smallCaps w:val="false"/>
                <w:color w:val="333333"/>
                <w:spacing w:val="0"/>
              </w:rPr>
              <w:t xml:space="preserve">  </w:t>
            </w:r>
            <w:r>
              <w:rPr>
                <w:b/>
                <w:bCs/>
                <w:caps w:val="false"/>
                <w:smallCaps w:val="false"/>
                <w:color w:val="333333"/>
                <w:spacing w:val="0"/>
                <w:sz w:val="20"/>
                <w:szCs w:val="20"/>
              </w:rPr>
              <w:t xml:space="preserve">Få din avi digitalt- bra för miljön och smidigt för dig.           </w:t>
            </w:r>
          </w:p>
          <w:p>
            <w:pPr>
              <w:pStyle w:val="Brdtext"/>
              <w:widowControl w:val="false"/>
              <w:spacing w:lineRule="auto" w:line="240" w:before="0" w:after="0"/>
              <w:ind w:left="0" w:right="0" w:hanging="0"/>
              <w:rPr>
                <w:rFonts w:ascii="Calibri" w:hAnsi="Calibri"/>
                <w:caps w:val="false"/>
                <w:smallCaps w:val="false"/>
                <w:color w:val="333333"/>
                <w:spacing w:val="0"/>
              </w:rPr>
            </w:pPr>
            <w:r>
              <w:rPr>
                <w:b/>
                <w:bCs/>
                <w:caps w:val="false"/>
                <w:smallCaps w:val="false"/>
                <w:color w:val="333333"/>
                <w:spacing w:val="0"/>
                <w:sz w:val="20"/>
                <w:szCs w:val="20"/>
              </w:rPr>
              <w:t xml:space="preserve">   </w:t>
            </w:r>
            <w:r>
              <w:rPr>
                <w:b w:val="false"/>
                <w:bCs w:val="false"/>
                <w:caps w:val="false"/>
                <w:smallCaps w:val="false"/>
                <w:color w:val="333333"/>
                <w:spacing w:val="0"/>
                <w:sz w:val="20"/>
                <w:szCs w:val="20"/>
              </w:rPr>
              <w:t>Gäller dig som bor i en bostadsrättsförening hos HSB</w:t>
            </w:r>
          </w:p>
          <w:p>
            <w:pPr>
              <w:pStyle w:val="Brdtext"/>
              <w:widowControl w:val="false"/>
              <w:spacing w:lineRule="auto" w:line="240" w:before="0" w:after="0"/>
              <w:ind w:left="0" w:right="0" w:hanging="0"/>
              <w:rPr>
                <w:rFonts w:ascii="Calibri" w:hAnsi="Calibri"/>
                <w:caps w:val="false"/>
                <w:smallCaps w:val="false"/>
                <w:color w:val="333333"/>
                <w:spacing w:val="0"/>
              </w:rPr>
            </w:pPr>
            <w:r>
              <w:rPr>
                <w:b w:val="false"/>
                <w:bCs w:val="false"/>
                <w:caps w:val="false"/>
                <w:smallCaps w:val="false"/>
                <w:color w:val="333333"/>
                <w:spacing w:val="0"/>
                <w:sz w:val="20"/>
                <w:szCs w:val="20"/>
              </w:rPr>
              <w:t xml:space="preserve">   </w:t>
            </w:r>
            <w:r>
              <w:rPr>
                <w:b w:val="false"/>
                <w:bCs w:val="false"/>
                <w:caps w:val="false"/>
                <w:smallCaps w:val="false"/>
                <w:color w:val="333333"/>
                <w:spacing w:val="0"/>
                <w:sz w:val="20"/>
                <w:szCs w:val="20"/>
              </w:rPr>
              <w:t>Vill du slippa hålla kolla på din pappersavi kan du få den digitalt. Det är säkrare än papperspost, man</w:t>
            </w:r>
          </w:p>
          <w:p>
            <w:pPr>
              <w:pStyle w:val="Brdtext"/>
              <w:widowControl w:val="false"/>
              <w:spacing w:lineRule="auto" w:line="240" w:before="0" w:after="0"/>
              <w:ind w:left="0" w:right="0" w:hanging="0"/>
              <w:rPr>
                <w:rFonts w:ascii="Calibri" w:hAnsi="Calibri"/>
                <w:caps w:val="false"/>
                <w:smallCaps w:val="false"/>
                <w:color w:val="333333"/>
                <w:spacing w:val="0"/>
              </w:rPr>
            </w:pPr>
            <w:r>
              <w:rPr>
                <w:b w:val="false"/>
                <w:bCs w:val="false"/>
                <w:caps w:val="false"/>
                <w:smallCaps w:val="false"/>
                <w:color w:val="333333"/>
                <w:spacing w:val="0"/>
                <w:sz w:val="20"/>
                <w:szCs w:val="20"/>
              </w:rPr>
              <w:t xml:space="preserve">   </w:t>
            </w:r>
            <w:r>
              <w:rPr>
                <w:b w:val="false"/>
                <w:bCs w:val="false"/>
                <w:caps w:val="false"/>
                <w:smallCaps w:val="false"/>
                <w:color w:val="333333"/>
                <w:spacing w:val="0"/>
                <w:sz w:val="20"/>
                <w:szCs w:val="20"/>
              </w:rPr>
              <w:t>riskerar aldrig att avin kommer bort eller kommer fram för sent. Ett stort plus är att det även bidrar till</w:t>
            </w:r>
          </w:p>
          <w:p>
            <w:pPr>
              <w:pStyle w:val="Brdtext"/>
              <w:widowControl w:val="false"/>
              <w:spacing w:lineRule="auto" w:line="240" w:before="0" w:after="0"/>
              <w:ind w:left="0" w:right="0" w:hanging="0"/>
              <w:rPr>
                <w:rFonts w:ascii="Calibri" w:hAnsi="Calibri"/>
                <w:caps w:val="false"/>
                <w:smallCaps w:val="false"/>
                <w:color w:val="333333"/>
                <w:spacing w:val="0"/>
              </w:rPr>
            </w:pPr>
            <w:r>
              <w:rPr>
                <w:b w:val="false"/>
                <w:bCs w:val="false"/>
                <w:caps w:val="false"/>
                <w:smallCaps w:val="false"/>
                <w:color w:val="333333"/>
                <w:spacing w:val="0"/>
                <w:sz w:val="20"/>
                <w:szCs w:val="20"/>
              </w:rPr>
              <w:t xml:space="preserve">                        </w:t>
            </w:r>
            <w:r>
              <w:rPr>
                <w:b w:val="false"/>
                <w:bCs w:val="false"/>
                <w:caps w:val="false"/>
                <w:smallCaps w:val="false"/>
                <w:color w:val="333333"/>
                <w:spacing w:val="0"/>
                <w:sz w:val="20"/>
                <w:szCs w:val="20"/>
              </w:rPr>
              <w:t>minskad klimatpåverkan. Du kan välja mellan e-faktura, Kivra eller E-postfaktura och autogiro.</w:t>
            </w:r>
            <w:r>
              <w:rPr>
                <w:b/>
                <w:bCs/>
                <w:caps w:val="false"/>
                <w:smallCaps w:val="false"/>
                <w:color w:val="333333"/>
                <w:spacing w:val="0"/>
                <w:sz w:val="20"/>
                <w:szCs w:val="20"/>
              </w:rPr>
              <w:t xml:space="preserve">   </w:t>
            </w:r>
          </w:p>
          <w:p>
            <w:pPr>
              <w:pStyle w:val="Brdtext"/>
              <w:widowControl w:val="false"/>
              <w:spacing w:lineRule="auto" w:line="240" w:before="0" w:after="0"/>
              <w:ind w:left="0" w:right="0" w:hanging="0"/>
              <w:rPr>
                <w:rFonts w:ascii="Calibri" w:hAnsi="Calibri"/>
                <w:caps w:val="false"/>
                <w:smallCaps w:val="false"/>
                <w:color w:val="333333"/>
                <w:spacing w:val="0"/>
              </w:rPr>
            </w:pPr>
            <w:r>
              <w:rPr>
                <w:caps w:val="false"/>
                <w:smallCaps w:val="false"/>
                <w:color w:val="333333"/>
                <w:spacing w:val="0"/>
              </w:rPr>
            </w:r>
          </w:p>
          <w:p>
            <w:pPr>
              <w:pStyle w:val="Brdtext"/>
              <w:widowControl w:val="false"/>
              <w:spacing w:lineRule="auto" w:line="240" w:before="0" w:after="0"/>
              <w:ind w:left="0" w:right="0" w:hanging="0"/>
              <w:rPr>
                <w:sz w:val="22"/>
                <w:szCs w:val="22"/>
              </w:rPr>
            </w:pPr>
            <w:r>
              <w:rPr>
                <w:b/>
                <w:bCs/>
                <w:caps w:val="false"/>
                <w:smallCaps w:val="false"/>
                <w:color w:val="333333"/>
                <w:spacing w:val="0"/>
                <w:sz w:val="22"/>
                <w:szCs w:val="22"/>
              </w:rPr>
              <w:t>Parkeringsplatser</w:t>
            </w:r>
          </w:p>
          <w:p>
            <w:pPr>
              <w:pStyle w:val="Brdtext"/>
              <w:widowControl w:val="false"/>
              <w:spacing w:lineRule="auto" w:line="240" w:before="0" w:after="0"/>
              <w:ind w:left="0" w:right="0" w:hanging="0"/>
              <w:rPr>
                <w:b w:val="false"/>
                <w:b w:val="false"/>
                <w:bCs w:val="false"/>
                <w:sz w:val="20"/>
                <w:szCs w:val="20"/>
              </w:rPr>
            </w:pPr>
            <w:r>
              <w:rPr>
                <w:b w:val="false"/>
                <w:bCs w:val="false"/>
                <w:caps w:val="false"/>
                <w:smallCaps w:val="false"/>
                <w:color w:val="333333"/>
                <w:spacing w:val="0"/>
                <w:sz w:val="20"/>
                <w:szCs w:val="20"/>
              </w:rPr>
              <w:t xml:space="preserve">Tänk på att ta det försiktigt när ni öppnar bildörren så den inte slår i/ skadar bil vid sidan om. </w:t>
            </w:r>
          </w:p>
          <w:p>
            <w:pPr>
              <w:pStyle w:val="Brdtext"/>
              <w:widowControl w:val="false"/>
              <w:spacing w:lineRule="auto" w:line="240" w:before="0" w:after="0"/>
              <w:ind w:left="0" w:right="0" w:hanging="0"/>
              <w:rPr>
                <w:rFonts w:ascii="Calibri" w:hAnsi="Calibri"/>
                <w:caps w:val="false"/>
                <w:smallCaps w:val="false"/>
                <w:color w:val="333333"/>
                <w:spacing w:val="0"/>
              </w:rPr>
            </w:pPr>
            <w:r>
              <w:rPr>
                <w:caps w:val="false"/>
                <w:smallCaps w:val="false"/>
                <w:color w:val="333333"/>
                <w:spacing w:val="0"/>
              </w:rPr>
            </w:r>
          </w:p>
          <w:p>
            <w:pPr>
              <w:pStyle w:val="Brdtext"/>
              <w:widowControl w:val="false"/>
              <w:spacing w:lineRule="auto" w:line="240" w:before="0" w:after="0"/>
              <w:ind w:left="0" w:right="0" w:hanging="0"/>
              <w:rPr>
                <w:rFonts w:ascii="Calibri" w:hAnsi="Calibri"/>
                <w:caps w:val="false"/>
                <w:smallCaps w:val="false"/>
                <w:color w:val="333333"/>
                <w:spacing w:val="0"/>
              </w:rPr>
            </w:pPr>
            <w:r>
              <w:rPr>
                <w:caps w:val="false"/>
                <w:smallCaps w:val="false"/>
                <w:color w:val="333333"/>
                <w:spacing w:val="0"/>
              </w:rPr>
            </w:r>
          </w:p>
          <w:p>
            <w:pPr>
              <w:pStyle w:val="Brdtext"/>
              <w:widowControl w:val="false"/>
              <w:spacing w:lineRule="auto" w:line="240" w:before="0" w:after="0"/>
              <w:ind w:left="0" w:right="0" w:hanging="0"/>
              <w:rPr>
                <w:rFonts w:ascii="Calibri" w:hAnsi="Calibri"/>
                <w:caps w:val="false"/>
                <w:smallCaps w:val="false"/>
                <w:color w:val="333333"/>
                <w:spacing w:val="0"/>
              </w:rPr>
            </w:pPr>
            <w:r>
              <w:rPr>
                <w:caps w:val="false"/>
                <w:smallCaps w:val="false"/>
                <w:color w:val="333333"/>
                <w:spacing w:val="0"/>
              </w:rPr>
            </w:r>
          </w:p>
          <w:p>
            <w:pPr>
              <w:pStyle w:val="Brdtext"/>
              <w:widowControl w:val="false"/>
              <w:spacing w:lineRule="auto" w:line="240" w:before="0" w:after="0"/>
              <w:ind w:left="0" w:right="0" w:hanging="0"/>
              <w:rPr>
                <w:rFonts w:ascii="Calibri" w:hAnsi="Calibri"/>
                <w:caps w:val="false"/>
                <w:smallCaps w:val="false"/>
                <w:color w:val="333333"/>
                <w:spacing w:val="0"/>
              </w:rPr>
            </w:pPr>
            <w:r>
              <w:rPr>
                <w:b/>
                <w:bCs/>
                <w:caps w:val="false"/>
                <w:smallCaps w:val="false"/>
                <w:color w:val="333333"/>
                <w:spacing w:val="0"/>
                <w:sz w:val="20"/>
                <w:szCs w:val="20"/>
              </w:rPr>
              <w:t xml:space="preserve">                   </w:t>
            </w:r>
          </w:p>
          <w:p>
            <w:pPr>
              <w:pStyle w:val="Brdtext"/>
              <w:widowControl w:val="false"/>
              <w:spacing w:lineRule="auto" w:line="240" w:before="0" w:after="0"/>
              <w:ind w:left="0" w:right="0" w:hanging="0"/>
              <w:jc w:val="both"/>
              <w:rPr>
                <w:rFonts w:ascii="Calibri" w:hAnsi="Calibri"/>
                <w:caps w:val="false"/>
                <w:smallCaps w:val="false"/>
                <w:color w:val="333333"/>
                <w:spacing w:val="0"/>
              </w:rPr>
            </w:pPr>
            <w:r>
              <w:rPr>
                <w:caps w:val="false"/>
                <w:smallCaps w:val="false"/>
                <w:color w:val="333333"/>
                <w:spacing w:val="0"/>
              </w:rPr>
              <w:t xml:space="preserve">                                                                 </w:t>
            </w:r>
            <w:r>
              <w:rPr>
                <w:caps w:val="false"/>
                <w:smallCaps w:val="false"/>
                <w:color w:val="333333"/>
                <w:spacing w:val="0"/>
                <w:sz w:val="36"/>
                <w:szCs w:val="36"/>
              </w:rPr>
              <w:t xml:space="preserve"> </w:t>
            </w:r>
            <w:r>
              <w:rPr>
                <w:b/>
                <w:bCs/>
                <w:caps w:val="false"/>
                <w:smallCaps w:val="false"/>
                <w:color w:val="333333"/>
                <w:spacing w:val="0"/>
                <w:sz w:val="36"/>
                <w:szCs w:val="36"/>
              </w:rPr>
              <w:t>Önskar er en fin höst</w:t>
            </w:r>
          </w:p>
          <w:p>
            <w:pPr>
              <w:pStyle w:val="Brdtext"/>
              <w:widowControl w:val="false"/>
              <w:spacing w:lineRule="auto" w:line="240" w:before="0" w:after="0"/>
              <w:ind w:left="0" w:right="0" w:hanging="0"/>
              <w:jc w:val="both"/>
              <w:rPr/>
            </w:pPr>
            <w:r>
              <w:rPr>
                <w:b/>
                <w:bCs/>
                <w:caps w:val="false"/>
                <w:smallCaps w:val="false"/>
                <w:color w:val="333333"/>
                <w:spacing w:val="0"/>
                <w:sz w:val="36"/>
                <w:szCs w:val="36"/>
              </w:rPr>
              <w:t xml:space="preserve">                                                  </w:t>
            </w:r>
            <w:r>
              <w:rPr>
                <w:b/>
                <w:bCs/>
                <w:caps w:val="false"/>
                <w:smallCaps w:val="false"/>
                <w:color w:val="333333"/>
                <w:spacing w:val="0"/>
                <w:sz w:val="36"/>
                <w:szCs w:val="36"/>
              </w:rPr>
              <w:t>Styrelsen</w:t>
            </w:r>
          </w:p>
          <w:p>
            <w:pPr>
              <w:pStyle w:val="Brdtext"/>
              <w:widowControl w:val="false"/>
              <w:spacing w:lineRule="auto" w:line="240" w:before="0" w:after="0"/>
              <w:ind w:left="0" w:right="0" w:hanging="0"/>
              <w:jc w:val="both"/>
              <w:rPr>
                <w:b/>
                <w:b/>
                <w:bCs/>
              </w:rPr>
            </w:pPr>
            <w:r>
              <w:rPr>
                <w:b/>
                <w:bCs/>
                <w:caps w:val="false"/>
                <w:smallCaps w:val="false"/>
                <w:color w:val="333333"/>
                <w:spacing w:val="0"/>
                <w:sz w:val="36"/>
                <w:szCs w:val="36"/>
              </w:rPr>
              <w:t xml:space="preserve">                                                </w:t>
            </w:r>
            <w:r>
              <w:rPr>
                <w:b/>
                <w:bCs/>
                <w:caps w:val="false"/>
                <w:smallCaps w:val="false"/>
                <w:color w:val="333333"/>
                <w:spacing w:val="0"/>
                <w:sz w:val="36"/>
                <w:szCs w:val="36"/>
              </w:rPr>
              <w:t>Brf Almhög</w:t>
            </w:r>
          </w:p>
          <w:p>
            <w:pPr>
              <w:pStyle w:val="LOnormal"/>
              <w:widowControl w:val="false"/>
              <w:spacing w:lineRule="auto" w:line="240" w:before="0" w:after="0"/>
              <w:rPr>
                <w:color w:val="000000"/>
              </w:rPr>
            </w:pPr>
            <w:r>
              <w:rPr>
                <w:color w:val="000000"/>
              </w:rPr>
              <w:t xml:space="preserve">                      </w:t>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rPr>
                <w:color w:val="000000"/>
              </w:rPr>
            </w:pPr>
            <w:r>
              <w:rPr>
                <w:color w:val="000000"/>
              </w:rPr>
            </w:r>
          </w:p>
          <w:p>
            <w:pPr>
              <w:pStyle w:val="LOnormal"/>
              <w:widowControl w:val="false"/>
              <w:spacing w:lineRule="auto" w:line="240" w:before="0" w:after="0"/>
              <w:jc w:val="center"/>
              <w:rPr>
                <w:b w:val="false"/>
                <w:b w:val="false"/>
                <w:bCs w:val="false"/>
                <w:i w:val="false"/>
                <w:i w:val="false"/>
                <w:iCs w:val="false"/>
                <w:sz w:val="24"/>
                <w:szCs w:val="24"/>
              </w:rPr>
            </w:pPr>
            <w:r>
              <w:rPr>
                <w:b w:val="false"/>
                <w:bCs w:val="false"/>
                <w:i w:val="false"/>
                <w:iCs w:val="false"/>
                <w:sz w:val="24"/>
                <w:szCs w:val="24"/>
              </w:rPr>
            </w:r>
          </w:p>
        </w:tc>
      </w:tr>
    </w:tbl>
    <w:p>
      <w:pPr>
        <w:pStyle w:val="LOnormal"/>
        <w:jc w:val="left"/>
        <w:rPr/>
      </w:pPr>
      <w:r>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Onormal"/>
        <w:spacing w:lineRule="auto" w:line="240" w:before="0" w:after="0"/>
        <w:rPr>
          <w:rFonts w:ascii="Times New Roman" w:hAnsi="Times New Roman" w:eastAsia="Times New Roman" w:cs="Times New Roman"/>
          <w:sz w:val="24"/>
          <w:szCs w:val="24"/>
        </w:rPr>
      </w:pPr>
      <w:r>
        <w:rPr/>
      </w:r>
    </w:p>
    <w:sectPr>
      <w:type w:val="nextPage"/>
      <w:pgSz w:w="11906" w:h="16838"/>
      <w:pgMar w:left="720" w:right="720" w:gutter="0" w:header="0" w:top="567" w:footer="0" w:bottom="56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Federo">
    <w:charset w:val="00"/>
    <w:family w:val="roman"/>
    <w:pitch w:val="variable"/>
  </w:font>
  <w:font w:name="Tahoma">
    <w:charset w:val="00"/>
    <w:family w:val="roman"/>
    <w:pitch w:val="variable"/>
  </w:font>
</w:fonts>
</file>

<file path=word/settings.xml><?xml version="1.0" encoding="utf-8"?>
<w:settings xmlns:w="http://schemas.openxmlformats.org/wordprocessingml/2006/main">
  <w:zoom w:percent="13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sv-SE" w:eastAsia="zh-CN" w:bidi="hi-IN"/>
      </w:rPr>
    </w:rPrDefault>
    <w:pPrDefault>
      <w:pPr>
        <w:suppressAutoHyphens w:val="true"/>
      </w:pPr>
    </w:pPrDefault>
  </w:docDefault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sv-SE" w:eastAsia="en-US" w:bidi="ar-SA"/>
    </w:rPr>
  </w:style>
  <w:style w:type="paragraph" w:styleId="Rubrik1">
    <w:name w:val="Heading 1"/>
    <w:basedOn w:val="LOnormal"/>
    <w:next w:val="LOnormal"/>
    <w:qFormat/>
    <w:pPr>
      <w:keepNext w:val="true"/>
      <w:keepLines/>
      <w:pageBreakBefore w:val="false"/>
      <w:spacing w:lineRule="auto" w:line="240" w:before="480" w:after="120"/>
    </w:pPr>
    <w:rPr>
      <w:b/>
      <w:sz w:val="48"/>
      <w:szCs w:val="48"/>
    </w:rPr>
  </w:style>
  <w:style w:type="paragraph" w:styleId="Rubrik2">
    <w:name w:val="Heading 2"/>
    <w:basedOn w:val="LOnormal"/>
    <w:next w:val="LOnormal"/>
    <w:qFormat/>
    <w:pPr>
      <w:keepNext w:val="true"/>
      <w:keepLines/>
      <w:pageBreakBefore w:val="false"/>
      <w:spacing w:lineRule="auto" w:line="240" w:before="360" w:after="80"/>
    </w:pPr>
    <w:rPr>
      <w:b/>
      <w:sz w:val="36"/>
      <w:szCs w:val="36"/>
    </w:rPr>
  </w:style>
  <w:style w:type="paragraph" w:styleId="Rubrik3">
    <w:name w:val="Heading 3"/>
    <w:basedOn w:val="LOnormal"/>
    <w:next w:val="LOnormal"/>
    <w:qFormat/>
    <w:pPr>
      <w:keepNext w:val="true"/>
      <w:keepLines/>
      <w:pageBreakBefore w:val="false"/>
      <w:spacing w:lineRule="auto" w:line="240" w:before="280" w:after="80"/>
    </w:pPr>
    <w:rPr>
      <w:b/>
      <w:sz w:val="28"/>
      <w:szCs w:val="28"/>
    </w:rPr>
  </w:style>
  <w:style w:type="paragraph" w:styleId="Rubrik4">
    <w:name w:val="Heading 4"/>
    <w:basedOn w:val="LOnormal"/>
    <w:next w:val="LOnormal"/>
    <w:qFormat/>
    <w:pPr>
      <w:keepNext w:val="true"/>
      <w:keepLines/>
      <w:pageBreakBefore w:val="false"/>
      <w:spacing w:lineRule="auto" w:line="240" w:before="240" w:after="40"/>
    </w:pPr>
    <w:rPr>
      <w:b/>
      <w:sz w:val="24"/>
      <w:szCs w:val="24"/>
    </w:rPr>
  </w:style>
  <w:style w:type="paragraph" w:styleId="Rubrik5">
    <w:name w:val="Heading 5"/>
    <w:basedOn w:val="LOnormal"/>
    <w:next w:val="LOnormal"/>
    <w:qFormat/>
    <w:pPr>
      <w:keepNext w:val="true"/>
      <w:keepLines/>
      <w:pageBreakBefore w:val="false"/>
      <w:spacing w:lineRule="auto" w:line="240" w:before="220" w:after="40"/>
    </w:pPr>
    <w:rPr>
      <w:b/>
      <w:sz w:val="22"/>
      <w:szCs w:val="22"/>
    </w:rPr>
  </w:style>
  <w:style w:type="paragraph" w:styleId="Rubrik6">
    <w:name w:val="Heading 6"/>
    <w:basedOn w:val="LOnormal"/>
    <w:next w:val="LOnormal"/>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Internetlnk">
    <w:name w:val="Internetlänk"/>
    <w:basedOn w:val="DefaultParagraphFont"/>
    <w:uiPriority w:val="99"/>
    <w:unhideWhenUsed/>
    <w:rsid w:val="00c646b3"/>
    <w:rPr>
      <w:color w:val="0563C1" w:themeColor="hyperlink"/>
      <w:u w:val="single"/>
    </w:rPr>
  </w:style>
  <w:style w:type="character" w:styleId="BallongtextChar" w:customStyle="1">
    <w:name w:val="Ballongtext Char"/>
    <w:basedOn w:val="DefaultParagraphFont"/>
    <w:uiPriority w:val="99"/>
    <w:semiHidden/>
    <w:qFormat/>
    <w:rsid w:val="00121a82"/>
    <w:rPr>
      <w:rFonts w:ascii="Segoe UI" w:hAnsi="Segoe UI" w:cs="Segoe UI"/>
      <w:sz w:val="18"/>
      <w:szCs w:val="18"/>
    </w:rPr>
  </w:style>
  <w:style w:type="character" w:styleId="UnresolvedMention">
    <w:name w:val="Unresolved Mention"/>
    <w:basedOn w:val="DefaultParagraphFont"/>
    <w:uiPriority w:val="99"/>
    <w:semiHidden/>
    <w:unhideWhenUsed/>
    <w:qFormat/>
    <w:rsid w:val="009411ba"/>
    <w:rPr>
      <w:color w:val="605E5C"/>
      <w:shd w:fill="E1DFDD" w:val="clear"/>
    </w:rPr>
  </w:style>
  <w:style w:type="character" w:styleId="Punkter">
    <w:name w:val="Punkter"/>
    <w:qFormat/>
    <w:rPr>
      <w:rFonts w:ascii="OpenSymbol" w:hAnsi="OpenSymbol" w:eastAsia="OpenSymbol" w:cs="OpenSymbol"/>
    </w:rPr>
  </w:style>
  <w:style w:type="character" w:styleId="Starktbetonad">
    <w:name w:val="Starkt betonad"/>
    <w:qFormat/>
    <w:rPr>
      <w:b/>
      <w:bCs/>
    </w:rPr>
  </w:style>
  <w:style w:type="paragraph" w:styleId="Rubrik">
    <w:name w:val="Rubrik"/>
    <w:basedOn w:val="LOnormal"/>
    <w:next w:val="Brdtext"/>
    <w:qFormat/>
    <w:pPr>
      <w:keepNext w:val="true"/>
      <w:spacing w:before="240" w:after="120"/>
    </w:pPr>
    <w:rPr>
      <w:rFonts w:ascii="Liberation Sans" w:hAnsi="Liberation Sans" w:eastAsia="Microsoft YaHei" w:cs="Arial"/>
      <w:sz w:val="28"/>
      <w:szCs w:val="28"/>
    </w:rPr>
  </w:style>
  <w:style w:type="paragraph" w:styleId="Brdtext">
    <w:name w:val="Body Text"/>
    <w:basedOn w:val="LOnormal"/>
    <w:pPr>
      <w:spacing w:lineRule="auto" w:line="276" w:before="0" w:after="140"/>
    </w:pPr>
    <w:rPr/>
  </w:style>
  <w:style w:type="paragraph" w:styleId="Lista">
    <w:name w:val="List"/>
    <w:basedOn w:val="Brdtext"/>
    <w:pPr/>
    <w:rPr>
      <w:rFonts w:cs="Arial"/>
    </w:rPr>
  </w:style>
  <w:style w:type="paragraph" w:styleId="Bildtext">
    <w:name w:val="Caption"/>
    <w:basedOn w:val="LOnormal"/>
    <w:qFormat/>
    <w:pPr>
      <w:suppressLineNumbers/>
      <w:spacing w:before="120" w:after="120"/>
    </w:pPr>
    <w:rPr>
      <w:rFonts w:cs="Arial"/>
      <w:i/>
      <w:iCs/>
      <w:sz w:val="24"/>
      <w:szCs w:val="24"/>
    </w:rPr>
  </w:style>
  <w:style w:type="paragraph" w:styleId="Frteckning">
    <w:name w:val="Förteckning"/>
    <w:basedOn w:val="LOnormal"/>
    <w:qFormat/>
    <w:pPr>
      <w:suppressLineNumbers/>
    </w:pPr>
    <w:rPr>
      <w:rFonts w:cs="Arial"/>
    </w:rPr>
  </w:style>
  <w:style w:type="paragraph" w:styleId="LOnormal" w:default="1">
    <w:name w:val="LO-normal"/>
    <w:qFormat/>
    <w:pPr>
      <w:widowControl/>
      <w:suppressAutoHyphens w:val="true"/>
      <w:bidi w:val="0"/>
      <w:spacing w:lineRule="auto" w:line="259" w:before="0" w:after="160"/>
      <w:jc w:val="left"/>
    </w:pPr>
    <w:rPr>
      <w:rFonts w:ascii="Calibri" w:hAnsi="Calibri" w:eastAsia="Calibri" w:cs="Calibri"/>
      <w:color w:val="auto"/>
      <w:kern w:val="0"/>
      <w:sz w:val="22"/>
      <w:szCs w:val="22"/>
      <w:lang w:val="sv-SE" w:eastAsia="zh-CN" w:bidi="hi-IN"/>
    </w:rPr>
  </w:style>
  <w:style w:type="paragraph" w:styleId="Titel">
    <w:name w:val="Title"/>
    <w:basedOn w:val="LOnormal"/>
    <w:next w:val="LOnormal"/>
    <w:qFormat/>
    <w:pPr>
      <w:keepNext w:val="true"/>
      <w:keepLines/>
      <w:pageBreakBefore w:val="false"/>
      <w:spacing w:lineRule="auto" w:line="240" w:before="480" w:after="120"/>
    </w:pPr>
    <w:rPr>
      <w:b/>
      <w:sz w:val="72"/>
      <w:szCs w:val="72"/>
    </w:rPr>
  </w:style>
  <w:style w:type="paragraph" w:styleId="ListParagraph">
    <w:name w:val="List Paragraph"/>
    <w:basedOn w:val="LOnormal"/>
    <w:uiPriority w:val="34"/>
    <w:qFormat/>
    <w:rsid w:val="001b73c0"/>
    <w:pPr>
      <w:spacing w:before="0" w:after="160"/>
      <w:ind w:left="720" w:hanging="0"/>
      <w:contextualSpacing/>
    </w:pPr>
    <w:rPr/>
  </w:style>
  <w:style w:type="paragraph" w:styleId="BalloonText">
    <w:name w:val="Balloon Text"/>
    <w:basedOn w:val="LOnormal"/>
    <w:link w:val="BallongtextChar"/>
    <w:uiPriority w:val="99"/>
    <w:semiHidden/>
    <w:unhideWhenUsed/>
    <w:qFormat/>
    <w:rsid w:val="00121a82"/>
    <w:pPr>
      <w:spacing w:lineRule="auto" w:line="240" w:before="0" w:after="0"/>
    </w:pPr>
    <w:rPr>
      <w:rFonts w:ascii="Segoe UI" w:hAnsi="Segoe UI" w:cs="Segoe UI"/>
      <w:sz w:val="18"/>
      <w:szCs w:val="18"/>
    </w:rPr>
  </w:style>
  <w:style w:type="paragraph" w:styleId="Underrubrik">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Tabellinnehll">
    <w:name w:val="Tabellinnehåll"/>
    <w:basedOn w:val="Normal"/>
    <w:qFormat/>
    <w:pPr>
      <w:widowControl w:val="false"/>
      <w:suppressLineNumbers/>
    </w:pPr>
    <w:rPr/>
  </w:style>
  <w:style w:type="paragraph" w:styleId="Tabellrubrik">
    <w:name w:val="Tabellrubrik"/>
    <w:basedOn w:val="Tabellinnehll"/>
    <w:qFormat/>
    <w:pPr>
      <w:suppressLineNumbers/>
      <w:jc w:val="center"/>
    </w:pPr>
    <w:rPr>
      <w:b/>
      <w:bCs/>
    </w:rPr>
  </w:style>
  <w:style w:type="numbering" w:styleId="NoList" w:default="1">
    <w:name w:val="No List"/>
    <w:uiPriority w:val="99"/>
    <w:semiHidden/>
    <w:unhideWhenUsed/>
    <w:qFormat/>
  </w:style>
  <w:style w:type="table" w:default="1" w:styleId="TableNormal">
    <w:name w:val="Table Normal"/>
  </w:style>
  <w:style w:type="table" w:default="1" w:styleId="Normaltabell">
    <w:name w:val="Normal Table"/>
    <w:uiPriority w:val="99"/>
    <w:semiHidden/>
    <w:unhideWhenUsed/>
    <w:tblPr>
      <w:tblCellMar>
        <w:top w:w="0" w:type="dxa"/>
        <w:left w:w="108" w:type="dxa"/>
        <w:bottom w:w="0" w:type="dxa"/>
        <w:right w:w="108" w:type="dxa"/>
      </w:tblCellMar>
    </w:tblPr>
  </w:style>
  <w:style w:type="table" w:styleId="Tabellrutnt">
    <w:name w:val="Table Grid"/>
    <w:basedOn w:val="Normaltabell"/>
    <w:uiPriority w:val="39"/>
    <w:rsid w:val="001236b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www.lansforsakringar.se/skane/privat/forsakring/hemforsakring/bostadsbolag-hemforsakring/hsbmalmo/" TargetMode="External"/><Relationship Id="rId6" Type="http://schemas.openxmlformats.org/officeDocument/2006/relationships/image" Target="media/image4.jpe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VMHM/Zik14Ybc/qKjneSQsxBBnw==">AMUW2mW6BLqIlDqSMxJrDkXzfFHtppw1N2/2j/1CeLuk1rJxUbq6cZ3EXOORm78WqHW4wUUysuOTqucFRZ+NOMor1Rh3QHSR4uV3VCL8m8vOPa5X4XDDexE=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512</TotalTime>
  <Application>LibreOffice/7.3.3.2$Windows_X86_64 LibreOffice_project/d1d0ea68f081ee2800a922cac8f79445e4603348</Application>
  <AppVersion>15.0000</AppVersion>
  <Pages>3</Pages>
  <Words>448</Words>
  <Characters>2497</Characters>
  <CharactersWithSpaces>3545</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2021-04-09T11:03:00Z</dcterms:created>
  <dc:creator>Tina Berndtsson</dc:creator>
  <dc:description/>
  <dc:language>sv-SE</dc:language>
  <cp:lastModifiedBy/>
  <dcterms:modified xsi:type="dcterms:W3CDTF">2023-09-26T11:19:24Z</dcterms:modified>
  <cp:revision>199</cp:revision>
  <dc:subject/>
  <dc:title/>
</cp:coreProperties>
</file>

<file path=docProps/custom.xml><?xml version="1.0" encoding="utf-8"?>
<Properties xmlns="http://schemas.openxmlformats.org/officeDocument/2006/custom-properties" xmlns:vt="http://schemas.openxmlformats.org/officeDocument/2006/docPropsVTypes"/>
</file>