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42" w:rsidRDefault="00ED3642">
      <w:pPr>
        <w:pStyle w:val="Standard"/>
        <w:rPr>
          <w:lang w:eastAsia="sv-SE"/>
        </w:rPr>
      </w:pPr>
    </w:p>
    <w:p w:rsidR="00ED3642" w:rsidRDefault="00ED3642">
      <w:pPr>
        <w:pStyle w:val="Standard"/>
      </w:pPr>
    </w:p>
    <w:p w:rsidR="00ED3642" w:rsidRDefault="00ED3642">
      <w:pPr>
        <w:pStyle w:val="Underrubrik"/>
        <w:jc w:val="left"/>
        <w:rPr>
          <w:rFonts w:ascii="Times New Roman" w:hAnsi="Times New Roman" w:cs="Times New Roman"/>
          <w:szCs w:val="24"/>
        </w:rPr>
      </w:pPr>
    </w:p>
    <w:p w:rsidR="00ED3642" w:rsidRDefault="00ED3642">
      <w:pPr>
        <w:pStyle w:val="Underrubrik"/>
        <w:jc w:val="left"/>
        <w:rPr>
          <w:rFonts w:ascii="Times New Roman" w:hAnsi="Times New Roman" w:cs="Times New Roman"/>
          <w:szCs w:val="24"/>
        </w:rPr>
      </w:pPr>
    </w:p>
    <w:p w:rsidR="00ED3642" w:rsidRDefault="00ED3642">
      <w:pPr>
        <w:pStyle w:val="Underrubrik"/>
        <w:jc w:val="left"/>
        <w:rPr>
          <w:rFonts w:ascii="Times New Roman" w:hAnsi="Times New Roman" w:cs="Times New Roman"/>
          <w:szCs w:val="24"/>
        </w:rPr>
      </w:pPr>
    </w:p>
    <w:p w:rsidR="00ED3642" w:rsidRDefault="003637C0">
      <w:pPr>
        <w:pStyle w:val="Underrubrik"/>
        <w:jc w:val="left"/>
      </w:pPr>
      <w:r>
        <w:rPr>
          <w:rFonts w:ascii="Times New Roman" w:hAnsi="Times New Roman" w:cs="Times New Roman"/>
          <w:szCs w:val="24"/>
        </w:rPr>
        <w:t>201</w:t>
      </w:r>
      <w:r w:rsidR="006B55A9">
        <w:rPr>
          <w:rFonts w:ascii="Times New Roman" w:hAnsi="Times New Roman" w:cs="Times New Roman"/>
          <w:szCs w:val="24"/>
        </w:rPr>
        <w:t>9</w:t>
      </w:r>
      <w:r w:rsidR="009264C7">
        <w:rPr>
          <w:rFonts w:ascii="Times New Roman" w:hAnsi="Times New Roman" w:cs="Times New Roman"/>
          <w:szCs w:val="24"/>
        </w:rPr>
        <w:t>-06-1</w:t>
      </w:r>
      <w:r w:rsidR="006B55A9">
        <w:rPr>
          <w:rFonts w:ascii="Times New Roman" w:hAnsi="Times New Roman" w:cs="Times New Roman"/>
          <w:szCs w:val="24"/>
        </w:rPr>
        <w:t>3</w:t>
      </w:r>
      <w:r w:rsidR="009264C7">
        <w:rPr>
          <w:rFonts w:ascii="Times New Roman" w:hAnsi="Times New Roman" w:cs="Times New Roman"/>
          <w:szCs w:val="24"/>
        </w:rPr>
        <w:tab/>
      </w:r>
      <w:r w:rsidR="009264C7">
        <w:rPr>
          <w:rFonts w:ascii="Times New Roman" w:hAnsi="Times New Roman" w:cs="Times New Roman"/>
          <w:szCs w:val="24"/>
        </w:rPr>
        <w:tab/>
      </w:r>
      <w:r w:rsidR="009264C7">
        <w:rPr>
          <w:rFonts w:ascii="Times New Roman" w:hAnsi="Times New Roman" w:cs="Times New Roman"/>
          <w:szCs w:val="24"/>
        </w:rPr>
        <w:tab/>
      </w:r>
      <w:r w:rsidR="009264C7">
        <w:rPr>
          <w:rFonts w:ascii="Times New Roman" w:hAnsi="Times New Roman" w:cs="Times New Roman"/>
          <w:szCs w:val="24"/>
        </w:rPr>
        <w:tab/>
      </w:r>
      <w:r w:rsidR="009264C7">
        <w:rPr>
          <w:rFonts w:ascii="Times New Roman" w:hAnsi="Times New Roman" w:cs="Times New Roman"/>
          <w:szCs w:val="24"/>
        </w:rPr>
        <w:tab/>
      </w:r>
      <w:r w:rsidR="009264C7">
        <w:rPr>
          <w:rFonts w:ascii="Times New Roman" w:hAnsi="Times New Roman" w:cs="Times New Roman"/>
          <w:szCs w:val="24"/>
        </w:rPr>
        <w:tab/>
        <w:t>0</w:t>
      </w:r>
      <w:r w:rsidR="006B55A9">
        <w:rPr>
          <w:rFonts w:ascii="Times New Roman" w:hAnsi="Times New Roman" w:cs="Times New Roman"/>
          <w:szCs w:val="24"/>
        </w:rPr>
        <w:t>3</w:t>
      </w:r>
      <w:r w:rsidR="009264C7">
        <w:rPr>
          <w:rFonts w:ascii="Times New Roman" w:hAnsi="Times New Roman" w:cs="Times New Roman"/>
          <w:szCs w:val="24"/>
        </w:rPr>
        <w:t>/1</w:t>
      </w:r>
      <w:r w:rsidR="006B55A9">
        <w:rPr>
          <w:rFonts w:ascii="Times New Roman" w:hAnsi="Times New Roman" w:cs="Times New Roman"/>
          <w:szCs w:val="24"/>
        </w:rPr>
        <w:t>9</w:t>
      </w:r>
    </w:p>
    <w:p w:rsidR="00ED3642" w:rsidRPr="002F69AC" w:rsidRDefault="009264C7">
      <w:pPr>
        <w:pStyle w:val="Heading"/>
        <w:keepNext/>
        <w:jc w:val="left"/>
        <w:rPr>
          <w:sz w:val="22"/>
          <w:szCs w:val="22"/>
        </w:rPr>
      </w:pPr>
      <w:r w:rsidRPr="002F69AC">
        <w:rPr>
          <w:rFonts w:ascii="Comic Sans MS" w:hAnsi="Comic Sans MS" w:cs="Comic Sans MS"/>
          <w:b/>
          <w:bCs/>
          <w:sz w:val="22"/>
          <w:szCs w:val="22"/>
        </w:rPr>
        <w:t>F</w:t>
      </w:r>
      <w:r w:rsidRPr="002F69AC">
        <w:rPr>
          <w:b/>
          <w:bCs/>
          <w:sz w:val="22"/>
          <w:szCs w:val="22"/>
        </w:rPr>
        <w:t>ö</w:t>
      </w:r>
      <w:r w:rsidRPr="002F69AC">
        <w:rPr>
          <w:rFonts w:ascii="Comic Sans MS" w:hAnsi="Comic Sans MS" w:cs="Comic Sans MS"/>
          <w:b/>
          <w:bCs/>
          <w:sz w:val="22"/>
          <w:szCs w:val="22"/>
        </w:rPr>
        <w:t>reningsst</w:t>
      </w:r>
      <w:r w:rsidRPr="002F69AC">
        <w:rPr>
          <w:b/>
          <w:bCs/>
          <w:sz w:val="22"/>
          <w:szCs w:val="22"/>
        </w:rPr>
        <w:t>ä</w:t>
      </w:r>
      <w:r w:rsidRPr="002F69AC">
        <w:rPr>
          <w:rFonts w:ascii="Comic Sans MS" w:hAnsi="Comic Sans MS" w:cs="Comic Sans MS"/>
          <w:b/>
          <w:bCs/>
          <w:sz w:val="22"/>
          <w:szCs w:val="22"/>
        </w:rPr>
        <w:t>mma 201</w:t>
      </w:r>
      <w:r w:rsidR="006B55A9" w:rsidRPr="002F69AC">
        <w:rPr>
          <w:rFonts w:ascii="Comic Sans MS" w:hAnsi="Comic Sans MS" w:cs="Comic Sans MS"/>
          <w:b/>
          <w:bCs/>
          <w:sz w:val="22"/>
          <w:szCs w:val="22"/>
        </w:rPr>
        <w:t>9</w:t>
      </w:r>
      <w:r w:rsidRPr="002F69AC">
        <w:rPr>
          <w:rFonts w:ascii="Comic Sans MS" w:hAnsi="Comic Sans MS" w:cs="Comic Sans MS"/>
          <w:b/>
          <w:bCs/>
          <w:sz w:val="22"/>
          <w:szCs w:val="22"/>
        </w:rPr>
        <w:t>.</w:t>
      </w:r>
    </w:p>
    <w:p w:rsidR="00ED3642" w:rsidRPr="002F69AC" w:rsidRDefault="009264C7">
      <w:pPr>
        <w:pStyle w:val="Standard"/>
        <w:rPr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St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 xml:space="preserve">mman 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r genomf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rd och en styrelse f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r n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sta verksamhets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 xml:space="preserve">r 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r vald. Se baksida!</w:t>
      </w:r>
    </w:p>
    <w:p w:rsidR="00ED3642" w:rsidRPr="002F69AC" w:rsidRDefault="009264C7">
      <w:pPr>
        <w:pStyle w:val="Heading"/>
        <w:keepNext/>
        <w:jc w:val="left"/>
        <w:rPr>
          <w:sz w:val="22"/>
          <w:szCs w:val="22"/>
        </w:rPr>
      </w:pPr>
      <w:r w:rsidRPr="002F69AC">
        <w:rPr>
          <w:rFonts w:ascii="Comic Sans MS" w:hAnsi="Comic Sans MS" w:cs="Comic Sans MS"/>
          <w:b/>
          <w:bCs/>
          <w:sz w:val="22"/>
          <w:szCs w:val="22"/>
        </w:rPr>
        <w:t>F</w:t>
      </w:r>
      <w:r w:rsidRPr="002F69AC">
        <w:rPr>
          <w:b/>
          <w:bCs/>
          <w:sz w:val="22"/>
          <w:szCs w:val="22"/>
        </w:rPr>
        <w:t>ö</w:t>
      </w:r>
      <w:r w:rsidRPr="002F69AC">
        <w:rPr>
          <w:rFonts w:ascii="Comic Sans MS" w:hAnsi="Comic Sans MS" w:cs="Comic Sans MS"/>
          <w:b/>
          <w:bCs/>
          <w:sz w:val="22"/>
          <w:szCs w:val="22"/>
        </w:rPr>
        <w:t>reningens hemsida.</w:t>
      </w:r>
    </w:p>
    <w:p w:rsidR="00ED3642" w:rsidRPr="002F69AC" w:rsidRDefault="009264C7">
      <w:pPr>
        <w:pStyle w:val="Standard"/>
        <w:rPr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G</w:t>
      </w:r>
      <w:r w:rsidRPr="002F69AC">
        <w:rPr>
          <w:sz w:val="22"/>
          <w:szCs w:val="22"/>
        </w:rPr>
        <w:t xml:space="preserve">å </w:t>
      </w:r>
      <w:r w:rsidRPr="002F69AC">
        <w:rPr>
          <w:rFonts w:ascii="Comic Sans MS" w:hAnsi="Comic Sans MS" w:cs="Comic Sans MS"/>
          <w:sz w:val="22"/>
          <w:szCs w:val="22"/>
        </w:rPr>
        <w:t>g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rna in p</w:t>
      </w:r>
      <w:r w:rsidRPr="002F69AC">
        <w:rPr>
          <w:sz w:val="22"/>
          <w:szCs w:val="22"/>
        </w:rPr>
        <w:t xml:space="preserve">å </w:t>
      </w:r>
      <w:r w:rsidRPr="002F69AC">
        <w:rPr>
          <w:rFonts w:ascii="Comic Sans MS" w:hAnsi="Comic Sans MS" w:cs="Comic Sans MS"/>
          <w:sz w:val="22"/>
          <w:szCs w:val="22"/>
        </w:rPr>
        <w:t>v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>r hemsida genom att s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ka p</w:t>
      </w:r>
      <w:r w:rsidRPr="002F69AC">
        <w:rPr>
          <w:sz w:val="22"/>
          <w:szCs w:val="22"/>
        </w:rPr>
        <w:t>å ”</w:t>
      </w:r>
      <w:r w:rsidRPr="002F69AC">
        <w:rPr>
          <w:rFonts w:ascii="Comic Sans MS" w:hAnsi="Comic Sans MS" w:cs="Comic Sans MS"/>
          <w:sz w:val="22"/>
          <w:szCs w:val="22"/>
        </w:rPr>
        <w:t>Vidingsj</w:t>
      </w:r>
      <w:r w:rsidRPr="002F69AC">
        <w:rPr>
          <w:sz w:val="22"/>
          <w:szCs w:val="22"/>
        </w:rPr>
        <w:t xml:space="preserve">ö </w:t>
      </w:r>
      <w:r w:rsidRPr="002F69AC">
        <w:rPr>
          <w:rFonts w:ascii="Comic Sans MS" w:hAnsi="Comic Sans MS" w:cs="Comic Sans MS"/>
          <w:sz w:val="22"/>
          <w:szCs w:val="22"/>
        </w:rPr>
        <w:t>2</w:t>
      </w:r>
      <w:r w:rsidRPr="002F69AC">
        <w:rPr>
          <w:sz w:val="22"/>
          <w:szCs w:val="22"/>
        </w:rPr>
        <w:t>”</w:t>
      </w:r>
      <w:r w:rsidRPr="002F69AC">
        <w:rPr>
          <w:rFonts w:ascii="Comic Sans MS" w:hAnsi="Comic Sans MS" w:cs="Comic Sans MS"/>
          <w:sz w:val="22"/>
          <w:szCs w:val="22"/>
        </w:rPr>
        <w:t>. Styrelsen har en ambition att h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>lla den uppdaterad med b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>de nyheter och annan allm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n information.</w:t>
      </w:r>
    </w:p>
    <w:p w:rsidR="00ED3642" w:rsidRPr="002F69AC" w:rsidRDefault="009264C7">
      <w:pPr>
        <w:pStyle w:val="Heading"/>
        <w:jc w:val="left"/>
        <w:rPr>
          <w:sz w:val="22"/>
          <w:szCs w:val="22"/>
        </w:rPr>
      </w:pPr>
      <w:r w:rsidRPr="002F69AC">
        <w:rPr>
          <w:rFonts w:ascii="Comic Sans MS" w:hAnsi="Comic Sans MS" w:cs="Comic Sans MS"/>
          <w:b/>
          <w:bCs/>
          <w:sz w:val="22"/>
          <w:szCs w:val="22"/>
        </w:rPr>
        <w:t>Sk</w:t>
      </w:r>
      <w:r w:rsidRPr="002F69AC">
        <w:rPr>
          <w:b/>
          <w:bCs/>
          <w:sz w:val="22"/>
          <w:szCs w:val="22"/>
        </w:rPr>
        <w:t>ö</w:t>
      </w:r>
      <w:r w:rsidRPr="002F69AC">
        <w:rPr>
          <w:rFonts w:ascii="Comic Sans MS" w:hAnsi="Comic Sans MS" w:cs="Comic Sans MS"/>
          <w:b/>
          <w:bCs/>
          <w:sz w:val="22"/>
          <w:szCs w:val="22"/>
        </w:rPr>
        <w:t>tsel av n</w:t>
      </w:r>
      <w:r w:rsidRPr="002F69AC">
        <w:rPr>
          <w:b/>
          <w:bCs/>
          <w:sz w:val="22"/>
          <w:szCs w:val="22"/>
        </w:rPr>
        <w:t>ä</w:t>
      </w:r>
      <w:r w:rsidRPr="002F69AC">
        <w:rPr>
          <w:rFonts w:ascii="Comic Sans MS" w:hAnsi="Comic Sans MS" w:cs="Comic Sans MS"/>
          <w:b/>
          <w:bCs/>
          <w:sz w:val="22"/>
          <w:szCs w:val="22"/>
        </w:rPr>
        <w:t>raliggande gr</w:t>
      </w:r>
      <w:r w:rsidRPr="002F69AC">
        <w:rPr>
          <w:b/>
          <w:bCs/>
          <w:sz w:val="22"/>
          <w:szCs w:val="22"/>
        </w:rPr>
        <w:t>ä</w:t>
      </w:r>
      <w:r w:rsidRPr="002F69AC">
        <w:rPr>
          <w:rFonts w:ascii="Comic Sans MS" w:hAnsi="Comic Sans MS" w:cs="Comic Sans MS"/>
          <w:b/>
          <w:bCs/>
          <w:sz w:val="22"/>
          <w:szCs w:val="22"/>
        </w:rPr>
        <w:t>sytor och h</w:t>
      </w:r>
      <w:r w:rsidRPr="002F69AC">
        <w:rPr>
          <w:b/>
          <w:bCs/>
          <w:sz w:val="22"/>
          <w:szCs w:val="22"/>
        </w:rPr>
        <w:t>ä</w:t>
      </w:r>
      <w:r w:rsidRPr="002F69AC">
        <w:rPr>
          <w:rFonts w:ascii="Comic Sans MS" w:hAnsi="Comic Sans MS" w:cs="Comic Sans MS"/>
          <w:b/>
          <w:bCs/>
          <w:sz w:val="22"/>
          <w:szCs w:val="22"/>
        </w:rPr>
        <w:t>ckar.</w:t>
      </w:r>
    </w:p>
    <w:p w:rsidR="00ED3642" w:rsidRPr="002F69AC" w:rsidRDefault="009264C7">
      <w:pPr>
        <w:pStyle w:val="Standard"/>
        <w:rPr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Styrelsen p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>minner om att gr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sytor innanf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r h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ckar/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ppletr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d samt h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ckar skall sk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tas av boende p</w:t>
      </w:r>
      <w:r w:rsidRPr="002F69AC">
        <w:rPr>
          <w:sz w:val="22"/>
          <w:szCs w:val="22"/>
        </w:rPr>
        <w:t xml:space="preserve">å </w:t>
      </w:r>
      <w:r w:rsidRPr="002F69AC">
        <w:rPr>
          <w:rFonts w:ascii="Comic Sans MS" w:hAnsi="Comic Sans MS" w:cs="Comic Sans MS"/>
          <w:sz w:val="22"/>
          <w:szCs w:val="22"/>
        </w:rPr>
        <w:t>markplan. H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cken f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>r inte v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xa till onormal h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jd (max 180 cm fr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 xml:space="preserve">n markplan) eller i 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vrigt se ov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>rdad ut. F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reningen har h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>cksaxar f</w:t>
      </w:r>
      <w:r w:rsidRPr="002F69AC">
        <w:rPr>
          <w:sz w:val="22"/>
          <w:szCs w:val="22"/>
        </w:rPr>
        <w:t>ö</w:t>
      </w:r>
      <w:r w:rsidRPr="002F69AC">
        <w:rPr>
          <w:rFonts w:ascii="Comic Sans MS" w:hAnsi="Comic Sans MS" w:cs="Comic Sans MS"/>
          <w:sz w:val="22"/>
          <w:szCs w:val="22"/>
        </w:rPr>
        <w:t>r utl</w:t>
      </w:r>
      <w:r w:rsidRPr="002F69AC">
        <w:rPr>
          <w:sz w:val="22"/>
          <w:szCs w:val="22"/>
        </w:rPr>
        <w:t>å</w:t>
      </w:r>
      <w:r w:rsidRPr="002F69AC">
        <w:rPr>
          <w:rFonts w:ascii="Comic Sans MS" w:hAnsi="Comic Sans MS" w:cs="Comic Sans MS"/>
          <w:sz w:val="22"/>
          <w:szCs w:val="22"/>
        </w:rPr>
        <w:t>ning</w:t>
      </w:r>
      <w:r w:rsidR="00AC2DCE" w:rsidRPr="002F69AC">
        <w:rPr>
          <w:rFonts w:ascii="Comic Sans MS" w:hAnsi="Comic Sans MS" w:cs="Comic Sans MS"/>
          <w:sz w:val="22"/>
          <w:szCs w:val="22"/>
        </w:rPr>
        <w:t>,</w:t>
      </w:r>
      <w:r w:rsidRPr="002F69AC">
        <w:rPr>
          <w:rFonts w:ascii="Comic Sans MS" w:hAnsi="Comic Sans MS" w:cs="Comic Sans MS"/>
          <w:sz w:val="22"/>
          <w:szCs w:val="22"/>
        </w:rPr>
        <w:t xml:space="preserve"> </w:t>
      </w:r>
      <w:r w:rsidR="006B55A9" w:rsidRPr="002F69AC">
        <w:rPr>
          <w:rFonts w:ascii="Comic Sans MS" w:hAnsi="Comic Sans MS" w:cs="Comic Sans MS"/>
          <w:sz w:val="22"/>
          <w:szCs w:val="22"/>
        </w:rPr>
        <w:t>i</w:t>
      </w:r>
      <w:r w:rsidR="00AC2DCE" w:rsidRPr="002F69AC">
        <w:rPr>
          <w:rFonts w:ascii="Comic Sans MS" w:hAnsi="Comic Sans MS" w:cs="Comic Sans MS"/>
          <w:sz w:val="22"/>
          <w:szCs w:val="22"/>
        </w:rPr>
        <w:t xml:space="preserve"> källaren nedgång Tuvgatan 43 första förrådet till vänster. Kombinationslås med kombinationen 043</w:t>
      </w:r>
    </w:p>
    <w:p w:rsidR="00ED3642" w:rsidRPr="002F69AC" w:rsidRDefault="00AC2DCE">
      <w:pPr>
        <w:pStyle w:val="Heading"/>
        <w:keepNext/>
        <w:jc w:val="left"/>
        <w:rPr>
          <w:sz w:val="22"/>
          <w:szCs w:val="22"/>
        </w:rPr>
      </w:pPr>
      <w:r w:rsidRPr="002F69AC">
        <w:rPr>
          <w:rFonts w:ascii="Comic Sans MS" w:hAnsi="Comic Sans MS" w:cs="Comic Sans MS"/>
          <w:b/>
          <w:bCs/>
          <w:sz w:val="22"/>
          <w:szCs w:val="22"/>
        </w:rPr>
        <w:t>Grillning</w:t>
      </w:r>
      <w:r w:rsidR="009264C7" w:rsidRPr="002F69AC">
        <w:rPr>
          <w:rFonts w:ascii="Comic Sans MS" w:hAnsi="Comic Sans MS" w:cs="Comic Sans MS"/>
          <w:b/>
          <w:bCs/>
          <w:sz w:val="22"/>
          <w:szCs w:val="22"/>
        </w:rPr>
        <w:t>.</w:t>
      </w:r>
    </w:p>
    <w:p w:rsidR="00ED3642" w:rsidRPr="002F69AC" w:rsidRDefault="009264C7">
      <w:pPr>
        <w:pStyle w:val="Standard"/>
        <w:rPr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 xml:space="preserve">Styrelsen påminner om att </w:t>
      </w:r>
      <w:r w:rsidR="00AC2DCE" w:rsidRPr="002F69AC">
        <w:rPr>
          <w:rFonts w:ascii="Comic Sans MS" w:hAnsi="Comic Sans MS" w:cs="Comic Sans MS"/>
          <w:sz w:val="22"/>
          <w:szCs w:val="22"/>
        </w:rPr>
        <w:t xml:space="preserve">det endast är tillåtet med el- eller gasolgrill på loftgång och balkong. </w:t>
      </w:r>
      <w:r w:rsidR="00AC2DCE" w:rsidRPr="002F69AC">
        <w:rPr>
          <w:rFonts w:ascii="Comic Sans MS" w:hAnsi="Comic Sans MS" w:cs="Comic Sans MS"/>
          <w:b/>
          <w:bCs/>
          <w:sz w:val="22"/>
          <w:szCs w:val="22"/>
        </w:rPr>
        <w:t>Styrelsen vill särskilt påtala att det enligt lag inte är tillåtet att förvara behållare med brandfarlig gas i källare, garage och förråd</w:t>
      </w:r>
      <w:r w:rsidR="00E76515" w:rsidRPr="002F69AC">
        <w:rPr>
          <w:rFonts w:ascii="Comic Sans MS" w:hAnsi="Comic Sans MS" w:cs="Comic Sans MS"/>
          <w:sz w:val="22"/>
          <w:szCs w:val="22"/>
        </w:rPr>
        <w:t>!</w:t>
      </w:r>
    </w:p>
    <w:p w:rsidR="00ED3642" w:rsidRPr="002F69AC" w:rsidRDefault="00EE4D8D">
      <w:pPr>
        <w:pStyle w:val="Heading"/>
        <w:keepNext/>
        <w:jc w:val="left"/>
        <w:rPr>
          <w:sz w:val="22"/>
          <w:szCs w:val="22"/>
        </w:rPr>
      </w:pPr>
      <w:r>
        <w:rPr>
          <w:sz w:val="22"/>
          <w:szCs w:val="22"/>
        </w:rPr>
        <w:t>Ö</w:t>
      </w:r>
      <w:bookmarkStart w:id="0" w:name="_GoBack"/>
      <w:bookmarkEnd w:id="0"/>
      <w:r w:rsidR="009264C7" w:rsidRPr="002F69AC">
        <w:rPr>
          <w:rFonts w:ascii="Comic Sans MS" w:hAnsi="Comic Sans MS" w:cs="Comic Sans MS"/>
          <w:sz w:val="22"/>
          <w:szCs w:val="22"/>
        </w:rPr>
        <w:t>ppettider under sommaren</w:t>
      </w:r>
      <w:r w:rsidR="009264C7" w:rsidRPr="002F69AC">
        <w:rPr>
          <w:rFonts w:ascii="Comic Sans MS" w:hAnsi="Comic Sans MS" w:cs="Comic Sans MS"/>
          <w:b/>
          <w:bCs/>
          <w:sz w:val="22"/>
          <w:szCs w:val="22"/>
        </w:rPr>
        <w:t>.</w:t>
      </w:r>
    </w:p>
    <w:p w:rsidR="00ED3642" w:rsidRPr="002F69AC" w:rsidRDefault="009264C7">
      <w:pPr>
        <w:pStyle w:val="Standard"/>
        <w:rPr>
          <w:rFonts w:ascii="Comic Sans MS" w:hAnsi="Comic Sans MS" w:cs="Comic Sans MS"/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Som vanligt vill vicev</w:t>
      </w:r>
      <w:r w:rsidRPr="002F69AC">
        <w:rPr>
          <w:sz w:val="22"/>
          <w:szCs w:val="22"/>
        </w:rPr>
        <w:t>ä</w:t>
      </w:r>
      <w:r w:rsidRPr="002F69AC">
        <w:rPr>
          <w:rFonts w:ascii="Comic Sans MS" w:hAnsi="Comic Sans MS" w:cs="Comic Sans MS"/>
          <w:sz w:val="22"/>
          <w:szCs w:val="22"/>
        </w:rPr>
        <w:t xml:space="preserve">rden ha lite sommarledigt! Vicevärdskontoret är stängt från och med </w:t>
      </w:r>
      <w:r w:rsidR="00E76515" w:rsidRPr="002F69AC">
        <w:rPr>
          <w:rFonts w:ascii="Comic Sans MS" w:hAnsi="Comic Sans MS" w:cs="Comic Sans MS"/>
          <w:sz w:val="22"/>
          <w:szCs w:val="22"/>
        </w:rPr>
        <w:t>24</w:t>
      </w:r>
      <w:r w:rsidRPr="002F69AC">
        <w:rPr>
          <w:rFonts w:ascii="Comic Sans MS" w:hAnsi="Comic Sans MS" w:cs="Comic Sans MS"/>
          <w:sz w:val="22"/>
          <w:szCs w:val="22"/>
        </w:rPr>
        <w:t xml:space="preserve">/6 till och med </w:t>
      </w:r>
      <w:r w:rsidR="00E76515" w:rsidRPr="002F69AC">
        <w:rPr>
          <w:rFonts w:ascii="Comic Sans MS" w:hAnsi="Comic Sans MS" w:cs="Comic Sans MS"/>
          <w:sz w:val="22"/>
          <w:szCs w:val="22"/>
        </w:rPr>
        <w:t>5</w:t>
      </w:r>
      <w:r w:rsidRPr="002F69AC">
        <w:rPr>
          <w:rFonts w:ascii="Comic Sans MS" w:hAnsi="Comic Sans MS" w:cs="Comic Sans MS"/>
          <w:sz w:val="22"/>
          <w:szCs w:val="22"/>
        </w:rPr>
        <w:t xml:space="preserve">/8 och öppnar återigen </w:t>
      </w:r>
      <w:r w:rsidR="00E76515" w:rsidRPr="002F69AC">
        <w:rPr>
          <w:rFonts w:ascii="Comic Sans MS" w:hAnsi="Comic Sans MS" w:cs="Comic Sans MS"/>
          <w:sz w:val="22"/>
          <w:szCs w:val="22"/>
        </w:rPr>
        <w:t>12</w:t>
      </w:r>
      <w:r w:rsidRPr="002F69AC">
        <w:rPr>
          <w:rFonts w:ascii="Comic Sans MS" w:hAnsi="Comic Sans MS" w:cs="Comic Sans MS"/>
          <w:sz w:val="22"/>
          <w:szCs w:val="22"/>
        </w:rPr>
        <w:t>/8 kl 1800 -1900.</w:t>
      </w:r>
    </w:p>
    <w:p w:rsidR="00043680" w:rsidRPr="002F69AC" w:rsidRDefault="00043680">
      <w:pPr>
        <w:pStyle w:val="Standard"/>
        <w:rPr>
          <w:rFonts w:ascii="Comic Sans MS" w:hAnsi="Comic Sans MS" w:cs="Comic Sans MS"/>
          <w:b/>
          <w:bCs/>
          <w:sz w:val="22"/>
          <w:szCs w:val="22"/>
        </w:rPr>
      </w:pPr>
      <w:r w:rsidRPr="002F69AC">
        <w:rPr>
          <w:rFonts w:ascii="Comic Sans MS" w:hAnsi="Comic Sans MS" w:cs="Comic Sans MS"/>
          <w:b/>
          <w:bCs/>
          <w:sz w:val="22"/>
          <w:szCs w:val="22"/>
        </w:rPr>
        <w:t>Våra allmänna utrymmen.</w:t>
      </w:r>
    </w:p>
    <w:p w:rsidR="00043680" w:rsidRPr="002F69AC" w:rsidRDefault="00043680">
      <w:pPr>
        <w:pStyle w:val="Standard"/>
        <w:rPr>
          <w:rFonts w:ascii="Comic Sans MS" w:hAnsi="Comic Sans MS" w:cs="Comic Sans MS"/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Det är just nu en mycket dålig ordning och respekt för varandra när det gäller sopsorteringsrum, målarbod, snickarverkstad och cykelverkstad</w:t>
      </w:r>
      <w:r w:rsidR="0086699E" w:rsidRPr="002F69AC">
        <w:rPr>
          <w:rFonts w:ascii="Comic Sans MS" w:hAnsi="Comic Sans MS" w:cs="Comic Sans MS"/>
          <w:sz w:val="22"/>
          <w:szCs w:val="22"/>
        </w:rPr>
        <w:t>. Lämna utrymmet som det förväntas vara när du själv kommer dit nästa gång. Se upp på skyltar och allmänna råd. Risken finns att vi annars måste stänga ner viss verksamhet.</w:t>
      </w:r>
    </w:p>
    <w:p w:rsidR="0086699E" w:rsidRPr="002F69AC" w:rsidRDefault="0086699E">
      <w:pPr>
        <w:pStyle w:val="Standard"/>
        <w:rPr>
          <w:rFonts w:ascii="Comic Sans MS" w:hAnsi="Comic Sans MS" w:cs="Comic Sans MS"/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Nya bestämmelser om rökning utomhus!</w:t>
      </w:r>
    </w:p>
    <w:p w:rsidR="0086699E" w:rsidRPr="002F69AC" w:rsidRDefault="0086699E">
      <w:pPr>
        <w:pStyle w:val="Standard"/>
        <w:rPr>
          <w:rFonts w:ascii="Comic Sans MS" w:hAnsi="Comic Sans MS" w:cs="Comic Sans MS"/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En bestämmelse om rökförbud vid allmänna lekplatser kommer att börja gälla från 2019-07-01. En skylt om detta kommer att sättas upp inom bostadsområdet.</w:t>
      </w:r>
    </w:p>
    <w:p w:rsidR="0086699E" w:rsidRPr="002F69AC" w:rsidRDefault="0086699E" w:rsidP="0086699E">
      <w:pPr>
        <w:rPr>
          <w:rFonts w:ascii="Comic Sans MS" w:hAnsi="Comic Sans MS" w:cs="Comic Sans MS"/>
          <w:b/>
          <w:sz w:val="22"/>
          <w:szCs w:val="22"/>
        </w:rPr>
      </w:pPr>
      <w:r w:rsidRPr="002F69AC">
        <w:rPr>
          <w:rFonts w:ascii="Comic Sans MS" w:hAnsi="Comic Sans MS" w:cs="Comic Sans MS"/>
          <w:b/>
          <w:sz w:val="22"/>
          <w:szCs w:val="22"/>
        </w:rPr>
        <w:t>Grannsamverkan</w:t>
      </w:r>
      <w:r w:rsidR="002F69AC">
        <w:rPr>
          <w:rFonts w:ascii="Comic Sans MS" w:hAnsi="Comic Sans MS" w:cs="Comic Sans MS"/>
          <w:b/>
          <w:sz w:val="22"/>
          <w:szCs w:val="22"/>
        </w:rPr>
        <w:t>.</w:t>
      </w:r>
    </w:p>
    <w:p w:rsidR="0086699E" w:rsidRPr="002F69AC" w:rsidRDefault="0086699E" w:rsidP="0086699E">
      <w:pPr>
        <w:rPr>
          <w:rFonts w:ascii="Comic Sans MS" w:hAnsi="Comic Sans MS" w:cs="Comic Sans MS"/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Styrelsen påminner om vårt grannsamverkansprojekt! Kontaktman mot polisen är vår vicevärd!</w:t>
      </w:r>
    </w:p>
    <w:p w:rsidR="0086699E" w:rsidRPr="002F69AC" w:rsidRDefault="0086699E" w:rsidP="0086699E">
      <w:pPr>
        <w:rPr>
          <w:rFonts w:ascii="Comic Sans MS" w:hAnsi="Comic Sans MS" w:cs="Comic Sans MS"/>
          <w:b/>
          <w:bCs/>
          <w:sz w:val="22"/>
          <w:szCs w:val="22"/>
        </w:rPr>
      </w:pPr>
      <w:r w:rsidRPr="002F69AC">
        <w:rPr>
          <w:rFonts w:ascii="Comic Sans MS" w:hAnsi="Comic Sans MS" w:cs="Comic Sans MS"/>
          <w:b/>
          <w:bCs/>
          <w:sz w:val="22"/>
          <w:szCs w:val="22"/>
        </w:rPr>
        <w:t>Ljudnivå vid samtal och samkväm under senare kvällar.</w:t>
      </w:r>
    </w:p>
    <w:p w:rsidR="0086699E" w:rsidRPr="002F69AC" w:rsidRDefault="002F69AC" w:rsidP="0086699E">
      <w:pPr>
        <w:rPr>
          <w:rFonts w:ascii="Comic Sans MS" w:hAnsi="Comic Sans MS" w:cs="Comic Sans MS"/>
          <w:sz w:val="22"/>
          <w:szCs w:val="22"/>
        </w:rPr>
      </w:pPr>
      <w:r w:rsidRPr="002F69AC">
        <w:rPr>
          <w:rFonts w:ascii="Comic Sans MS" w:hAnsi="Comic Sans MS" w:cs="Comic Sans MS"/>
          <w:sz w:val="22"/>
          <w:szCs w:val="22"/>
        </w:rPr>
        <w:t>Tänk på era grannar och sänk nivån efter kl 2200. Säg gärna till att ikväll ska vi ha en liten tillställning som kan uppfattas som lite störande.</w:t>
      </w:r>
    </w:p>
    <w:p w:rsidR="0086699E" w:rsidRPr="002F69AC" w:rsidRDefault="0086699E">
      <w:pPr>
        <w:pStyle w:val="Standard"/>
        <w:rPr>
          <w:sz w:val="22"/>
          <w:szCs w:val="22"/>
        </w:rPr>
      </w:pPr>
    </w:p>
    <w:p w:rsidR="00ED3642" w:rsidRPr="002F69AC" w:rsidRDefault="00ED3642">
      <w:pPr>
        <w:pStyle w:val="Standard"/>
        <w:rPr>
          <w:rFonts w:ascii="Comic Sans MS" w:eastAsia="Comic Sans MS" w:hAnsi="Comic Sans MS" w:cs="Comic Sans MS"/>
          <w:sz w:val="22"/>
          <w:szCs w:val="22"/>
        </w:rPr>
      </w:pPr>
    </w:p>
    <w:p w:rsidR="00ED3642" w:rsidRDefault="009264C7">
      <w:pPr>
        <w:pStyle w:val="Heading"/>
        <w:keepNext/>
        <w:jc w:val="left"/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Styrelsen </w:t>
      </w:r>
      <w:r>
        <w:rPr>
          <w:b/>
          <w:bCs/>
          <w:sz w:val="24"/>
          <w:szCs w:val="24"/>
        </w:rPr>
        <w:t>ö</w:t>
      </w:r>
      <w:r>
        <w:rPr>
          <w:rFonts w:ascii="Comic Sans MS" w:hAnsi="Comic Sans MS" w:cs="Comic Sans MS"/>
          <w:b/>
          <w:bCs/>
          <w:sz w:val="24"/>
          <w:szCs w:val="24"/>
        </w:rPr>
        <w:t>nskar alla en sk</w:t>
      </w:r>
      <w:r>
        <w:rPr>
          <w:b/>
          <w:bCs/>
          <w:sz w:val="24"/>
          <w:szCs w:val="24"/>
        </w:rPr>
        <w:t>ö</w:t>
      </w:r>
      <w:r>
        <w:rPr>
          <w:rFonts w:ascii="Comic Sans MS" w:hAnsi="Comic Sans MS" w:cs="Comic Sans MS"/>
          <w:b/>
          <w:bCs/>
          <w:sz w:val="24"/>
          <w:szCs w:val="24"/>
        </w:rPr>
        <w:t>n sommar</w:t>
      </w:r>
    </w:p>
    <w:p w:rsidR="00ED3642" w:rsidRDefault="00ED3642">
      <w:pPr>
        <w:pStyle w:val="Standard"/>
        <w:rPr>
          <w:sz w:val="32"/>
          <w:szCs w:val="32"/>
        </w:rPr>
      </w:pPr>
    </w:p>
    <w:p w:rsidR="00ED3642" w:rsidRDefault="00ED3642">
      <w:pPr>
        <w:pStyle w:val="Standard"/>
        <w:rPr>
          <w:rFonts w:ascii="Comic Sans MS" w:eastAsia="Comic Sans MS" w:hAnsi="Comic Sans MS" w:cs="Comic Sans MS"/>
        </w:rPr>
      </w:pPr>
    </w:p>
    <w:p w:rsidR="00ED3642" w:rsidRDefault="00ED3642">
      <w:pPr>
        <w:pStyle w:val="Standard"/>
        <w:rPr>
          <w:rFonts w:ascii="Comic Sans MS" w:eastAsia="Comic Sans MS" w:hAnsi="Comic Sans MS" w:cs="Comic Sans MS"/>
        </w:rPr>
      </w:pPr>
    </w:p>
    <w:p w:rsidR="00ED3642" w:rsidRDefault="002F69AC">
      <w:pPr>
        <w:pStyle w:val="Standard"/>
      </w:pPr>
      <w:r>
        <w:rPr>
          <w:rFonts w:ascii="Comic Sans MS" w:eastAsia="Comic Sans MS" w:hAnsi="Comic Sans MS" w:cs="Comic Sans MS"/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-932815</wp:posOffset>
            </wp:positionV>
            <wp:extent cx="1600200" cy="1304921"/>
            <wp:effectExtent l="0" t="0" r="0" b="0"/>
            <wp:wrapSquare wrapText="bothSides"/>
            <wp:docPr id="3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04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D3642" w:rsidRDefault="00ED3642">
      <w:pPr>
        <w:pStyle w:val="Standard"/>
        <w:rPr>
          <w:rFonts w:ascii="Comic Sans MS" w:eastAsia="Comic Sans MS" w:hAnsi="Comic Sans MS" w:cs="Comic Sans MS"/>
        </w:rPr>
      </w:pPr>
    </w:p>
    <w:p w:rsidR="00ED3642" w:rsidRDefault="00ED3642">
      <w:pPr>
        <w:pStyle w:val="Standard"/>
        <w:tabs>
          <w:tab w:val="left" w:pos="3825"/>
        </w:tabs>
        <w:rPr>
          <w:rFonts w:ascii="Comic Sans MS" w:eastAsia="Arial Unicode MS" w:hAnsi="Comic Sans MS" w:cs="Comic Sans MS"/>
          <w:b/>
          <w:color w:val="000000"/>
          <w:sz w:val="28"/>
          <w:szCs w:val="28"/>
          <w:lang w:bidi="sv-SE"/>
        </w:rPr>
      </w:pPr>
    </w:p>
    <w:sectPr w:rsidR="00ED3642">
      <w:headerReference w:type="default" r:id="rId8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B80" w:rsidRDefault="00913B80">
      <w:pPr>
        <w:rPr>
          <w:rFonts w:hint="eastAsia"/>
        </w:rPr>
      </w:pPr>
      <w:r>
        <w:separator/>
      </w:r>
    </w:p>
  </w:endnote>
  <w:endnote w:type="continuationSeparator" w:id="0">
    <w:p w:rsidR="00913B80" w:rsidRDefault="00913B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cript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lephant, 'Times New Roman'">
    <w:altName w:val="Elephant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swiss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B80" w:rsidRDefault="00913B8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13B80" w:rsidRDefault="00913B8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15F" w:rsidRDefault="009264C7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14758</wp:posOffset>
          </wp:positionH>
          <wp:positionV relativeFrom="paragraph">
            <wp:posOffset>-76681</wp:posOffset>
          </wp:positionV>
          <wp:extent cx="751682" cy="762115"/>
          <wp:effectExtent l="0" t="0" r="0" b="0"/>
          <wp:wrapTight wrapText="bothSides">
            <wp:wrapPolygon edited="0">
              <wp:start x="0" y="0"/>
              <wp:lineTo x="0" y="21057"/>
              <wp:lineTo x="20802" y="21057"/>
              <wp:lineTo x="20802" y="0"/>
              <wp:lineTo x="0" y="0"/>
            </wp:wrapPolygon>
          </wp:wrapTight>
          <wp:docPr id="1" name="Bil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682" cy="762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1245961</wp:posOffset>
              </wp:positionH>
              <wp:positionV relativeFrom="paragraph">
                <wp:posOffset>-50758</wp:posOffset>
              </wp:positionV>
              <wp:extent cx="3657600" cy="1051560"/>
              <wp:effectExtent l="19050" t="19050" r="38100" b="34290"/>
              <wp:wrapNone/>
              <wp:docPr id="2" name="Frihandsfigur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105156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1600"/>
                          <a:gd name="f7" fmla="*/ 5419351 1 1725033"/>
                          <a:gd name="f8" fmla="*/ 10800 10800 1"/>
                          <a:gd name="f9" fmla="+- 0 0 360"/>
                          <a:gd name="f10" fmla="val 10800"/>
                          <a:gd name="f11" fmla="+- 0 0 0"/>
                          <a:gd name="f12" fmla="*/ f3 1 21600"/>
                          <a:gd name="f13" fmla="*/ f4 1 21600"/>
                          <a:gd name="f14" fmla="val f5"/>
                          <a:gd name="f15" fmla="val f6"/>
                          <a:gd name="f16" fmla="*/ 0 f7 1"/>
                          <a:gd name="f17" fmla="*/ f5 f0 1"/>
                          <a:gd name="f18" fmla="*/ f9 f0 1"/>
                          <a:gd name="f19" fmla="*/ f11 f0 1"/>
                          <a:gd name="f20" fmla="+- f15 0 f14"/>
                          <a:gd name="f21" fmla="*/ f16 1 f2"/>
                          <a:gd name="f22" fmla="*/ f17 1 f2"/>
                          <a:gd name="f23" fmla="*/ f18 1 f2"/>
                          <a:gd name="f24" fmla="*/ f19 1 f2"/>
                          <a:gd name="f25" fmla="*/ f20 1 21600"/>
                          <a:gd name="f26" fmla="+- 0 0 f21"/>
                          <a:gd name="f27" fmla="+- f22 0 f1"/>
                          <a:gd name="f28" fmla="+- f23 0 f1"/>
                          <a:gd name="f29" fmla="+- f24 0 f1"/>
                          <a:gd name="f30" fmla="*/ 3163 f25 1"/>
                          <a:gd name="f31" fmla="*/ 18437 f25 1"/>
                          <a:gd name="f32" fmla="*/ 10800 f25 1"/>
                          <a:gd name="f33" fmla="*/ 0 f25 1"/>
                          <a:gd name="f34" fmla="*/ 21600 f25 1"/>
                          <a:gd name="f35" fmla="*/ f26 f0 1"/>
                          <a:gd name="f36" fmla="+- f28 0 f27"/>
                          <a:gd name="f37" fmla="*/ f35 1 f7"/>
                          <a:gd name="f38" fmla="*/ f32 1 f25"/>
                          <a:gd name="f39" fmla="*/ f33 1 f25"/>
                          <a:gd name="f40" fmla="*/ f30 1 f25"/>
                          <a:gd name="f41" fmla="*/ f31 1 f25"/>
                          <a:gd name="f42" fmla="*/ f34 1 f25"/>
                          <a:gd name="f43" fmla="+- f37 0 f1"/>
                          <a:gd name="f44" fmla="*/ f40 f12 1"/>
                          <a:gd name="f45" fmla="*/ f41 f12 1"/>
                          <a:gd name="f46" fmla="*/ f41 f13 1"/>
                          <a:gd name="f47" fmla="*/ f40 f13 1"/>
                          <a:gd name="f48" fmla="*/ f38 f12 1"/>
                          <a:gd name="f49" fmla="*/ f39 f13 1"/>
                          <a:gd name="f50" fmla="*/ f39 f12 1"/>
                          <a:gd name="f51" fmla="*/ f38 f13 1"/>
                          <a:gd name="f52" fmla="*/ f42 f13 1"/>
                          <a:gd name="f53" fmla="*/ f42 f12 1"/>
                          <a:gd name="f54" fmla="+- f43 f1 0"/>
                          <a:gd name="f55" fmla="*/ f54 f7 1"/>
                          <a:gd name="f56" fmla="*/ f55 1 f0"/>
                          <a:gd name="f57" fmla="+- 0 0 f56"/>
                          <a:gd name="f58" fmla="+- 0 0 f57"/>
                          <a:gd name="f59" fmla="*/ f58 f0 1"/>
                          <a:gd name="f60" fmla="*/ f59 1 f7"/>
                          <a:gd name="f61" fmla="+- f60 0 f1"/>
                          <a:gd name="f62" fmla="cos 1 f61"/>
                          <a:gd name="f63" fmla="sin 1 f61"/>
                          <a:gd name="f64" fmla="+- 0 0 f62"/>
                          <a:gd name="f65" fmla="+- 0 0 f63"/>
                          <a:gd name="f66" fmla="+- 0 0 f64"/>
                          <a:gd name="f67" fmla="+- 0 0 f65"/>
                          <a:gd name="f68" fmla="val f66"/>
                          <a:gd name="f69" fmla="val f67"/>
                          <a:gd name="f70" fmla="+- 0 0 f68"/>
                          <a:gd name="f71" fmla="+- 0 0 f69"/>
                          <a:gd name="f72" fmla="*/ 10800 f70 1"/>
                          <a:gd name="f73" fmla="*/ 10800 f71 1"/>
                          <a:gd name="f74" fmla="*/ f72 f72 1"/>
                          <a:gd name="f75" fmla="*/ f73 f73 1"/>
                          <a:gd name="f76" fmla="+- f74 f75 0"/>
                          <a:gd name="f77" fmla="sqrt f76"/>
                          <a:gd name="f78" fmla="*/ f8 1 f77"/>
                          <a:gd name="f79" fmla="*/ f70 f78 1"/>
                          <a:gd name="f80" fmla="*/ f71 f78 1"/>
                          <a:gd name="f81" fmla="+- 10800 0 f79"/>
                          <a:gd name="f82" fmla="+- 10800 0 f8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9">
                            <a:pos x="f48" y="f49"/>
                          </a:cxn>
                          <a:cxn ang="f29">
                            <a:pos x="f44" y="f47"/>
                          </a:cxn>
                          <a:cxn ang="f29">
                            <a:pos x="f50" y="f51"/>
                          </a:cxn>
                          <a:cxn ang="f29">
                            <a:pos x="f44" y="f46"/>
                          </a:cxn>
                          <a:cxn ang="f29">
                            <a:pos x="f48" y="f52"/>
                          </a:cxn>
                          <a:cxn ang="f29">
                            <a:pos x="f45" y="f46"/>
                          </a:cxn>
                          <a:cxn ang="f29">
                            <a:pos x="f53" y="f51"/>
                          </a:cxn>
                          <a:cxn ang="f29">
                            <a:pos x="f45" y="f47"/>
                          </a:cxn>
                        </a:cxnLst>
                        <a:rect l="f44" t="f47" r="f45" b="f46"/>
                        <a:pathLst>
                          <a:path w="21600" h="21600">
                            <a:moveTo>
                              <a:pt x="f81" y="f82"/>
                            </a:moveTo>
                            <a:arcTo wR="f10" hR="f10" stAng="f27" swAng="f36"/>
                            <a:close/>
                          </a:path>
                        </a:pathLst>
                      </a:custGeom>
                      <a:noFill/>
                      <a:ln w="57241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:rsidR="0036615F" w:rsidRDefault="009264C7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Bradley Hand ITC" w:eastAsia="Times New Roman" w:hAnsi="Bradley Hand ITC" w:cs="Bradley Hand ITC"/>
                              <w:b/>
                              <w:color w:val="000000"/>
                              <w:sz w:val="32"/>
                              <w:szCs w:val="20"/>
                              <w:lang w:val="en-GB" w:bidi="ar-SA"/>
                            </w:rPr>
                            <w:t>HSB`s BRF VIDINGSJÖ  2</w:t>
                          </w:r>
                        </w:p>
                        <w:p w:rsidR="0036615F" w:rsidRDefault="009264C7">
                          <w:pPr>
                            <w:ind w:left="130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Bradley Hand ITC" w:eastAsia="Times New Roman" w:hAnsi="Bradley Hand ITC" w:cs="Bradley Hand ITC"/>
                              <w:b/>
                              <w:color w:val="000000"/>
                              <w:sz w:val="28"/>
                              <w:szCs w:val="28"/>
                              <w:lang w:bidi="ar-SA"/>
                            </w:rPr>
                            <w:t>Informerar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ihandsfigur: Form 2" o:spid="_x0000_s1026" style="position:absolute;margin-left:98.1pt;margin-top:-4pt;width:4in;height:8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" adj="-11796480,,5400" path="m10800,at,,21600,21600,10800,,10800,xe" filled="f" strokeweight="1.59003mm">
              <v:stroke joinstyle="miter" endcap="square"/>
              <v:formulas/>
              <v:path arrowok="t" o:connecttype="custom" o:connectlocs="1828800,0;3657600,525780;1828800,1051560;0,525780;1828800,0;535601,153985;0,525780;535601,897575;1828800,1051560;3121999,897575;3657600,525780;3121999,153985" o:connectangles="270,0,90,180,270,270,270,270,270,270,270,270" textboxrect="3163,3163,18437,18437"/>
              <v:textbox>
                <w:txbxContent>
                  <w:p w:rsidR="0036615F" w:rsidRDefault="009264C7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Bradley Hand ITC" w:eastAsia="Times New Roman" w:hAnsi="Bradley Hand ITC" w:cs="Bradley Hand ITC"/>
                        <w:b/>
                        <w:color w:val="000000"/>
                        <w:sz w:val="32"/>
                        <w:szCs w:val="20"/>
                        <w:lang w:val="en-GB" w:bidi="ar-SA"/>
                      </w:rPr>
                      <w:t>HSB`s BRF VIDINGSJÖ  2</w:t>
                    </w:r>
                  </w:p>
                  <w:p w:rsidR="0036615F" w:rsidRDefault="009264C7">
                    <w:pPr>
                      <w:ind w:left="1304"/>
                      <w:rPr>
                        <w:rFonts w:hint="eastAsia"/>
                      </w:rPr>
                    </w:pPr>
                    <w:r>
                      <w:rPr>
                        <w:rFonts w:ascii="Bradley Hand ITC" w:eastAsia="Times New Roman" w:hAnsi="Bradley Hand ITC" w:cs="Bradley Hand ITC"/>
                        <w:b/>
                        <w:color w:val="000000"/>
                        <w:sz w:val="28"/>
                        <w:szCs w:val="28"/>
                        <w:lang w:bidi="ar-SA"/>
                      </w:rPr>
                      <w:t>Informerar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4AD"/>
    <w:multiLevelType w:val="multilevel"/>
    <w:tmpl w:val="57943FE2"/>
    <w:styleLink w:val="WW8Num1"/>
    <w:lvl w:ilvl="0">
      <w:start w:val="2013"/>
      <w:numFmt w:val="decimal"/>
      <w:lvlText w:val="%1"/>
      <w:lvlJc w:val="left"/>
      <w:pPr>
        <w:ind w:left="7830" w:hanging="7830"/>
      </w:pPr>
    </w:lvl>
    <w:lvl w:ilvl="1">
      <w:start w:val="12"/>
      <w:numFmt w:val="decimal"/>
      <w:lvlText w:val="%1.%2"/>
      <w:lvlJc w:val="left"/>
      <w:pPr>
        <w:ind w:left="7830" w:hanging="7830"/>
      </w:pPr>
    </w:lvl>
    <w:lvl w:ilvl="2">
      <w:start w:val="12"/>
      <w:numFmt w:val="decimal"/>
      <w:lvlText w:val="%1.%2.%3"/>
      <w:lvlJc w:val="left"/>
      <w:pPr>
        <w:ind w:left="7830" w:hanging="7830"/>
      </w:pPr>
    </w:lvl>
    <w:lvl w:ilvl="3">
      <w:start w:val="1"/>
      <w:numFmt w:val="decimal"/>
      <w:lvlText w:val="%1.%2.%3.%4"/>
      <w:lvlJc w:val="left"/>
      <w:pPr>
        <w:ind w:left="7830" w:hanging="7830"/>
      </w:pPr>
    </w:lvl>
    <w:lvl w:ilvl="4">
      <w:start w:val="1"/>
      <w:numFmt w:val="decimal"/>
      <w:lvlText w:val="%1.%2.%3.%4.%5"/>
      <w:lvlJc w:val="left"/>
      <w:pPr>
        <w:ind w:left="7830" w:hanging="7830"/>
      </w:pPr>
    </w:lvl>
    <w:lvl w:ilvl="5">
      <w:start w:val="1"/>
      <w:numFmt w:val="decimal"/>
      <w:lvlText w:val="%1.%2.%3.%4.%5.%6"/>
      <w:lvlJc w:val="left"/>
      <w:pPr>
        <w:ind w:left="7830" w:hanging="7830"/>
      </w:pPr>
    </w:lvl>
    <w:lvl w:ilvl="6">
      <w:start w:val="1"/>
      <w:numFmt w:val="decimal"/>
      <w:lvlText w:val="%1.%2.%3.%4.%5.%6.%7"/>
      <w:lvlJc w:val="left"/>
      <w:pPr>
        <w:ind w:left="7830" w:hanging="7830"/>
      </w:pPr>
    </w:lvl>
    <w:lvl w:ilvl="7">
      <w:start w:val="1"/>
      <w:numFmt w:val="decimal"/>
      <w:lvlText w:val="%1.%2.%3.%4.%5.%6.%7.%8"/>
      <w:lvlJc w:val="left"/>
      <w:pPr>
        <w:ind w:left="7830" w:hanging="7830"/>
      </w:pPr>
    </w:lvl>
    <w:lvl w:ilvl="8">
      <w:start w:val="1"/>
      <w:numFmt w:val="decimal"/>
      <w:lvlText w:val="%1.%2.%3.%4.%5.%6.%7.%8.%9"/>
      <w:lvlJc w:val="left"/>
      <w:pPr>
        <w:ind w:left="7830" w:hanging="7830"/>
      </w:pPr>
    </w:lvl>
  </w:abstractNum>
  <w:abstractNum w:abstractNumId="1" w15:restartNumberingAfterBreak="0">
    <w:nsid w:val="087943B8"/>
    <w:multiLevelType w:val="multilevel"/>
    <w:tmpl w:val="65F6124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D40C4C"/>
    <w:multiLevelType w:val="multilevel"/>
    <w:tmpl w:val="FE966A80"/>
    <w:styleLink w:val="WW8Num3"/>
    <w:lvl w:ilvl="0">
      <w:start w:val="2013"/>
      <w:numFmt w:val="decimal"/>
      <w:lvlText w:val="%1"/>
      <w:lvlJc w:val="left"/>
      <w:pPr>
        <w:ind w:left="7830" w:hanging="7830"/>
      </w:pPr>
    </w:lvl>
    <w:lvl w:ilvl="1">
      <w:start w:val="12"/>
      <w:numFmt w:val="decimal"/>
      <w:lvlText w:val="%1.%2"/>
      <w:lvlJc w:val="left"/>
      <w:pPr>
        <w:ind w:left="7830" w:hanging="7830"/>
      </w:pPr>
    </w:lvl>
    <w:lvl w:ilvl="2">
      <w:start w:val="12"/>
      <w:numFmt w:val="decimal"/>
      <w:lvlText w:val="%1.%2.%3"/>
      <w:lvlJc w:val="left"/>
      <w:pPr>
        <w:ind w:left="7830" w:hanging="7830"/>
      </w:pPr>
    </w:lvl>
    <w:lvl w:ilvl="3">
      <w:start w:val="1"/>
      <w:numFmt w:val="decimal"/>
      <w:lvlText w:val="%1.%2.%3.%4"/>
      <w:lvlJc w:val="left"/>
      <w:pPr>
        <w:ind w:left="7830" w:hanging="7830"/>
      </w:pPr>
    </w:lvl>
    <w:lvl w:ilvl="4">
      <w:start w:val="1"/>
      <w:numFmt w:val="decimal"/>
      <w:lvlText w:val="%1.%2.%3.%4.%5"/>
      <w:lvlJc w:val="left"/>
      <w:pPr>
        <w:ind w:left="7830" w:hanging="7830"/>
      </w:pPr>
    </w:lvl>
    <w:lvl w:ilvl="5">
      <w:start w:val="1"/>
      <w:numFmt w:val="decimal"/>
      <w:lvlText w:val="%1.%2.%3.%4.%5.%6"/>
      <w:lvlJc w:val="left"/>
      <w:pPr>
        <w:ind w:left="7830" w:hanging="7830"/>
      </w:pPr>
    </w:lvl>
    <w:lvl w:ilvl="6">
      <w:start w:val="1"/>
      <w:numFmt w:val="decimal"/>
      <w:lvlText w:val="%1.%2.%3.%4.%5.%6.%7"/>
      <w:lvlJc w:val="left"/>
      <w:pPr>
        <w:ind w:left="7830" w:hanging="7830"/>
      </w:pPr>
    </w:lvl>
    <w:lvl w:ilvl="7">
      <w:start w:val="1"/>
      <w:numFmt w:val="decimal"/>
      <w:lvlText w:val="%1.%2.%3.%4.%5.%6.%7.%8"/>
      <w:lvlJc w:val="left"/>
      <w:pPr>
        <w:ind w:left="7830" w:hanging="7830"/>
      </w:pPr>
    </w:lvl>
    <w:lvl w:ilvl="8">
      <w:start w:val="1"/>
      <w:numFmt w:val="decimal"/>
      <w:lvlText w:val="%1.%2.%3.%4.%5.%6.%7.%8.%9"/>
      <w:lvlJc w:val="left"/>
      <w:pPr>
        <w:ind w:left="7830" w:hanging="783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42"/>
    <w:rsid w:val="00043680"/>
    <w:rsid w:val="001037C8"/>
    <w:rsid w:val="001A78A9"/>
    <w:rsid w:val="002A61FF"/>
    <w:rsid w:val="002F69AC"/>
    <w:rsid w:val="003637C0"/>
    <w:rsid w:val="005B47F8"/>
    <w:rsid w:val="006B55A9"/>
    <w:rsid w:val="0086699E"/>
    <w:rsid w:val="00913B80"/>
    <w:rsid w:val="009264C7"/>
    <w:rsid w:val="00AC2DCE"/>
    <w:rsid w:val="00E76515"/>
    <w:rsid w:val="00ED3642"/>
    <w:rsid w:val="00E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1800"/>
  <w15:docId w15:val="{4635D1E6-5947-46D3-A27F-23A6736D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Elephant, 'Times New Roman'" w:eastAsia="Elephant, 'Times New Roman'" w:hAnsi="Elephant, 'Times New Roman'" w:cs="Elephant, 'Times New Roman'"/>
      <w:sz w:val="32"/>
      <w:szCs w:val="20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Underrubrik">
    <w:name w:val="Subtitle"/>
    <w:basedOn w:val="Standard"/>
    <w:next w:val="Textbody"/>
    <w:pPr>
      <w:jc w:val="center"/>
    </w:pPr>
    <w:rPr>
      <w:rFonts w:ascii="Elephant, 'Times New Roman'" w:eastAsia="Elephant, 'Times New Roman'" w:hAnsi="Elephant, 'Times New Roman'" w:cs="Elephant, 'Times New Roman'"/>
      <w:szCs w:val="20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styleId="Ballongtext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Vidingsjö 2</dc:creator>
  <cp:lastModifiedBy>Styrelsen Vidingsjö</cp:lastModifiedBy>
  <cp:revision>4</cp:revision>
  <cp:lastPrinted>2019-06-13T11:41:00Z</cp:lastPrinted>
  <dcterms:created xsi:type="dcterms:W3CDTF">2019-06-13T11:21:00Z</dcterms:created>
  <dcterms:modified xsi:type="dcterms:W3CDTF">2019-06-13T11:43:00Z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-1124586758</vt:r8>
  </property>
  <property fmtid="{D5CDD505-2E9C-101B-9397-08002B2CF9AE}" pid="3" name="_AuthorEmail">
    <vt:lpwstr>louise.lundin@lgh6.vidingsjo.se</vt:lpwstr>
  </property>
  <property fmtid="{D5CDD505-2E9C-101B-9397-08002B2CF9AE}" pid="4" name="_AuthorEmailDisplayName">
    <vt:lpwstr>Louise Lundin</vt:lpwstr>
  </property>
  <property fmtid="{D5CDD505-2E9C-101B-9397-08002B2CF9AE}" pid="5" name="_EmailSubject">
    <vt:lpwstr>Informationsblad med logo på.</vt:lpwstr>
  </property>
  <property fmtid="{D5CDD505-2E9C-101B-9397-08002B2CF9AE}" pid="6" name="_ReviewingToolsShownOnce">
    <vt:lpwstr/>
  </property>
</Properties>
</file>